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jc w:val="both"/>
        <w:textAlignment w:val="auto"/>
        <w:rPr>
          <w:rFonts w:ascii="仿宋" w:cs="仿宋" w:eastAsia="仿宋" w:hAnsi="仿宋" w:hint="default"/>
          <w:b w:val="false"/>
          <w:bCs w:val="false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b w:val="false"/>
          <w:bCs w:val="false"/>
          <w:sz w:val="32"/>
          <w:szCs w:val="32"/>
          <w:lang w:val="en-US" w:eastAsia="zh-CN"/>
        </w:rPr>
        <w:t>附件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880" w:firstLineChars="200"/>
        <w:jc w:val="center"/>
        <w:textAlignment w:val="auto"/>
        <w:rPr>
          <w:rFonts w:ascii="等线" w:cs="等线" w:eastAsia="等线" w:hAnsi="等线" w:hint="eastAsia"/>
          <w:b/>
          <w:bCs/>
          <w:sz w:val="44"/>
          <w:szCs w:val="44"/>
          <w:lang w:val="en-US" w:eastAsia="zh-CN"/>
        </w:rPr>
      </w:pPr>
      <w:r>
        <w:rPr>
          <w:rFonts w:ascii="等线" w:cs="等线" w:eastAsia="等线" w:hAnsi="等线" w:hint="eastAsia"/>
          <w:b/>
          <w:bCs/>
          <w:sz w:val="44"/>
          <w:szCs w:val="44"/>
          <w:lang w:val="en-US" w:eastAsia="zh-CN"/>
        </w:rPr>
        <w:t>《教师基本情况》填表说明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ind w:firstLine="320" w:firstLineChars="100"/>
        <w:textAlignment w:val="auto"/>
        <w:rPr>
          <w:rFonts w:ascii="仿宋" w:cs="仿宋" w:eastAsia="仿宋" w:hAnsi="仿宋" w:hint="eastAsia"/>
          <w:b w:val="false"/>
          <w:bCs w:val="false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b w:val="false"/>
          <w:bCs w:val="false"/>
          <w:sz w:val="32"/>
          <w:szCs w:val="32"/>
          <w:lang w:val="en-US" w:eastAsia="zh-CN"/>
        </w:rPr>
        <w:t>一、采集数据时间段：2019-2020学年度（2019年9月1日—2020年8月31日）。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320" w:firstLineChars="100"/>
        <w:textAlignment w:val="auto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二、填报项说明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1、学历（单一选项）：博士研究生/硕士研究生/大学/专科/专科以下。学位（单一选项）：博士/硕士/学士。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2、专业领域是指教师所从事的专业所归属的学科门类（单一选项）：哲学/经济学/法学/教育学/文学/历史学/理学/工学/农学/医学/管理学/艺术学。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3、专业特长是指教师在专业领域某一方面的优势和专长。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4、高校教师资格证发证单位为：安徽省教育厅。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5、专业技术职务是指教师获得的人事部门认定的职称，包括教师系列职称、工程系列职称、研究员系列职称等。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6、职业资格证书是指教师获得的劳动与社会保障部门、其他部委、行业、企业等颁发的各类职业资格证书。各类技能证书也在本栏填写。如果该教师具有两张及以上证书，选最高的填写。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7、专业教师是指编制在专业系部并承担专业基础课和专业课的教师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8、是否为骨干教师（单一选项）：是/否。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9、是否为双师素质教师（单一选项）：是/否。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10、教学名师（单一选项）：国家级/省部级/地市级/院校级/否。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11、行政所属专业是指专业教师（不包括公共课教师）所承担多个专业教学任务中的主要专业，原则上从该教师隶属的专业系部（院）所开设的专业中选择1个。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仿宋" w:cs="仿宋" w:eastAsia="仿宋" w:hAnsi="仿宋" w:hint="default"/>
          <w:sz w:val="32"/>
          <w:szCs w:val="32"/>
          <w:lang w:val="en-US" w:eastAsia="zh-CN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Consolas">
    <w:altName w:val="Consolas"/>
    <w:panose1 w:val="020b0609020002030204"/>
    <w:charset w:val="00"/>
    <w:family w:val="auto"/>
    <w:pitch w:val="default"/>
    <w:sig w:usb0="E00006FF" w:usb1="0000FCFF" w:usb2="00000001" w:usb3="00000000" w:csb0="6000019F" w:csb1="DFD70000"/>
  </w:font>
  <w:font w:name="等线">
    <w:altName w:val="等线"/>
    <w:panose1 w:val="02010600030001010101"/>
    <w:charset w:val="86"/>
    <w:family w:val="auto"/>
    <w:pitch w:val="default"/>
    <w:sig w:usb0="A00002BF" w:usb1="38CF7CFA" w:usb2="00000016" w:usb3="00000000" w:csb0="0004000F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DD50A33B"/>
    <w:lvl w:ilvl="0">
      <w:start w:val="1"/>
      <w:numFmt w:val="decimal"/>
      <w:suff w:val="nothing"/>
      <w:lvlText w:val="%1、"/>
      <w:lvlJc w:val="left"/>
      <w:pPr/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7">
    <w:name w:val="Strong"/>
    <w:basedOn w:val="style65"/>
    <w:next w:val="style87"/>
    <w:qFormat/>
    <w:uiPriority w:val="0"/>
    <w:rPr>
      <w:b/>
    </w:rPr>
  </w:style>
  <w:style w:type="character" w:styleId="style86">
    <w:name w:val="FollowedHyperlink"/>
    <w:basedOn w:val="style65"/>
    <w:next w:val="style86"/>
    <w:uiPriority w:val="0"/>
    <w:rPr>
      <w:color w:val="a37fc9"/>
      <w:u w:val="none"/>
    </w:rPr>
  </w:style>
  <w:style w:type="character" w:styleId="style99">
    <w:name w:val="HTML Definition"/>
    <w:basedOn w:val="style65"/>
    <w:next w:val="style99"/>
    <w:qFormat/>
    <w:uiPriority w:val="0"/>
    <w:rPr>
      <w:i/>
    </w:rPr>
  </w:style>
  <w:style w:type="character" w:styleId="style85">
    <w:name w:val="Hyperlink"/>
    <w:basedOn w:val="style65"/>
    <w:next w:val="style85"/>
    <w:qFormat/>
    <w:uiPriority w:val="0"/>
    <w:rPr>
      <w:color w:val="a37fc9"/>
      <w:u w:val="none"/>
    </w:rPr>
  </w:style>
  <w:style w:type="character" w:styleId="style98">
    <w:name w:val="HTML Code"/>
    <w:basedOn w:val="style65"/>
    <w:next w:val="style98"/>
    <w:qFormat/>
    <w:uiPriority w:val="0"/>
    <w:rPr>
      <w:rFonts w:ascii="Consolas" w:cs="Consolas" w:eastAsia="Consolas" w:hAnsi="Consolas" w:hint="default"/>
      <w:color w:val="c7254e"/>
      <w:sz w:val="21"/>
      <w:szCs w:val="21"/>
      <w:shd w:val="clear" w:color="auto" w:fill="f9f2f4"/>
    </w:rPr>
  </w:style>
  <w:style w:type="character" w:styleId="style97">
    <w:name w:val="HTML Cite"/>
    <w:basedOn w:val="style65"/>
    <w:next w:val="style97"/>
    <w:uiPriority w:val="0"/>
  </w:style>
  <w:style w:type="character" w:styleId="style100">
    <w:name w:val="HTML Keyboard"/>
    <w:basedOn w:val="style65"/>
    <w:next w:val="style100"/>
    <w:uiPriority w:val="0"/>
    <w:rPr>
      <w:rFonts w:ascii="Consolas" w:cs="Consolas" w:eastAsia="Consolas" w:hAnsi="Consolas" w:hint="default"/>
      <w:color w:val="ffffff"/>
      <w:sz w:val="21"/>
      <w:szCs w:val="21"/>
      <w:shd w:val="clear" w:color="auto" w:fill="333333"/>
    </w:rPr>
  </w:style>
  <w:style w:type="character" w:styleId="style102">
    <w:name w:val="HTML Sample"/>
    <w:basedOn w:val="style65"/>
    <w:next w:val="style102"/>
    <w:uiPriority w:val="0"/>
    <w:rPr>
      <w:rFonts w:ascii="Consolas" w:cs="Consolas" w:eastAsia="Consolas" w:hAnsi="Consolas"/>
      <w:sz w:val="21"/>
      <w:szCs w:val="21"/>
    </w:rPr>
  </w:style>
  <w:style w:type="character" w:customStyle="1" w:styleId="style4097">
    <w:name w:val="hover"/>
    <w:basedOn w:val="style65"/>
    <w:next w:val="style4097"/>
    <w:uiPriority w:val="0"/>
    <w:rPr>
      <w:shd w:val="clear" w:color="auto" w:fill="eeeeee"/>
    </w:rPr>
  </w:style>
  <w:style w:type="character" w:customStyle="1" w:styleId="style4098">
    <w:name w:val="glyphicon"/>
    <w:basedOn w:val="style65"/>
    <w:next w:val="style4098"/>
    <w:uiPriority w:val="0"/>
  </w:style>
  <w:style w:type="character" w:customStyle="1" w:styleId="style4099">
    <w:name w:val="new"/>
    <w:basedOn w:val="style65"/>
    <w:next w:val="style4099"/>
    <w:uiPriority w:val="0"/>
    <w:rPr>
      <w:color w:val="999999"/>
    </w:rPr>
  </w:style>
  <w:style w:type="character" w:customStyle="1" w:styleId="style4100">
    <w:name w:val="old"/>
    <w:basedOn w:val="style65"/>
    <w:next w:val="style4100"/>
    <w:uiPriority w:val="0"/>
    <w:rPr>
      <w:color w:val="999999"/>
    </w:rPr>
  </w:style>
  <w:style w:type="character" w:customStyle="1" w:styleId="style4101">
    <w:name w:val="name-caret"/>
    <w:basedOn w:val="style65"/>
    <w:next w:val="style4101"/>
    <w:uiPriority w:val="0"/>
    <w:rPr>
      <w:color w:val="835fa8"/>
      <w:sz w:val="29"/>
      <w:szCs w:val="29"/>
    </w:rPr>
  </w:style>
  <w:style w:type="character" w:customStyle="1" w:styleId="style4102">
    <w:name w:val="after2"/>
    <w:basedOn w:val="style65"/>
    <w:next w:val="style4102"/>
    <w:uiPriority w:val="0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529</Words>
  <Pages>1</Pages>
  <Characters>547</Characters>
  <Application>WPS Office</Application>
  <DocSecurity>0</DocSecurity>
  <Paragraphs>16</Paragraphs>
  <ScaleCrop>false</ScaleCrop>
  <LinksUpToDate>false</LinksUpToDate>
  <CharactersWithSpaces>547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2014-10-29T12:08:00Z</dcterms:created>
  <dc:creator>Administrator</dc:creator>
  <lastModifiedBy>SCM-AL09</lastModifiedBy>
  <lastPrinted>2020-09-25T08:27:43Z</lastPrinted>
  <dcterms:modified xsi:type="dcterms:W3CDTF">2020-09-28T03:49:18Z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