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154CF">
      <w:pPr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20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25</w:t>
      </w:r>
      <w:r>
        <w:rPr>
          <w:rFonts w:hint="eastAsia" w:ascii="宋体" w:hAnsi="宋体" w:eastAsia="宋体"/>
          <w:b/>
          <w:sz w:val="36"/>
          <w:szCs w:val="36"/>
        </w:rPr>
        <w:t>年高教系列任职资格申报材料统一装订顺序</w:t>
      </w:r>
    </w:p>
    <w:p w14:paraId="1ECC428F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</w:p>
    <w:p w14:paraId="31BB1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申报高教系列职称者请按顺序整理好以下材料以备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系部审核和评议</w:t>
      </w:r>
      <w:r>
        <w:rPr>
          <w:rFonts w:hint="eastAsia" w:ascii="仿宋_GB2312" w:hAnsi="宋体" w:eastAsia="仿宋_GB2312" w:cs="Times New Roman"/>
          <w:sz w:val="32"/>
          <w:szCs w:val="32"/>
        </w:rPr>
        <w:t>。其中，第3-1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项材料按顺序装订成册。</w:t>
      </w:r>
    </w:p>
    <w:p w14:paraId="4522353A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1、《高等学校教师专业技术资格申报表》一份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正反打印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(先用双尾夹固定，待资格审查通过后再按照省厅有关要求进行</w:t>
      </w:r>
      <w:r>
        <w:rPr>
          <w:rFonts w:hint="eastAsia" w:ascii="仿宋_GB2312" w:hAnsi="宋体" w:eastAsia="仿宋_GB2312" w:cs="Times New Roman"/>
          <w:sz w:val="32"/>
          <w:szCs w:val="32"/>
        </w:rPr>
        <w:t>黏贴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装订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44E16822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2、《高教系列任职资格评审简明情况登记表》，申报人先如实填写一份，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单张打印</w:t>
      </w:r>
      <w:r>
        <w:rPr>
          <w:rFonts w:hint="eastAsia" w:ascii="仿宋_GB2312" w:hAnsi="宋体" w:eastAsia="仿宋_GB2312" w:cs="Times New Roman"/>
          <w:sz w:val="32"/>
          <w:szCs w:val="32"/>
        </w:rPr>
        <w:t>，暂不盖章，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人事处审查后另行通知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249210D0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3、《申报人诚信承诺书》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需手签名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588A08C4">
      <w:pPr>
        <w:spacing w:line="4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4、党员教师所在党支部推荐意见。</w:t>
      </w:r>
    </w:p>
    <w:p w14:paraId="7D8D472A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、各种证书复印件，包括：学历（位）证书、继续教育证书、专业技术职务资格及聘任证书、教师资格证书、双师证等（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7393EBFB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、《安徽省高校教师教学工作评价总成绩表》（系部审核盖章）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130DD6E8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z w:val="32"/>
          <w:szCs w:val="32"/>
        </w:rPr>
        <w:t>、述职报告及其评议意见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</w:rPr>
        <w:t>系部组织述职评议及盖章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）。</w:t>
      </w:r>
    </w:p>
    <w:p w14:paraId="455C5812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z w:val="32"/>
          <w:szCs w:val="32"/>
        </w:rPr>
        <w:t>、承担科研、教研任务的项目书复印件，含立项文件、项目申报书复印件、阶段性成果复印件、结项证书复印件等。（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5142D901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sz w:val="32"/>
          <w:szCs w:val="32"/>
        </w:rPr>
        <w:t>、任现职以来的论文、论著复印件（含版权页）（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7DD91EE0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10、</w:t>
      </w:r>
      <w:r>
        <w:rPr>
          <w:rFonts w:hint="eastAsia" w:ascii="仿宋_GB2312" w:hAnsi="宋体" w:eastAsia="仿宋_GB2312" w:cs="Times New Roman"/>
          <w:sz w:val="32"/>
          <w:szCs w:val="32"/>
        </w:rPr>
        <w:t>教学科研各项奖励证书复印件（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74393BDF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11、</w:t>
      </w:r>
      <w:r>
        <w:rPr>
          <w:rFonts w:hint="eastAsia" w:ascii="仿宋_GB2312" w:hAnsi="宋体" w:eastAsia="仿宋_GB2312" w:cs="Times New Roman"/>
          <w:sz w:val="32"/>
          <w:szCs w:val="32"/>
        </w:rPr>
        <w:t>教授申报人提供学术讲座及指导青年教师材料复印件，副教授申报人提供指导青年教师材料复印件（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46033F7C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12、</w:t>
      </w:r>
      <w:r>
        <w:rPr>
          <w:rFonts w:hint="eastAsia" w:ascii="仿宋_GB2312" w:hAnsi="宋体" w:eastAsia="仿宋_GB2312" w:cs="Times New Roman"/>
          <w:sz w:val="32"/>
          <w:szCs w:val="32"/>
        </w:rPr>
        <w:t>任期内外出进修、培训的相关材料或系部证明复印件（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724CD03E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</w:rPr>
        <w:t>、上述材料外的其他奖励、业绩、社会兼职等材料复印件（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eastAsia" w:ascii="仿宋_GB2312" w:hAnsi="宋体" w:eastAsia="仿宋_GB2312" w:cs="Times New Roman"/>
          <w:sz w:val="32"/>
          <w:szCs w:val="32"/>
        </w:rPr>
        <w:t>系部审核盖章）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063249BB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z w:val="32"/>
          <w:szCs w:val="32"/>
        </w:rPr>
        <w:t>、《代表作文字复制比检测结果一览表》及检测单位出具的每篇代表作《学术文献相似性检测报告单》复印件</w:t>
      </w:r>
    </w:p>
    <w:p w14:paraId="20AF5E3F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、代表作鉴定材料单独装袋（由人事处组织专家统一鉴定）。</w:t>
      </w:r>
    </w:p>
    <w:p w14:paraId="3576DBA5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</w:p>
    <w:p w14:paraId="30A332AE">
      <w:pPr>
        <w:spacing w:line="4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注意事项：</w:t>
      </w:r>
    </w:p>
    <w:p w14:paraId="0E2A64BB">
      <w:pPr>
        <w:spacing w:line="4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1.以上材料申报人按照顺序要求用燕尾夹简易装订整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理成册，并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携带参评材料的原件和复印件到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所属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专业群牵头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系部报名参评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待资格审查通过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再进行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胶装（建议去老财校附近的雨宁打印社胶装，统一用蓝色封皮）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BE88420">
      <w:pPr>
        <w:spacing w:line="4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每份材料复印件都要加盖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牵头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系部公章和“与原件相同”字样章，缺一不可。</w:t>
      </w:r>
    </w:p>
    <w:p w14:paraId="75A0FC69">
      <w:pPr>
        <w:spacing w:line="4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MWZkMjU4MzYyNjQwN2Y3OWNmOGIzMDRjNzYyY2UifQ=="/>
  </w:docVars>
  <w:rsids>
    <w:rsidRoot w:val="00000000"/>
    <w:rsid w:val="004B2B21"/>
    <w:rsid w:val="030A0A72"/>
    <w:rsid w:val="068B0F4B"/>
    <w:rsid w:val="144E2788"/>
    <w:rsid w:val="1E7948A6"/>
    <w:rsid w:val="21366A7E"/>
    <w:rsid w:val="247C0C4C"/>
    <w:rsid w:val="264B2835"/>
    <w:rsid w:val="28011B94"/>
    <w:rsid w:val="301306B6"/>
    <w:rsid w:val="33136C1F"/>
    <w:rsid w:val="35A17B65"/>
    <w:rsid w:val="3D7A7E49"/>
    <w:rsid w:val="3E014244"/>
    <w:rsid w:val="44B738AE"/>
    <w:rsid w:val="44BA2E71"/>
    <w:rsid w:val="483B47F6"/>
    <w:rsid w:val="57452234"/>
    <w:rsid w:val="586767D1"/>
    <w:rsid w:val="58D26AB1"/>
    <w:rsid w:val="6393508F"/>
    <w:rsid w:val="68D3266C"/>
    <w:rsid w:val="6B6A2B79"/>
    <w:rsid w:val="6EB760D5"/>
    <w:rsid w:val="6EED7D49"/>
    <w:rsid w:val="73814F04"/>
    <w:rsid w:val="739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821</Words>
  <Characters>835</Characters>
  <Lines>0</Lines>
  <Paragraphs>0</Paragraphs>
  <TotalTime>25</TotalTime>
  <ScaleCrop>false</ScaleCrop>
  <LinksUpToDate>false</LinksUpToDate>
  <CharactersWithSpaces>835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2023-11-14T00:28:00Z</dcterms:created>
  <dc:creator>Administrator</dc:creator>
  <cp:lastModifiedBy>hb</cp:lastModifiedBy>
  <dcterms:modified xsi:type="dcterms:W3CDTF">2025-11-07T04:59:21Z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DA181E3F776D4145A5D440638E09AE0A_12</vt:lpwstr>
  </property>
  <property fmtid="{D5CDD505-2E9C-101B-9397-08002B2CF9AE}" pid="4" name="KSOTemplateDocerSaveRecord">
    <vt:lpwstr>eyJoZGlkIjoiMjE4N2FjNjk5MDhiNzA2ZGJiMjhhYWYzNjAwOTFiOWUiLCJ1c2VySWQiOiIxNDk4OTA1MDY2In0=</vt:lpwstr>
  </property>
</Properties>
</file>