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淮北职业技术学院2026年秋季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老生网上缴费通知</w:t>
      </w: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各位同学：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279" w:leftChars="133" w:firstLine="320" w:firstLineChars="1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-20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sz w:val="32"/>
          <w:szCs w:val="32"/>
        </w:rPr>
        <w:t>新学年即将开始，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>请各位同学在缴费之前认真阅读本通知！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80" w:lineRule="exact"/>
        <w:ind w:firstLine="605"/>
        <w:jc w:val="both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根据教育部</w:t>
      </w:r>
      <w:r>
        <w:rPr>
          <w:rFonts w:ascii="仿宋" w:hAnsi="仿宋" w:eastAsia="仿宋"/>
          <w:color w:val="000000"/>
          <w:sz w:val="32"/>
          <w:szCs w:val="32"/>
        </w:rPr>
        <w:t>《普通高等学校学生管理规定》（中华人民共和国教育部令第</w:t>
      </w:r>
      <w:r>
        <w:rPr>
          <w:rFonts w:hint="eastAsia" w:ascii="仿宋" w:hAnsi="仿宋" w:eastAsia="仿宋"/>
          <w:color w:val="000000"/>
          <w:sz w:val="32"/>
          <w:szCs w:val="32"/>
        </w:rPr>
        <w:t>41</w:t>
      </w:r>
      <w:r>
        <w:rPr>
          <w:rFonts w:ascii="仿宋" w:hAnsi="仿宋" w:eastAsia="仿宋"/>
          <w:color w:val="000000"/>
          <w:sz w:val="32"/>
          <w:szCs w:val="32"/>
        </w:rPr>
        <w:t>号）第六条规定：学生在校期间依法履行下列义务：按规定缴纳学费及有关费用；</w:t>
      </w:r>
      <w:r>
        <w:rPr>
          <w:rFonts w:hint="eastAsia" w:ascii="仿宋" w:hAnsi="仿宋" w:eastAsia="仿宋"/>
          <w:sz w:val="32"/>
          <w:szCs w:val="32"/>
        </w:rPr>
        <w:t>第十二条规定：未按学校规定缴纳学费或者有其他不符合注册条件的，不予注册。家庭经济困难的学生可以申请助学贷款或者其他形式资助，办理有关手续后注册。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我院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eastAsia="zh-CN"/>
        </w:rPr>
        <w:t>本学年学杂费通过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“云缴费及财政电子票据”一体化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eastAsia="zh-CN"/>
        </w:rPr>
        <w:t>缴费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平台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eastAsia="zh-CN"/>
        </w:rPr>
        <w:t>缴费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请同学们收到通知后，于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8月1日开始，至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到校报到前，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通过学院官网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eastAsia="zh-CN"/>
        </w:rPr>
        <w:t>或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学院官方微信公众号进入缴费平台缴费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eastAsia="zh-CN"/>
        </w:rPr>
        <w:t>、查验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非税电子缴款码信息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eastAsia="zh-CN"/>
        </w:rPr>
        <w:t>、下载保存或打印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电子发票。具体说明如下：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一、学院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官网缴费入口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登录淮北职业技术学院官网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-首页下拉-学生缴费-扫码进入缴费平台。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登录淮北职业技术学院官网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-组织机构-管理机构-财务处-学生缴费-扫码进入缴费平台。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二、学院微信公众号缴费入口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b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关注淮北职业技术学院微信公众号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-智慧校园-学生缴费-进入缴费平台。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三、缴费注意事项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i w:val="0"/>
          <w:caps w:val="0"/>
          <w:color w:val="FF0000"/>
          <w:spacing w:val="0"/>
          <w:sz w:val="32"/>
          <w:szCs w:val="32"/>
          <w:shd w:val="clear" w:color="auto" w:fill="FFFFFF"/>
          <w:lang w:val="en-US" w:eastAsia="zh-CN"/>
        </w:rPr>
        <w:t>为保证同学们缴费安全，请务必通过</w:t>
      </w:r>
      <w:r>
        <w:rPr>
          <w:rFonts w:hint="eastAsia" w:ascii="仿宋" w:hAnsi="仿宋" w:eastAsia="仿宋" w:cs="仿宋"/>
          <w:i w:val="0"/>
          <w:caps w:val="0"/>
          <w:color w:val="FF0000"/>
          <w:spacing w:val="0"/>
          <w:sz w:val="32"/>
          <w:szCs w:val="32"/>
          <w:shd w:val="clear" w:color="auto" w:fill="FFFFFF"/>
          <w:lang w:eastAsia="zh-CN"/>
        </w:rPr>
        <w:t>淮北职业技术学院官网</w:t>
      </w:r>
      <w:r>
        <w:rPr>
          <w:rFonts w:hint="eastAsia" w:ascii="仿宋" w:hAnsi="仿宋" w:eastAsia="仿宋" w:cs="仿宋"/>
          <w:i w:val="0"/>
          <w:caps w:val="0"/>
          <w:color w:val="FF0000"/>
          <w:spacing w:val="0"/>
          <w:sz w:val="32"/>
          <w:szCs w:val="32"/>
          <w:shd w:val="clear" w:color="auto" w:fill="FFFFFF"/>
          <w:lang w:val="en-US" w:eastAsia="zh-CN"/>
        </w:rPr>
        <w:t>和学院微信公众号缴费入口缴费，不要通过任何其他方式扫描二维码或链接缴费。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2、2024级高职收费标准：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 xml:space="preserve">      （1）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学费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文科类专业：</w:t>
      </w:r>
      <w:r>
        <w:rPr>
          <w:rFonts w:hint="eastAsia" w:ascii="仿宋" w:hAnsi="仿宋" w:eastAsia="仿宋" w:cs="仿宋"/>
          <w:sz w:val="32"/>
          <w:szCs w:val="32"/>
        </w:rPr>
        <w:t>3500元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/学年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理科类和艺术类专业：</w:t>
      </w:r>
      <w:r>
        <w:rPr>
          <w:rFonts w:hint="eastAsia" w:ascii="仿宋" w:hAnsi="仿宋" w:eastAsia="仿宋" w:cs="仿宋"/>
          <w:sz w:val="32"/>
          <w:szCs w:val="32"/>
        </w:rPr>
        <w:t>3900元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/学年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3、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2025级高职收费标准：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 xml:space="preserve">      （1）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学费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文科类专业：</w:t>
      </w:r>
      <w:r>
        <w:rPr>
          <w:rFonts w:hint="eastAsia" w:ascii="仿宋" w:hAnsi="仿宋" w:eastAsia="仿宋" w:cs="仿宋"/>
          <w:sz w:val="32"/>
          <w:szCs w:val="32"/>
        </w:rPr>
        <w:t>3500元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/学年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理科类专业：</w:t>
      </w:r>
      <w:r>
        <w:rPr>
          <w:rFonts w:hint="eastAsia" w:ascii="仿宋" w:hAnsi="仿宋" w:eastAsia="仿宋" w:cs="仿宋"/>
          <w:sz w:val="32"/>
          <w:szCs w:val="32"/>
        </w:rPr>
        <w:t>3900元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/学年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艺术类专业：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5000</w:t>
      </w:r>
      <w:r>
        <w:rPr>
          <w:rFonts w:hint="eastAsia" w:ascii="仿宋" w:hAnsi="仿宋" w:eastAsia="仿宋" w:cs="仿宋"/>
          <w:sz w:val="32"/>
          <w:szCs w:val="32"/>
        </w:rPr>
        <w:t>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/学年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住宿费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</w:rPr>
        <w:t xml:space="preserve">: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800元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/学年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960" w:firstLineChars="3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教材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费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</w:rPr>
        <w:t xml:space="preserve">: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文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理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科类专业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/学年。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艺术类专业：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1000</w:t>
      </w:r>
      <w:r>
        <w:rPr>
          <w:rFonts w:hint="eastAsia" w:ascii="仿宋" w:hAnsi="仿宋" w:eastAsia="仿宋" w:cs="仿宋"/>
          <w:sz w:val="32"/>
          <w:szCs w:val="32"/>
        </w:rPr>
        <w:t>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/学年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（预收，多退少补）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2024、2025级中专学生收费标准：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学费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文科类专业：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/学期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。理科类专业：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1500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/学期（符合免学费条件的学生不需要缴费）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住宿费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</w:rPr>
        <w:t xml:space="preserve">: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/学期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教材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费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</w:rPr>
        <w:t xml:space="preserve">: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00元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/学期（预收，多退少补）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5、2022、2023级中专转段学生收费标准：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964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学费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文科类专业：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3500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/学年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。理科类专业：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3900元/学年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964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住宿费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</w:rPr>
        <w:t xml:space="preserve">: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</w:rPr>
        <w:t>2023级：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800元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/学年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0" w:lineRule="exact"/>
        <w:ind w:firstLine="64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6、2025级本科班学生收费标准：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80" w:lineRule="exact"/>
        <w:ind w:left="112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学费住宿费：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按合肥师范学院缴费通知要求缴费。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580" w:lineRule="exact"/>
        <w:ind w:left="1120" w:leftChars="0" w:firstLine="0" w:firstLineChars="0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教材费：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1000</w:t>
      </w:r>
      <w:r>
        <w:rPr>
          <w:rFonts w:hint="eastAsia" w:ascii="仿宋" w:hAnsi="仿宋" w:eastAsia="仿宋" w:cs="仿宋"/>
          <w:sz w:val="32"/>
          <w:szCs w:val="32"/>
        </w:rPr>
        <w:t>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/学年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（预收，多退少补）。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7、申请助学贷款的同学，学费和住宿费待助学贷款到学院账户后，由学院财务处统一缴纳。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走读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的同学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先缴学费，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返校后持走读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申请表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到财务处调整住宿费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9、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缴费前请认真核对个人基本信息及收费项目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，选择缴费项目后，再确认缴费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缴费成功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T+1工作日（次日）22:30后，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再次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进入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</w:rPr>
        <w:t>淮北职业技术学院官网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或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微信公众号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缴费入口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查询缴款码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并下载保存或打印电子发票。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11、每月25日后不能缴费。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12、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具体缴费流程见“缴费说明手册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13、院财务处咨询电话：0561-3113351。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4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4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83" w:firstLineChars="18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4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83" w:firstLineChars="18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4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83" w:firstLineChars="18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淮北职业技术学院</w:t>
      </w:r>
    </w:p>
    <w:p>
      <w:pPr>
        <w:keepNext w:val="0"/>
        <w:keepLines w:val="0"/>
        <w:pageBreakBefore w:val="0"/>
        <w:widowControl w:val="0"/>
        <w:tabs>
          <w:tab w:val="left" w:pos="4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04" w:firstLineChars="19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财务处、学工处</w:t>
      </w:r>
    </w:p>
    <w:p>
      <w:pPr>
        <w:keepNext w:val="0"/>
        <w:keepLines w:val="0"/>
        <w:pageBreakBefore w:val="0"/>
        <w:widowControl w:val="0"/>
        <w:tabs>
          <w:tab w:val="left" w:pos="4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 xml:space="preserve">                                     2026年7月29日</w:t>
      </w:r>
    </w:p>
    <w:p>
      <w:pPr>
        <w:widowControl/>
        <w:jc w:val="left"/>
        <w:rPr>
          <w:rFonts w:ascii="Times New Roman" w:hAnsi="Times New Roman" w:eastAsia="方正小标宋简体" w:cs="Times New Roman"/>
          <w:sz w:val="44"/>
          <w:szCs w:val="44"/>
        </w:rPr>
        <w:sectPr>
          <w:pgSz w:w="11906" w:h="16838"/>
          <w:pgMar w:top="1418" w:right="1304" w:bottom="1134" w:left="1304" w:header="851" w:footer="567" w:gutter="0"/>
          <w:cols w:space="425" w:num="1"/>
          <w:docGrid w:type="lines" w:linePitch="312" w:charSpace="0"/>
        </w:sectPr>
      </w:pPr>
    </w:p>
    <w:p>
      <w:pPr>
        <w:adjustRightInd w:val="0"/>
        <w:snapToGrid w:val="0"/>
        <w:spacing w:line="4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cs="Times New Roman"/>
          <w:sz w:val="28"/>
          <w:szCs w:val="28"/>
        </w:rPr>
        <w:pict>
          <v:shape id="_x0000_s1026" o:spid="_x0000_s1026" o:spt="202" type="#_x0000_t202" style="position:absolute;left:0pt;margin-left:169.4pt;margin-top:6.6pt;height:38.55pt;width:171.6pt;z-index:251659264;mso-width-relative:page;mso-height-relative:page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480" w:lineRule="exact"/>
                    <w:jc w:val="center"/>
                    <w:rPr>
                      <w:rFonts w:ascii="Times New Roman" w:hAnsi="Times New Roman" w:eastAsia="方正小标宋简体" w:cs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eastAsia="方正小标宋简体" w:cs="Times New Roman"/>
                      <w:sz w:val="44"/>
                      <w:szCs w:val="44"/>
                    </w:rPr>
                    <w:t>缴费说明手册</w:t>
                  </w:r>
                </w:p>
                <w:p/>
              </w:txbxContent>
            </v:textbox>
          </v:shape>
        </w:pict>
      </w:r>
    </w:p>
    <w:p>
      <w:pPr>
        <w:pStyle w:val="9"/>
        <w:spacing w:line="400" w:lineRule="exact"/>
        <w:ind w:firstLine="0" w:firstLineChars="0"/>
        <w:jc w:val="left"/>
        <w:rPr>
          <w:rFonts w:hint="eastAsia" w:ascii="Times New Roman" w:cs="Times New Roman"/>
          <w:sz w:val="28"/>
          <w:szCs w:val="28"/>
        </w:rPr>
      </w:pPr>
    </w:p>
    <w:p>
      <w:pPr>
        <w:pStyle w:val="9"/>
        <w:spacing w:line="240" w:lineRule="exact"/>
        <w:ind w:firstLine="0" w:firstLineChars="0"/>
        <w:jc w:val="left"/>
        <w:rPr>
          <w:rFonts w:hint="eastAsia" w:ascii="Times New Roman" w:cs="Times New Roman"/>
          <w:sz w:val="28"/>
          <w:szCs w:val="28"/>
        </w:rPr>
      </w:pPr>
    </w:p>
    <w:p>
      <w:pPr>
        <w:pStyle w:val="9"/>
        <w:spacing w:line="400" w:lineRule="exact"/>
        <w:ind w:firstLine="0" w:firstLineChars="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>一、进入缴费平台后，支付宝或微信扫</w:t>
      </w:r>
    </w:p>
    <w:p>
      <w:pPr>
        <w:pStyle w:val="9"/>
        <w:spacing w:line="400" w:lineRule="exact"/>
        <w:ind w:left="0" w:leftChars="0" w:firstLine="560" w:firstLineChars="20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>描缴费二维码。</w:t>
      </w:r>
    </w:p>
    <w:p>
      <w:pPr>
        <w:pStyle w:val="9"/>
        <w:spacing w:line="400" w:lineRule="exact"/>
        <w:ind w:firstLine="560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9"/>
        <w:spacing w:line="400" w:lineRule="exact"/>
        <w:ind w:firstLine="0" w:firstLineChars="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>二、缴费查询</w:t>
      </w:r>
    </w:p>
    <w:p>
      <w:pPr>
        <w:spacing w:line="400" w:lineRule="exact"/>
        <w:ind w:firstLine="350" w:firstLineChars="125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1. 选择校区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(选择非必输）</w:t>
      </w:r>
      <w:r>
        <w:rPr>
          <w:rFonts w:ascii="Times New Roman" w:hAnsi="Times New Roman" w:eastAsia="仿宋_GB2312" w:cs="Times New Roman"/>
          <w:sz w:val="28"/>
          <w:szCs w:val="28"/>
        </w:rPr>
        <w:t>和缴费年度，输入姓名、学号（非必输项）、</w:t>
      </w:r>
    </w:p>
    <w:p>
      <w:pPr>
        <w:spacing w:line="400" w:lineRule="exact"/>
        <w:ind w:firstLine="350" w:firstLineChars="125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身份证号和正确的验证码</w:t>
      </w:r>
    </w:p>
    <w:p>
      <w:pPr>
        <w:jc w:val="center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drawing>
          <wp:inline distT="0" distB="0" distL="0" distR="0">
            <wp:extent cx="1829435" cy="2866390"/>
            <wp:effectExtent l="38100" t="19050" r="18094" b="9896"/>
            <wp:docPr id="2" name="图片 1" descr="微信图片_20210602084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微信图片_2021060208425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b="6523"/>
                    <a:stretch>
                      <a:fillRect/>
                    </a:stretch>
                  </pic:blipFill>
                  <pic:spPr>
                    <a:xfrm>
                      <a:off x="0" y="0"/>
                      <a:ext cx="1829756" cy="286665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40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2. 点击查询缴费信息</w:t>
      </w:r>
    </w:p>
    <w:p>
      <w:pPr>
        <w:spacing w:line="40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9"/>
        <w:spacing w:line="400" w:lineRule="exact"/>
        <w:ind w:firstLine="0" w:firstLineChars="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>三、查看缴费详情</w:t>
      </w:r>
    </w:p>
    <w:p>
      <w:pPr>
        <w:spacing w:line="40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1. 核对基本信息及收费项目</w:t>
      </w:r>
    </w:p>
    <w:p>
      <w:pPr>
        <w:jc w:val="center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drawing>
          <wp:inline distT="0" distB="0" distL="0" distR="0">
            <wp:extent cx="1859915" cy="3124200"/>
            <wp:effectExtent l="38100" t="19050" r="26035" b="19050"/>
            <wp:docPr id="5" name="图片 4" descr="微信图片_20210602091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微信图片_20210602091555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b="4516"/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31242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240" w:lineRule="exact"/>
        <w:jc w:val="left"/>
        <w:rPr>
          <w:rFonts w:ascii="Times New Roman" w:hAnsi="Times New Roman" w:eastAsia="仿宋_GB2312" w:cs="Times New Roman"/>
          <w:szCs w:val="21"/>
        </w:rPr>
      </w:pPr>
    </w:p>
    <w:p>
      <w:pPr>
        <w:spacing w:line="240" w:lineRule="exact"/>
        <w:jc w:val="left"/>
        <w:rPr>
          <w:rFonts w:ascii="Times New Roman" w:hAnsi="Times New Roman" w:eastAsia="仿宋_GB2312" w:cs="Times New Roman"/>
          <w:szCs w:val="21"/>
        </w:rPr>
      </w:pPr>
    </w:p>
    <w:p>
      <w:pPr>
        <w:spacing w:line="240" w:lineRule="exact"/>
        <w:jc w:val="left"/>
        <w:rPr>
          <w:rFonts w:ascii="Times New Roman" w:hAnsi="Times New Roman" w:eastAsia="仿宋_GB2312" w:cs="Times New Roman"/>
          <w:szCs w:val="21"/>
        </w:rPr>
      </w:pPr>
    </w:p>
    <w:p>
      <w:pPr>
        <w:spacing w:line="240" w:lineRule="exact"/>
        <w:jc w:val="left"/>
        <w:rPr>
          <w:rFonts w:ascii="Times New Roman" w:hAnsi="Times New Roman" w:eastAsia="仿宋_GB2312" w:cs="Times New Roman"/>
          <w:szCs w:val="21"/>
        </w:rPr>
      </w:pPr>
    </w:p>
    <w:p>
      <w:pPr>
        <w:spacing w:line="140" w:lineRule="exact"/>
        <w:jc w:val="left"/>
        <w:rPr>
          <w:rFonts w:ascii="Times New Roman" w:hAnsi="Times New Roman" w:eastAsia="仿宋_GB2312" w:cs="Times New Roman"/>
          <w:szCs w:val="21"/>
        </w:rPr>
      </w:pPr>
    </w:p>
    <w:p>
      <w:pPr>
        <w:spacing w:line="400" w:lineRule="exact"/>
        <w:ind w:left="420" w:hanging="420" w:hangingChars="150"/>
        <w:jc w:val="left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 w:val="28"/>
          <w:szCs w:val="28"/>
        </w:rPr>
        <w:t>2. 选择缴费项目后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点击确认缴费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跳转至缴费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成功</w:t>
      </w:r>
      <w:r>
        <w:rPr>
          <w:rFonts w:ascii="Times New Roman" w:hAnsi="Times New Roman" w:eastAsia="仿宋_GB2312" w:cs="Times New Roman"/>
          <w:sz w:val="28"/>
          <w:szCs w:val="28"/>
        </w:rPr>
        <w:t>界面</w:t>
      </w:r>
    </w:p>
    <w:p>
      <w:pPr>
        <w:jc w:val="center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drawing>
          <wp:inline distT="0" distB="0" distL="0" distR="0">
            <wp:extent cx="1680210" cy="1833880"/>
            <wp:effectExtent l="19050" t="19050" r="14726" b="13440"/>
            <wp:docPr id="18" name="图片 17" descr="微信图片_20210602095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 descr="微信图片_20210602095006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b="34073"/>
                    <a:stretch>
                      <a:fillRect/>
                    </a:stretch>
                  </pic:blipFill>
                  <pic:spPr>
                    <a:xfrm>
                      <a:off x="0" y="0"/>
                      <a:ext cx="1680724" cy="18344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仿宋_GB2312" w:cs="Times New Roman"/>
          <w:szCs w:val="21"/>
        </w:rPr>
        <w:drawing>
          <wp:inline distT="0" distB="0" distL="0" distR="0">
            <wp:extent cx="1691005" cy="2494280"/>
            <wp:effectExtent l="19050" t="19050" r="22871" b="20205"/>
            <wp:docPr id="19" name="图片 14" descr="微信图片_2021060209500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 descr="微信图片_20210602095006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b="10480"/>
                    <a:stretch>
                      <a:fillRect/>
                    </a:stretch>
                  </pic:blipFill>
                  <pic:spPr>
                    <a:xfrm>
                      <a:off x="0" y="0"/>
                      <a:ext cx="1689234" cy="249086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9"/>
        <w:spacing w:line="400" w:lineRule="exact"/>
        <w:ind w:firstLine="0" w:firstLineChars="0"/>
        <w:jc w:val="left"/>
        <w:rPr>
          <w:rFonts w:ascii="黑体" w:hAnsi="黑体" w:eastAsia="黑体" w:cs="Times New Roman"/>
          <w:sz w:val="28"/>
          <w:szCs w:val="28"/>
        </w:rPr>
      </w:pPr>
    </w:p>
    <w:p>
      <w:pPr>
        <w:pStyle w:val="9"/>
        <w:spacing w:line="400" w:lineRule="exact"/>
        <w:ind w:firstLine="0" w:firstLineChars="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t>四、缴费成功后T+1日22:30分后查询</w:t>
      </w:r>
    </w:p>
    <w:p>
      <w:pPr>
        <w:pStyle w:val="9"/>
        <w:spacing w:line="400" w:lineRule="exact"/>
        <w:ind w:left="0" w:leftChars="0" w:firstLine="0" w:firstLineChars="0"/>
        <w:jc w:val="left"/>
        <w:rPr>
          <w:rFonts w:hint="eastAsia" w:ascii="黑体" w:hAnsi="黑体" w:eastAsia="黑体" w:cs="Times New Roman"/>
          <w:sz w:val="28"/>
          <w:szCs w:val="28"/>
          <w:lang w:eastAsia="zh-CN"/>
        </w:rPr>
      </w:pPr>
      <w:r>
        <w:rPr>
          <w:rFonts w:ascii="黑体" w:hAnsi="黑体" w:eastAsia="黑体" w:cs="Times New Roman"/>
          <w:sz w:val="28"/>
          <w:szCs w:val="28"/>
        </w:rPr>
        <w:t>已缴信息</w:t>
      </w:r>
      <w:r>
        <w:rPr>
          <w:rFonts w:hint="eastAsia" w:ascii="黑体" w:hAnsi="黑体" w:eastAsia="黑体" w:cs="Times New Roman"/>
          <w:sz w:val="28"/>
          <w:szCs w:val="28"/>
          <w:lang w:eastAsia="zh-CN"/>
        </w:rPr>
        <w:t>，下载保存或打印电子发票</w:t>
      </w:r>
    </w:p>
    <w:p>
      <w:pPr>
        <w:spacing w:line="40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1. 再次扫描二维码填写基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本</w:t>
      </w:r>
      <w:r>
        <w:rPr>
          <w:rFonts w:ascii="Times New Roman" w:hAnsi="Times New Roman" w:eastAsia="仿宋_GB2312" w:cs="Times New Roman"/>
          <w:sz w:val="28"/>
          <w:szCs w:val="28"/>
        </w:rPr>
        <w:t>信息</w:t>
      </w:r>
    </w:p>
    <w:p>
      <w:pPr>
        <w:jc w:val="center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drawing>
          <wp:inline distT="0" distB="0" distL="0" distR="0">
            <wp:extent cx="1725930" cy="2783205"/>
            <wp:effectExtent l="38100" t="19050" r="26357" b="16824"/>
            <wp:docPr id="12" name="图片 2" descr="微信图片_20210531100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微信图片_2021053110021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b="2951"/>
                    <a:stretch>
                      <a:fillRect/>
                    </a:stretch>
                  </pic:blipFill>
                  <pic:spPr>
                    <a:xfrm>
                      <a:off x="0" y="0"/>
                      <a:ext cx="1726243" cy="27835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480" w:lineRule="exact"/>
        <w:jc w:val="center"/>
        <w:rPr>
          <w:rFonts w:ascii="Times New Roman" w:hAnsi="Times New Roman" w:eastAsia="仿宋_GB2312" w:cs="Times New Roman"/>
          <w:sz w:val="44"/>
          <w:szCs w:val="44"/>
        </w:rPr>
      </w:pPr>
    </w:p>
    <w:p>
      <w:pPr>
        <w:pStyle w:val="9"/>
        <w:spacing w:line="300" w:lineRule="exact"/>
        <w:ind w:firstLine="0" w:firstLineChars="0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9"/>
        <w:spacing w:line="240" w:lineRule="exact"/>
        <w:ind w:firstLine="0" w:firstLineChars="0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2. 点击查询缴款码查看已缴信息</w:t>
      </w:r>
    </w:p>
    <w:p>
      <w:pPr>
        <w:jc w:val="center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drawing>
          <wp:inline distT="0" distB="0" distL="0" distR="0">
            <wp:extent cx="2054225" cy="2985135"/>
            <wp:effectExtent l="38100" t="19050" r="21698" b="24493"/>
            <wp:docPr id="10" name="图片 3" descr="微信图片_202106020842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微信图片_20210602084251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b="2992"/>
                    <a:stretch>
                      <a:fillRect/>
                    </a:stretch>
                  </pic:blipFill>
                  <pic:spPr>
                    <a:xfrm>
                      <a:off x="0" y="0"/>
                      <a:ext cx="2054752" cy="29854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仿宋_GB2312" w:cs="Times New Roman"/>
          <w:szCs w:val="21"/>
        </w:rPr>
      </w:pPr>
    </w:p>
    <w:p>
      <w:pPr>
        <w:jc w:val="center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drawing>
          <wp:inline distT="0" distB="0" distL="0" distR="0">
            <wp:extent cx="2082165" cy="3091815"/>
            <wp:effectExtent l="19050" t="19050" r="13186" b="12865"/>
            <wp:docPr id="11" name="图片 8" descr="微信图片_202106020842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微信图片_202106020842514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b="2567"/>
                    <a:stretch>
                      <a:fillRect/>
                    </a:stretch>
                  </pic:blipFill>
                  <pic:spPr>
                    <a:xfrm>
                      <a:off x="0" y="0"/>
                      <a:ext cx="2082314" cy="30922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仿宋_GB2312" w:cs="Times New Roman"/>
          <w:szCs w:val="21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480" w:lineRule="exact"/>
        <w:jc w:val="center"/>
        <w:rPr>
          <w:rFonts w:ascii="Times New Roman" w:hAnsi="Times New Roman" w:eastAsia="仿宋_GB2312" w:cs="Times New Roman"/>
          <w:sz w:val="44"/>
          <w:szCs w:val="44"/>
        </w:rPr>
      </w:pPr>
    </w:p>
    <w:p>
      <w:pPr>
        <w:pStyle w:val="9"/>
        <w:spacing w:line="300" w:lineRule="exact"/>
        <w:ind w:firstLine="0" w:firstLineChars="0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9"/>
        <w:spacing w:line="240" w:lineRule="exact"/>
        <w:ind w:firstLine="0" w:firstLineChars="0"/>
        <w:jc w:val="lef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400" w:lineRule="exact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3. 根据缴款码下载回单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</w:rPr>
        <w:t>进入网址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（可复制或全选网址-搜一搜-点击链接）</w:t>
      </w:r>
      <w:r>
        <w:rPr>
          <w:rFonts w:ascii="Times New Roman" w:hAnsi="Times New Roman" w:eastAsia="仿宋_GB2312" w:cs="Times New Roman"/>
          <w:sz w:val="28"/>
          <w:szCs w:val="28"/>
        </w:rPr>
        <w:t>后默认是电子票号查验界面，然后选择缴款码查验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，输入缴款码（可复制），查看电子发票（可下载保存或打印）。</w:t>
      </w:r>
    </w:p>
    <w:p>
      <w:pPr>
        <w:spacing w:line="400" w:lineRule="exact"/>
        <w:ind w:firstLine="350" w:firstLineChars="125"/>
        <w:jc w:val="lef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回单下载地址：</w:t>
      </w:r>
      <w:r>
        <w:fldChar w:fldCharType="begin"/>
      </w:r>
      <w:r>
        <w:instrText xml:space="preserve"> HYPERLINK "http://czpj.ahzwfw.gov.cn" </w:instrText>
      </w:r>
      <w:r>
        <w:fldChar w:fldCharType="separate"/>
      </w:r>
      <w:r>
        <w:rPr>
          <w:rStyle w:val="7"/>
          <w:rFonts w:ascii="Times New Roman" w:hAnsi="Times New Roman" w:eastAsia="仿宋_GB2312" w:cs="Times New Roman"/>
          <w:spacing w:val="-14"/>
          <w:sz w:val="28"/>
          <w:szCs w:val="28"/>
        </w:rPr>
        <w:t>http://czpj.ahzwfw.gov.cn</w:t>
      </w:r>
      <w:r>
        <w:rPr>
          <w:rStyle w:val="7"/>
          <w:rFonts w:ascii="Times New Roman" w:hAnsi="Times New Roman" w:eastAsia="仿宋_GB2312" w:cs="Times New Roman"/>
          <w:spacing w:val="-14"/>
          <w:sz w:val="28"/>
          <w:szCs w:val="28"/>
        </w:rPr>
        <w:fldChar w:fldCharType="end"/>
      </w:r>
      <w:r>
        <w:rPr>
          <w:rStyle w:val="7"/>
          <w:rFonts w:hint="eastAsia" w:ascii="Times New Roman" w:hAnsi="Times New Roman" w:eastAsia="仿宋_GB2312" w:cs="Times New Roman"/>
          <w:spacing w:val="-14"/>
          <w:sz w:val="28"/>
          <w:szCs w:val="28"/>
        </w:rPr>
        <w:t>:8888/</w:t>
      </w:r>
    </w:p>
    <w:p>
      <w:pPr>
        <w:jc w:val="center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drawing>
          <wp:inline distT="0" distB="0" distL="0" distR="0">
            <wp:extent cx="2135505" cy="3373120"/>
            <wp:effectExtent l="38100" t="19050" r="17120" b="17610"/>
            <wp:docPr id="15" name="图片 6" descr="微信图片_2021060208425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微信图片_202106020842513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b="2650"/>
                    <a:stretch>
                      <a:fillRect/>
                    </a:stretch>
                  </pic:blipFill>
                  <pic:spPr>
                    <a:xfrm>
                      <a:off x="0" y="0"/>
                      <a:ext cx="2135530" cy="33732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仿宋_GB2312" w:cs="Times New Roman"/>
          <w:szCs w:val="21"/>
        </w:rPr>
      </w:pPr>
    </w:p>
    <w:p>
      <w:pPr>
        <w:jc w:val="center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drawing>
          <wp:inline distT="0" distB="0" distL="0" distR="0">
            <wp:extent cx="2150745" cy="3382645"/>
            <wp:effectExtent l="19050" t="19050" r="20652" b="26752"/>
            <wp:docPr id="20" name="图片 9" descr="微信图片_202106020915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 descr="微信图片_20210602091555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b="2325"/>
                    <a:stretch>
                      <a:fillRect/>
                    </a:stretch>
                  </pic:blipFill>
                  <pic:spPr>
                    <a:xfrm>
                      <a:off x="0" y="0"/>
                      <a:ext cx="2151913" cy="3384558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851" w:right="851" w:bottom="567" w:left="851" w:header="851" w:footer="567" w:gutter="0"/>
      <w:cols w:space="570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880122"/>
    <w:multiLevelType w:val="singleLevel"/>
    <w:tmpl w:val="3E880122"/>
    <w:lvl w:ilvl="0" w:tentative="0">
      <w:start w:val="1"/>
      <w:numFmt w:val="decimal"/>
      <w:lvlText w:val="（%1)"/>
      <w:lvlJc w:val="left"/>
      <w:pPr>
        <w:tabs>
          <w:tab w:val="left" w:pos="312"/>
        </w:tabs>
        <w:ind w:left="1120" w:leftChars="0" w:firstLine="0" w:firstLineChars="0"/>
      </w:pPr>
      <w:rPr>
        <w:rFonts w:hint="default"/>
        <w:b w:val="0"/>
        <w:bCs w:val="0"/>
      </w:rPr>
    </w:lvl>
  </w:abstractNum>
  <w:abstractNum w:abstractNumId="1">
    <w:nsid w:val="4BB32C47"/>
    <w:multiLevelType w:val="singleLevel"/>
    <w:tmpl w:val="4BB32C4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Y0YTY2MzhlODgyOGQ3NmJkNjU3YTlhNTVhZjNhNzEifQ=="/>
  </w:docVars>
  <w:rsids>
    <w:rsidRoot w:val="00E50CFD"/>
    <w:rsid w:val="00091D07"/>
    <w:rsid w:val="000B4D45"/>
    <w:rsid w:val="00123EE0"/>
    <w:rsid w:val="001A5964"/>
    <w:rsid w:val="001D0FB4"/>
    <w:rsid w:val="002F37A1"/>
    <w:rsid w:val="00420165"/>
    <w:rsid w:val="00433AAC"/>
    <w:rsid w:val="00500E8F"/>
    <w:rsid w:val="005031A7"/>
    <w:rsid w:val="00507AFE"/>
    <w:rsid w:val="00523E0B"/>
    <w:rsid w:val="005F27F9"/>
    <w:rsid w:val="00846E5E"/>
    <w:rsid w:val="008745B3"/>
    <w:rsid w:val="008F4289"/>
    <w:rsid w:val="00941151"/>
    <w:rsid w:val="009B424C"/>
    <w:rsid w:val="009D2394"/>
    <w:rsid w:val="00AA78CF"/>
    <w:rsid w:val="00AB0015"/>
    <w:rsid w:val="00CE5783"/>
    <w:rsid w:val="00D014DC"/>
    <w:rsid w:val="00E50CFD"/>
    <w:rsid w:val="00F8270D"/>
    <w:rsid w:val="00F87365"/>
    <w:rsid w:val="04843CC2"/>
    <w:rsid w:val="078C57C4"/>
    <w:rsid w:val="09096F25"/>
    <w:rsid w:val="0E1F1E04"/>
    <w:rsid w:val="157F10CA"/>
    <w:rsid w:val="1A087A4D"/>
    <w:rsid w:val="1A822367"/>
    <w:rsid w:val="1C923501"/>
    <w:rsid w:val="1D26779F"/>
    <w:rsid w:val="1D6D778A"/>
    <w:rsid w:val="220D22CC"/>
    <w:rsid w:val="23517010"/>
    <w:rsid w:val="25D731D2"/>
    <w:rsid w:val="27353A0C"/>
    <w:rsid w:val="2D5C2C55"/>
    <w:rsid w:val="2F6C0721"/>
    <w:rsid w:val="2FB161FD"/>
    <w:rsid w:val="30DF2077"/>
    <w:rsid w:val="336205FB"/>
    <w:rsid w:val="35E06C67"/>
    <w:rsid w:val="37DE6032"/>
    <w:rsid w:val="37F64EB8"/>
    <w:rsid w:val="3BD955B9"/>
    <w:rsid w:val="3EF6671C"/>
    <w:rsid w:val="444870B8"/>
    <w:rsid w:val="44EF2B98"/>
    <w:rsid w:val="47E75E53"/>
    <w:rsid w:val="49C935F1"/>
    <w:rsid w:val="4B661912"/>
    <w:rsid w:val="4C4A4712"/>
    <w:rsid w:val="4FE54800"/>
    <w:rsid w:val="535C53D0"/>
    <w:rsid w:val="56CB1B3B"/>
    <w:rsid w:val="5707537E"/>
    <w:rsid w:val="570B6384"/>
    <w:rsid w:val="583C142E"/>
    <w:rsid w:val="65233F7A"/>
    <w:rsid w:val="65C44F05"/>
    <w:rsid w:val="66951CF7"/>
    <w:rsid w:val="70C470C6"/>
    <w:rsid w:val="72E61525"/>
    <w:rsid w:val="73C068AD"/>
    <w:rsid w:val="748F2535"/>
    <w:rsid w:val="756B22E1"/>
    <w:rsid w:val="780B053A"/>
    <w:rsid w:val="7F4251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</w:rPr>
  </w:style>
  <w:style w:type="character" w:customStyle="1" w:styleId="8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6AED0E-DA23-4928-97E6-466998F823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1448</Words>
  <Characters>1583</Characters>
  <Lines>6</Lines>
  <Paragraphs>1</Paragraphs>
  <TotalTime>3</TotalTime>
  <ScaleCrop>false</ScaleCrop>
  <LinksUpToDate>false</LinksUpToDate>
  <CharactersWithSpaces>1691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2021-03-02T17:57:00Z</dcterms:created>
  <dc:creator>ming'gong</dc:creator>
  <cp:lastModifiedBy>Administrator</cp:lastModifiedBy>
  <cp:lastPrinted>2021-08-11T09:02:00Z</cp:lastPrinted>
  <dcterms:modified xsi:type="dcterms:W3CDTF">2026-07-29T09:38:41Z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EB40A091F5F64141B46B3385D712D961</vt:lpwstr>
  </property>
</Properties>
</file>