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连锁经营管理专业人才培养方案(退役军人)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专业名称：连锁经营管理</w:t>
      </w:r>
    </w:p>
    <w:p>
      <w:pPr>
        <w:pStyle w:val="Style7"/>
        <w:keepNext w:val="0"/>
        <w:keepLines w:val="0"/>
        <w:widowControl w:val="0"/>
        <w:shd w:val="clear" w:color="auto" w:fill="auto"/>
        <w:bidi w:val="0"/>
        <w:spacing w:before="0" w:after="180" w:line="240" w:lineRule="auto"/>
        <w:ind w:left="0" w:right="0" w:firstLine="480"/>
        <w:jc w:val="both"/>
        <w:rPr>
          <w:sz w:val="24"/>
          <w:szCs w:val="24"/>
        </w:rPr>
      </w:pPr>
      <w:r>
        <w:rPr>
          <w:color w:val="000000"/>
          <w:spacing w:val="0"/>
          <w:w w:val="100"/>
          <w:position w:val="0"/>
          <w:sz w:val="22"/>
          <w:szCs w:val="22"/>
        </w:rPr>
        <w:t>专业代码：</w:t>
      </w:r>
      <w:r>
        <w:rPr>
          <w:color w:val="000000"/>
          <w:spacing w:val="0"/>
          <w:w w:val="100"/>
          <w:position w:val="0"/>
          <w:sz w:val="24"/>
          <w:szCs w:val="24"/>
        </w:rPr>
        <w:t>630604</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专业大类：财经商贸大类</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符合国家、省招考文件精神取得入学资格的退役军人。</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480"/>
        <w:jc w:val="both"/>
      </w:pPr>
      <w:bookmarkStart w:id="6" w:name="bookmark6"/>
      <w:r>
        <w:rPr>
          <w:color w:val="000000"/>
          <w:spacing w:val="0"/>
          <w:w w:val="100"/>
          <w:position w:val="0"/>
        </w:rPr>
        <w:t>三</w:t>
      </w:r>
      <w:bookmarkEnd w:id="6"/>
      <w:r>
        <w:rPr>
          <w:color w:val="000000"/>
          <w:spacing w:val="0"/>
          <w:w w:val="100"/>
          <w:position w:val="0"/>
        </w:rPr>
        <w:t>年(扩招生：本专业学制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四、职业面向</w:t>
      </w:r>
    </w:p>
    <w:tbl>
      <w:tblPr>
        <w:tblOverlap w:val="never"/>
        <w:jc w:val="center"/>
        <w:tblLayout w:type="fixed"/>
      </w:tblPr>
      <w:tblGrid>
        <w:gridCol w:w="1070"/>
        <w:gridCol w:w="1190"/>
        <w:gridCol w:w="1718"/>
        <w:gridCol w:w="2630"/>
        <w:gridCol w:w="1315"/>
        <w:gridCol w:w="864"/>
      </w:tblGrid>
      <w:tr>
        <w:trPr>
          <w:trHeight w:val="73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所属专业类</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对应行业(代码)</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主要职业类别(代码)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主要岗位群或 技术领域举例</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74" w:lineRule="exact"/>
              <w:ind w:left="0" w:right="0" w:firstLine="0"/>
              <w:jc w:val="center"/>
              <w:rPr>
                <w:sz w:val="20"/>
                <w:szCs w:val="20"/>
              </w:rPr>
            </w:pPr>
            <w:r>
              <w:rPr>
                <w:color w:val="000000"/>
                <w:spacing w:val="0"/>
                <w:w w:val="100"/>
                <w:position w:val="0"/>
                <w:sz w:val="20"/>
                <w:szCs w:val="20"/>
              </w:rPr>
              <w:t>职业证书 举例</w:t>
            </w:r>
          </w:p>
        </w:tc>
      </w:tr>
      <w:tr>
        <w:trPr>
          <w:trHeight w:val="21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46" w:lineRule="exact"/>
              <w:ind w:left="0" w:right="0" w:firstLine="0"/>
              <w:jc w:val="left"/>
              <w:rPr>
                <w:sz w:val="20"/>
                <w:szCs w:val="20"/>
              </w:rPr>
            </w:pPr>
            <w:r>
              <w:rPr>
                <w:color w:val="000000"/>
                <w:spacing w:val="0"/>
                <w:w w:val="100"/>
                <w:position w:val="0"/>
                <w:sz w:val="20"/>
                <w:szCs w:val="20"/>
              </w:rPr>
              <w:t>财经商贸大 类(63)</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工商管理类</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(6306)</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零售业(52)</w:t>
            </w:r>
          </w:p>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住宿业(61)</w:t>
            </w:r>
          </w:p>
          <w:p>
            <w:pPr>
              <w:pStyle w:val="Style12"/>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rPr>
              <w:t>餐饮业(62) 居民服务业(79)</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商品营业员</w:t>
            </w:r>
            <w:r>
              <w:rPr>
                <w:color w:val="000000"/>
                <w:spacing w:val="0"/>
                <w:w w:val="100"/>
                <w:position w:val="0"/>
                <w:sz w:val="20"/>
                <w:szCs w:val="20"/>
                <w:lang w:val="en-US" w:eastAsia="en-US" w:bidi="en-US"/>
              </w:rPr>
              <w:t xml:space="preserve">(4-01-02-03) </w:t>
            </w:r>
            <w:r>
              <w:rPr>
                <w:color w:val="000000"/>
                <w:spacing w:val="0"/>
                <w:w w:val="100"/>
                <w:position w:val="0"/>
                <w:sz w:val="20"/>
                <w:szCs w:val="20"/>
              </w:rPr>
              <w:t>商品监督员</w:t>
            </w:r>
            <w:r>
              <w:rPr>
                <w:color w:val="000000"/>
                <w:spacing w:val="0"/>
                <w:w w:val="100"/>
                <w:position w:val="0"/>
                <w:sz w:val="20"/>
                <w:szCs w:val="20"/>
                <w:lang w:val="en-US" w:eastAsia="en-US" w:bidi="en-US"/>
              </w:rPr>
              <w:t xml:space="preserve">(4-07-06-01) </w:t>
            </w:r>
            <w:r>
              <w:rPr>
                <w:color w:val="000000"/>
                <w:spacing w:val="0"/>
                <w:w w:val="100"/>
                <w:position w:val="0"/>
                <w:sz w:val="20"/>
                <w:szCs w:val="20"/>
              </w:rPr>
              <w:t>商品防损员</w:t>
            </w:r>
            <w:r>
              <w:rPr>
                <w:color w:val="000000"/>
                <w:spacing w:val="0"/>
                <w:w w:val="100"/>
                <w:position w:val="0"/>
                <w:sz w:val="20"/>
                <w:szCs w:val="20"/>
                <w:lang w:val="en-US" w:eastAsia="en-US" w:bidi="en-US"/>
              </w:rPr>
              <w:t xml:space="preserve">(4-07-06-02) </w:t>
            </w:r>
            <w:r>
              <w:rPr>
                <w:color w:val="000000"/>
                <w:spacing w:val="0"/>
                <w:w w:val="100"/>
                <w:position w:val="0"/>
                <w:sz w:val="20"/>
                <w:szCs w:val="20"/>
              </w:rPr>
              <w:t>其他社会生产和生活服务人 员</w:t>
            </w:r>
            <w:r>
              <w:rPr>
                <w:color w:val="000000"/>
                <w:spacing w:val="0"/>
                <w:w w:val="100"/>
                <w:position w:val="0"/>
                <w:sz w:val="20"/>
                <w:szCs w:val="20"/>
                <w:lang w:val="en-US" w:eastAsia="en-US" w:bidi="en-US"/>
              </w:rPr>
              <w:t>(4-99-00)</w:t>
            </w:r>
          </w:p>
          <w:p>
            <w:pPr>
              <w:pStyle w:val="Style1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釆购员</w:t>
            </w:r>
            <w:r>
              <w:rPr>
                <w:color w:val="000000"/>
                <w:spacing w:val="0"/>
                <w:w w:val="100"/>
                <w:position w:val="0"/>
                <w:sz w:val="20"/>
                <w:szCs w:val="20"/>
                <w:lang w:val="en-US" w:eastAsia="en-US" w:bidi="en-US"/>
              </w:rPr>
              <w:t>(4-01-01-00)</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营运主管 店长(总) 区域督导 拓展经理 釆购专员</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暂无</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22" w:lineRule="exact"/>
        <w:ind w:left="0" w:right="0" w:firstLine="480"/>
        <w:jc w:val="both"/>
      </w:pPr>
      <w:bookmarkStart w:id="7" w:name="bookmark7"/>
      <w:r>
        <w:rPr>
          <w:color w:val="000000"/>
          <w:spacing w:val="0"/>
          <w:w w:val="100"/>
          <w:position w:val="0"/>
        </w:rPr>
        <w:t>本</w:t>
      </w:r>
      <w:bookmarkEnd w:id="7"/>
      <w:r>
        <w:rPr>
          <w:color w:val="000000"/>
          <w:spacing w:val="0"/>
          <w:w w:val="100"/>
          <w:position w:val="0"/>
        </w:rPr>
        <w:t>专业培养理想信念坚定，德、智、体、美、劳全面发展，具有一定科学文化 水平，良好的人文素养、职业道德和创新意识，精益求精的工匠精神，较强的就业 能力和可持续发展的能力；掌握连锁经营管理专业知识和技术技能，面向零售业、 住宿业、餐饮业、居民服务业等行业的商品营业员、商品监督员、商品防损员、其 他社会生产和生活服务人员、釆购员等岗位群，能够从事连锁门店营运管理、巡店 督导、连锁拓展、釆购管理、数据分析等工作的高素质技术技能人才。</w:t>
      </w:r>
    </w:p>
    <w:p>
      <w:pPr>
        <w:pStyle w:val="Style7"/>
        <w:keepNext w:val="0"/>
        <w:keepLines w:val="0"/>
        <w:widowControl w:val="0"/>
        <w:shd w:val="clear" w:color="auto" w:fill="auto"/>
        <w:bidi w:val="0"/>
        <w:spacing w:before="0" w:after="120" w:line="422" w:lineRule="exact"/>
        <w:ind w:left="0" w:right="0" w:firstLine="0"/>
        <w:jc w:val="both"/>
      </w:pPr>
      <w:bookmarkStart w:id="8" w:name="bookmark8"/>
      <w:r>
        <w:rPr>
          <w:color w:val="000000"/>
          <w:spacing w:val="0"/>
          <w:w w:val="100"/>
          <w:position w:val="0"/>
        </w:rPr>
        <w:t>六</w:t>
      </w:r>
      <w:bookmarkEnd w:id="8"/>
      <w:r>
        <w:rPr>
          <w:color w:val="000000"/>
          <w:spacing w:val="0"/>
          <w:w w:val="100"/>
          <w:position w:val="0"/>
        </w:rPr>
        <w:t>、培养规格</w:t>
      </w:r>
    </w:p>
    <w:p>
      <w:pPr>
        <w:pStyle w:val="Style7"/>
        <w:keepNext w:val="0"/>
        <w:keepLines w:val="0"/>
        <w:widowControl w:val="0"/>
        <w:shd w:val="clear" w:color="auto" w:fill="auto"/>
        <w:bidi w:val="0"/>
        <w:spacing w:before="0" w:after="0" w:line="240" w:lineRule="auto"/>
        <w:ind w:left="0" w:right="0" w:firstLine="480"/>
        <w:jc w:val="both"/>
      </w:pPr>
      <w:r>
        <w:rPr>
          <w:color w:val="000000"/>
          <w:spacing w:val="0"/>
          <w:w w:val="100"/>
          <w:position w:val="0"/>
        </w:rPr>
        <w:t>本专业毕业生应在素质、知识和能力等方面达到以下要求。</w:t>
      </w:r>
    </w:p>
    <w:p>
      <w:pPr>
        <w:pStyle w:val="Style7"/>
        <w:keepNext w:val="0"/>
        <w:keepLines w:val="0"/>
        <w:widowControl w:val="0"/>
        <w:numPr>
          <w:ilvl w:val="0"/>
          <w:numId w:val="1"/>
        </w:numPr>
        <w:shd w:val="clear" w:color="auto" w:fill="auto"/>
        <w:bidi w:val="0"/>
        <w:spacing w:before="0" w:after="0" w:line="421" w:lineRule="exact"/>
        <w:ind w:left="0" w:right="0" w:firstLine="600"/>
        <w:jc w:val="both"/>
      </w:pPr>
      <w:bookmarkStart w:id="9" w:name="bookmark9"/>
      <w:bookmarkEnd w:id="9"/>
      <w:r>
        <w:rPr>
          <w:color w:val="000000"/>
          <w:spacing w:val="0"/>
          <w:w w:val="100"/>
          <w:position w:val="0"/>
        </w:rPr>
        <w:t>素质</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 xml:space="preserve">坚定拥护中国共产党领导和我国社会主义制度，在习近平新时代中国特色社会 主义思想指引下，践行社会主义核心价值观，具有深厚的爱国情感和中华民族自豪 感；崇尚宪法、遵法守纪、崇德向善、诚实守信、尊重生命、热爱劳动，履行道德 准则和行为规范，具有社会责任感和社会参与意识；具有质量意识、环保意识、安 </w:t>
      </w:r>
      <w:r>
        <w:rPr>
          <w:color w:val="000000"/>
          <w:spacing w:val="0"/>
          <w:w w:val="100"/>
          <w:position w:val="0"/>
        </w:rPr>
        <w:t>全意识、信息素养、工匠精神、创新思维；</w:t>
      </w:r>
    </w:p>
    <w:p>
      <w:pPr>
        <w:pStyle w:val="Style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勇于奋斗、乐观向上，具有自我管理能力、职业生涯规划的意识，有较强的集 体意识和团队合作精神；具有健康的体魄、心理和健全的人格，掌握基本运动知识 和一两项运动技能，养成良好的健身与卫生习惯，良好的行为习惯；具有一定的审 美和人文素养，能够形成一两项艺术特长或爱好。</w:t>
      </w:r>
    </w:p>
    <w:p>
      <w:pPr>
        <w:pStyle w:val="Style7"/>
        <w:keepNext w:val="0"/>
        <w:keepLines w:val="0"/>
        <w:widowControl w:val="0"/>
        <w:shd w:val="clear" w:color="auto" w:fill="auto"/>
        <w:tabs>
          <w:tab w:pos="1198" w:val="left"/>
        </w:tabs>
        <w:bidi w:val="0"/>
        <w:spacing w:before="0" w:after="0" w:line="418" w:lineRule="exact"/>
        <w:ind w:left="0" w:right="0" w:firstLine="600"/>
        <w:jc w:val="both"/>
      </w:pPr>
      <w:bookmarkStart w:id="10" w:name="bookmark10"/>
      <w:r>
        <w:rPr>
          <w:color w:val="000000"/>
          <w:spacing w:val="0"/>
          <w:w w:val="100"/>
          <w:position w:val="0"/>
        </w:rPr>
        <w:t>（</w:t>
      </w:r>
      <w:bookmarkEnd w:id="10"/>
      <w:r>
        <w:rPr>
          <w:color w:val="000000"/>
          <w:spacing w:val="0"/>
          <w:w w:val="100"/>
          <w:position w:val="0"/>
        </w:rPr>
        <w:t>二）</w:t>
        <w:tab/>
        <w:t>知识</w:t>
      </w:r>
    </w:p>
    <w:p>
      <w:pPr>
        <w:pStyle w:val="Style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掌握必备的思想政治理论、科学文化基础知识和中华优秀传统文化知识；熟悉 与商业相关法律法规以及环境保护、安全消防、支付与安全等相关知识；掌握连锁 经营体系的基本构成和主要推广与管控的相关知识；掌握连锁门店营运管理的主要 工作内容、工作流程等相关知识；掌握市场分析与经营诊断及业绩提升的相关知识; 掌握供应链管理尤其是商品采购的相关知识；掌握数字化时代连锁企业信息管理的 主要工作内容和方法；掌握连锁企业服务质量管理常用方法和工具。</w:t>
      </w:r>
    </w:p>
    <w:p>
      <w:pPr>
        <w:pStyle w:val="Style7"/>
        <w:keepNext w:val="0"/>
        <w:keepLines w:val="0"/>
        <w:widowControl w:val="0"/>
        <w:shd w:val="clear" w:color="auto" w:fill="auto"/>
        <w:tabs>
          <w:tab w:pos="1198" w:val="left"/>
        </w:tabs>
        <w:bidi w:val="0"/>
        <w:spacing w:before="0" w:after="0" w:line="418" w:lineRule="exact"/>
        <w:ind w:left="0" w:right="0" w:firstLine="600"/>
        <w:jc w:val="both"/>
      </w:pPr>
      <w:bookmarkStart w:id="11" w:name="bookmark11"/>
      <w:r>
        <w:rPr>
          <w:color w:val="000000"/>
          <w:spacing w:val="0"/>
          <w:w w:val="100"/>
          <w:position w:val="0"/>
        </w:rPr>
        <w:t>（</w:t>
      </w:r>
      <w:bookmarkEnd w:id="11"/>
      <w:r>
        <w:rPr>
          <w:color w:val="000000"/>
          <w:spacing w:val="0"/>
          <w:w w:val="100"/>
          <w:position w:val="0"/>
        </w:rPr>
        <w:t>三）</w:t>
        <w:tab/>
        <w:t>能力</w:t>
      </w:r>
    </w:p>
    <w:p>
      <w:pPr>
        <w:pStyle w:val="Style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具有探究学习、终身学习、分析问题和解决问题的能力；有良好的沟通表达能 力、理解能力、执行力和团结协作能力；能够实施连锁门店标准化营运流程并进行 管理，控制营运成本、商品或服务质量，完成营运目标，上报营运数据；能够进行 连锁经营体系的推广，并根据总部规范对区域内门店运营进行监督指导；能够实施 商圈调研，完成新店选址和可行性分析，对新店定位和业务进行规划，并制定新店 筹备计划；能够进行经营现状诊断，并结合企业资源和经营目标提出系统性的业绩 提升方案；能够有效收集、汇总、处理、分析、传输连锁经营业务数据和信息，并 根据数据信息完成决策、考核等工作；能够结合经营业绩、商品特征、顾客习惯等 因素进行门店的整体规划设计与视觉营销；能够制定连锁釆购计划，控制釆购成本, 实施合同管理和供应商管理，对采购绩效进行评价；具备商业信息技术与工具应用 能力，能够配合企业进行线上线下全渠道运营和数字化改造。</w:t>
      </w:r>
    </w:p>
    <w:p>
      <w:pPr>
        <w:pStyle w:val="Style7"/>
        <w:keepNext w:val="0"/>
        <w:keepLines w:val="0"/>
        <w:widowControl w:val="0"/>
        <w:shd w:val="clear" w:color="auto" w:fill="auto"/>
        <w:bidi w:val="0"/>
        <w:spacing w:before="0" w:after="0" w:line="418" w:lineRule="exact"/>
        <w:ind w:left="0" w:right="0" w:firstLine="480"/>
        <w:jc w:val="both"/>
      </w:pPr>
      <w:bookmarkStart w:id="12" w:name="bookmark12"/>
      <w:r>
        <w:rPr>
          <w:color w:val="000000"/>
          <w:spacing w:val="0"/>
          <w:w w:val="100"/>
          <w:position w:val="0"/>
        </w:rPr>
        <w:t>七</w:t>
      </w:r>
      <w:bookmarkEnd w:id="12"/>
      <w:r>
        <w:rPr>
          <w:color w:val="000000"/>
          <w:spacing w:val="0"/>
          <w:w w:val="100"/>
          <w:position w:val="0"/>
        </w:rPr>
        <w:t>、课程设置及学时安排</w:t>
      </w:r>
    </w:p>
    <w:p>
      <w:pPr>
        <w:pStyle w:val="Style7"/>
        <w:keepNext w:val="0"/>
        <w:keepLines w:val="0"/>
        <w:widowControl w:val="0"/>
        <w:shd w:val="clear" w:color="auto" w:fill="auto"/>
        <w:bidi w:val="0"/>
        <w:spacing w:before="0" w:after="0" w:line="418" w:lineRule="exact"/>
        <w:ind w:left="0" w:right="0" w:firstLine="600"/>
        <w:jc w:val="both"/>
      </w:pPr>
      <w:bookmarkStart w:id="13" w:name="bookmark13"/>
      <w:r>
        <w:rPr>
          <w:color w:val="000000"/>
          <w:spacing w:val="0"/>
          <w:w w:val="100"/>
          <w:position w:val="0"/>
        </w:rPr>
        <w:t>（</w:t>
      </w:r>
      <w:bookmarkEnd w:id="13"/>
      <w:r>
        <w:rPr>
          <w:color w:val="000000"/>
          <w:spacing w:val="0"/>
          <w:w w:val="100"/>
          <w:position w:val="0"/>
        </w:rPr>
        <w:t>一）课程设置</w:t>
      </w:r>
    </w:p>
    <w:p>
      <w:pPr>
        <w:pStyle w:val="Style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主要包括公共基础课程和专业课程。</w:t>
      </w:r>
    </w:p>
    <w:p>
      <w:pPr>
        <w:pStyle w:val="Style7"/>
        <w:keepNext w:val="0"/>
        <w:keepLines w:val="0"/>
        <w:widowControl w:val="0"/>
        <w:numPr>
          <w:ilvl w:val="0"/>
          <w:numId w:val="3"/>
        </w:numPr>
        <w:shd w:val="clear" w:color="auto" w:fill="auto"/>
        <w:bidi w:val="0"/>
        <w:spacing w:before="0" w:after="0" w:line="418" w:lineRule="exact"/>
        <w:ind w:left="0" w:right="0" w:firstLine="480"/>
        <w:jc w:val="both"/>
      </w:pPr>
      <w:bookmarkStart w:id="14" w:name="bookmark14"/>
      <w:bookmarkEnd w:id="14"/>
      <w:r>
        <w:rPr>
          <w:color w:val="000000"/>
          <w:spacing w:val="0"/>
          <w:w w:val="100"/>
          <w:position w:val="0"/>
        </w:rPr>
        <w:t>公共基础课程</w:t>
      </w:r>
    </w:p>
    <w:p>
      <w:pPr>
        <w:pStyle w:val="Style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根据党和国家有关文件规定，将思想政治理论、中华优秀传统文化、体育、军 事理论与军训、大学生职业发展与就业指导、心理健康教育等列入公共基础必修课; 并可将党史国史、劳动教育、大学语文、高等数学、公共外语、信息技术、创新创 业教育、健康教育、美育、职业素养等列入必修课或选修课。学校根据实际情况可 开设具有本校特色的校本课程。</w:t>
      </w:r>
    </w:p>
    <w:p>
      <w:pPr>
        <w:pStyle w:val="Style7"/>
        <w:keepNext w:val="0"/>
        <w:keepLines w:val="0"/>
        <w:widowControl w:val="0"/>
        <w:numPr>
          <w:ilvl w:val="0"/>
          <w:numId w:val="3"/>
        </w:numPr>
        <w:shd w:val="clear" w:color="auto" w:fill="auto"/>
        <w:bidi w:val="0"/>
        <w:spacing w:before="0" w:after="0" w:line="424" w:lineRule="exact"/>
        <w:ind w:left="0" w:right="0" w:firstLine="480"/>
        <w:jc w:val="both"/>
      </w:pPr>
      <w:bookmarkStart w:id="15" w:name="bookmark15"/>
      <w:bookmarkEnd w:id="15"/>
      <w:r>
        <w:rPr>
          <w:color w:val="000000"/>
          <w:spacing w:val="0"/>
          <w:w w:val="100"/>
          <w:position w:val="0"/>
        </w:rPr>
        <w:t>专业课程</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一般包括专业基础课程、专业核心课程、专业拓展课程，并涵盖有关实践性教 学环节。系部自主确定课程名称，但应包括以下主要教学内容：</w:t>
      </w:r>
    </w:p>
    <w:p>
      <w:pPr>
        <w:pStyle w:val="Style7"/>
        <w:keepNext w:val="0"/>
        <w:keepLines w:val="0"/>
        <w:widowControl w:val="0"/>
        <w:numPr>
          <w:ilvl w:val="0"/>
          <w:numId w:val="5"/>
        </w:numPr>
        <w:shd w:val="clear" w:color="auto" w:fill="auto"/>
        <w:tabs>
          <w:tab w:pos="1131" w:val="left"/>
        </w:tabs>
        <w:bidi w:val="0"/>
        <w:spacing w:before="0" w:after="0" w:line="424" w:lineRule="exact"/>
        <w:ind w:left="0" w:right="0" w:firstLine="600"/>
        <w:jc w:val="both"/>
      </w:pPr>
      <w:bookmarkStart w:id="16" w:name="bookmark16"/>
      <w:bookmarkEnd w:id="16"/>
      <w:r>
        <w:rPr>
          <w:color w:val="000000"/>
          <w:spacing w:val="0"/>
          <w:w w:val="100"/>
          <w:position w:val="0"/>
        </w:rPr>
        <w:t>专业基础课程</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门。包括管理学基础、消费心理学、经济学原理、市场营销学、 商务礼仪、经济法。</w:t>
      </w:r>
    </w:p>
    <w:p>
      <w:pPr>
        <w:pStyle w:val="Style7"/>
        <w:keepNext w:val="0"/>
        <w:keepLines w:val="0"/>
        <w:widowControl w:val="0"/>
        <w:numPr>
          <w:ilvl w:val="0"/>
          <w:numId w:val="5"/>
        </w:numPr>
        <w:shd w:val="clear" w:color="auto" w:fill="auto"/>
        <w:tabs>
          <w:tab w:pos="1131" w:val="left"/>
        </w:tabs>
        <w:bidi w:val="0"/>
        <w:spacing w:before="0" w:after="0" w:line="424" w:lineRule="exact"/>
        <w:ind w:left="0" w:right="0" w:firstLine="600"/>
        <w:jc w:val="both"/>
      </w:pPr>
      <w:bookmarkStart w:id="17" w:name="bookmark17"/>
      <w:bookmarkEnd w:id="17"/>
      <w:r>
        <w:rPr>
          <w:color w:val="000000"/>
          <w:spacing w:val="0"/>
          <w:w w:val="100"/>
          <w:position w:val="0"/>
        </w:rPr>
        <w:t>专业核心课程</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门。包括市场调查与预测、特许经营管理、连锁企业仓储与配 送、连锁企业门店开发与设计、门店营运管理、连锁企业商品采购管理、品类管理、 连锁企业信息管理等课程。不同的专业方向，根据就业岗位和人才培养需要设置相 应专业核心课程。</w:t>
      </w:r>
    </w:p>
    <w:p>
      <w:pPr>
        <w:pStyle w:val="Style7"/>
        <w:keepNext w:val="0"/>
        <w:keepLines w:val="0"/>
        <w:widowControl w:val="0"/>
        <w:numPr>
          <w:ilvl w:val="0"/>
          <w:numId w:val="5"/>
        </w:numPr>
        <w:shd w:val="clear" w:color="auto" w:fill="auto"/>
        <w:tabs>
          <w:tab w:pos="1131" w:val="left"/>
        </w:tabs>
        <w:bidi w:val="0"/>
        <w:spacing w:before="0" w:after="0" w:line="424" w:lineRule="exact"/>
        <w:ind w:left="0" w:right="0" w:firstLine="600"/>
        <w:jc w:val="both"/>
      </w:pPr>
      <w:bookmarkStart w:id="18" w:name="bookmark18"/>
      <w:bookmarkEnd w:id="18"/>
      <w:r>
        <w:rPr>
          <w:color w:val="000000"/>
          <w:spacing w:val="0"/>
          <w:w w:val="100"/>
          <w:position w:val="0"/>
        </w:rPr>
        <w:t>专业拓展课程</w:t>
      </w:r>
    </w:p>
    <w:p>
      <w:pPr>
        <w:pStyle w:val="Style7"/>
        <w:keepNext w:val="0"/>
        <w:keepLines w:val="0"/>
        <w:widowControl w:val="0"/>
        <w:shd w:val="clear" w:color="auto" w:fill="auto"/>
        <w:bidi w:val="0"/>
        <w:spacing w:before="0" w:after="0" w:line="424" w:lineRule="exact"/>
        <w:ind w:left="0" w:right="0" w:firstLine="480"/>
        <w:jc w:val="both"/>
      </w:pPr>
      <w:r>
        <w:rPr>
          <w:color w:val="000000"/>
          <w:spacing w:val="0"/>
          <w:w w:val="100"/>
          <w:position w:val="0"/>
        </w:rPr>
        <w:t>依据系部情况、行业特点以及连锁经营领域职业发展阶段特点进行调整，包括 连锁经营财务管理、国际营销、网络交易实务、客户管理、推销与谈判、国际贸易 实务、新媒体营销等。</w:t>
      </w:r>
    </w:p>
    <w:p>
      <w:pPr>
        <w:pStyle w:val="Style7"/>
        <w:keepNext w:val="0"/>
        <w:keepLines w:val="0"/>
        <w:widowControl w:val="0"/>
        <w:numPr>
          <w:ilvl w:val="0"/>
          <w:numId w:val="5"/>
        </w:numPr>
        <w:shd w:val="clear" w:color="auto" w:fill="auto"/>
        <w:tabs>
          <w:tab w:pos="1131" w:val="left"/>
        </w:tabs>
        <w:bidi w:val="0"/>
        <w:spacing w:before="0" w:after="0" w:line="418" w:lineRule="exact"/>
        <w:ind w:left="0" w:right="0" w:firstLine="600"/>
        <w:jc w:val="left"/>
      </w:pPr>
      <w:bookmarkStart w:id="19" w:name="bookmark19"/>
      <w:bookmarkEnd w:id="19"/>
      <w:r>
        <w:rPr>
          <w:color w:val="000000"/>
          <w:spacing w:val="0"/>
          <w:w w:val="100"/>
          <w:position w:val="0"/>
          <w:lang w:val="zh-CN" w:eastAsia="zh-CN" w:bidi="zh-CN"/>
        </w:rPr>
        <w:t>“课</w:t>
      </w:r>
      <w:r>
        <w:rPr>
          <w:color w:val="000000"/>
          <w:spacing w:val="0"/>
          <w:w w:val="100"/>
          <w:position w:val="0"/>
        </w:rPr>
        <w:t>程思政</w:t>
      </w:r>
      <w:r>
        <w:rPr>
          <w:color w:val="000000"/>
          <w:spacing w:val="0"/>
          <w:w w:val="100"/>
          <w:position w:val="0"/>
          <w:lang w:val="zh-CN" w:eastAsia="zh-CN" w:bidi="zh-CN"/>
        </w:rPr>
        <w:t>”教学</w:t>
      </w:r>
      <w:r>
        <w:rPr>
          <w:color w:val="000000"/>
          <w:spacing w:val="0"/>
          <w:w w:val="100"/>
          <w:position w:val="0"/>
        </w:rPr>
        <w:t>改革建设课程</w:t>
      </w:r>
    </w:p>
    <w:p>
      <w:pPr>
        <w:pStyle w:val="Style7"/>
        <w:keepNext w:val="0"/>
        <w:keepLines w:val="0"/>
        <w:widowControl w:val="0"/>
        <w:shd w:val="clear" w:color="auto" w:fill="auto"/>
        <w:bidi w:val="0"/>
        <w:spacing w:before="0" w:after="500" w:line="418" w:lineRule="exact"/>
        <w:ind w:left="0" w:right="0" w:firstLine="480"/>
        <w:jc w:val="both"/>
      </w:pPr>
      <w:r>
        <w:rPr>
          <w:color w:val="000000"/>
          <w:spacing w:val="0"/>
          <w:w w:val="100"/>
          <w:position w:val="0"/>
        </w:rPr>
        <w:t>结合</w:t>
      </w:r>
      <w:r>
        <w:rPr>
          <w:color w:val="000000"/>
          <w:spacing w:val="0"/>
          <w:w w:val="100"/>
          <w:position w:val="0"/>
          <w:lang w:val="zh-CN" w:eastAsia="zh-CN" w:bidi="zh-CN"/>
        </w:rPr>
        <w:t>“高</w:t>
      </w:r>
      <w:r>
        <w:rPr>
          <w:color w:val="000000"/>
          <w:spacing w:val="0"/>
          <w:w w:val="100"/>
          <w:position w:val="0"/>
        </w:rPr>
        <w:t>校课程思政”教学改革项目要求，经济学、市场营销学、连锁经营管 理等课程中融合课程思政内容。</w:t>
      </w:r>
    </w:p>
    <w:p>
      <w:pPr>
        <w:pStyle w:val="Style10"/>
        <w:keepNext w:val="0"/>
        <w:keepLines w:val="0"/>
        <w:widowControl w:val="0"/>
        <w:shd w:val="clear" w:color="auto" w:fill="auto"/>
        <w:bidi w:val="0"/>
        <w:spacing w:before="0" w:after="0" w:line="424" w:lineRule="exact"/>
        <w:ind w:left="0" w:right="0" w:firstLine="0"/>
        <w:jc w:val="center"/>
      </w:pPr>
      <w:r>
        <w:rPr>
          <w:color w:val="000000"/>
          <w:spacing w:val="0"/>
          <w:w w:val="100"/>
          <w:position w:val="0"/>
        </w:rPr>
        <w:t>专业核心课程主要教学内容与要求</w:t>
      </w:r>
    </w:p>
    <w:tbl>
      <w:tblPr>
        <w:tblOverlap w:val="never"/>
        <w:jc w:val="center"/>
        <w:tblLayout w:type="fixed"/>
      </w:tblPr>
      <w:tblGrid>
        <w:gridCol w:w="686"/>
        <w:gridCol w:w="1853"/>
        <w:gridCol w:w="6331"/>
      </w:tblGrid>
      <w:tr>
        <w:trPr>
          <w:trHeight w:val="56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专业核心课程</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主要教学内容与要求</w:t>
            </w:r>
          </w:p>
        </w:tc>
      </w:tr>
      <w:tr>
        <w:trPr>
          <w:trHeight w:val="140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门店开发与设计</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439" w:lineRule="exact"/>
              <w:ind w:left="0" w:right="0" w:firstLine="0"/>
              <w:jc w:val="left"/>
            </w:pPr>
            <w:r>
              <w:rPr>
                <w:color w:val="000000"/>
                <w:spacing w:val="0"/>
                <w:w w:val="100"/>
                <w:position w:val="0"/>
              </w:rPr>
              <w:t>连锁经营模式；连锁企业组织基本架构设计方法；商圈分析 与选址；连锁店开发可行性分析；连锁店布局与陈列设计； 连锁店经营与管理标准设计；连锁店推广方案设计等内容</w:t>
            </w:r>
          </w:p>
        </w:tc>
      </w:tr>
      <w:tr>
        <w:trPr>
          <w:trHeight w:val="133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门店运营管理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42" w:lineRule="exact"/>
              <w:ind w:left="0" w:right="0" w:firstLine="0"/>
              <w:jc w:val="left"/>
            </w:pPr>
            <w:r>
              <w:rPr>
                <w:color w:val="000000"/>
                <w:spacing w:val="0"/>
                <w:w w:val="100"/>
                <w:position w:val="0"/>
              </w:rPr>
              <w:t>连锁门店营运管理基本要素；门店组织架构设计；连锁门店 营运管理标准与流程；门店业务操作技术；运营成本控制； 门店绩效考评；门店推广、促销等</w:t>
            </w:r>
          </w:p>
        </w:tc>
      </w:tr>
      <w:tr>
        <w:trPr>
          <w:trHeight w:val="1771"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3</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客户服务管理</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38" w:lineRule="exact"/>
              <w:ind w:left="0" w:right="0" w:firstLine="0"/>
              <w:jc w:val="left"/>
            </w:pPr>
            <w:r>
              <w:rPr>
                <w:color w:val="000000"/>
                <w:spacing w:val="0"/>
                <w:w w:val="100"/>
                <w:position w:val="0"/>
              </w:rPr>
              <w:t>服务及服务特性主要内涵；客户服务基本技巧；客户咨询、 异议、客户投诉应对；客户的个性化服务；拓展客户渠道； 服务传递系统及必需设施；服务流程监控和改进；服务质量 评价和改进；服务失败补救措施；提升顾客忠诚度的办法等</w:t>
            </w:r>
          </w:p>
        </w:tc>
      </w:tr>
    </w:tbl>
    <w:tbl>
      <w:tblPr>
        <w:tblOverlap w:val="never"/>
        <w:jc w:val="center"/>
        <w:tblLayout w:type="fixed"/>
      </w:tblPr>
      <w:tblGrid>
        <w:gridCol w:w="691"/>
        <w:gridCol w:w="1853"/>
        <w:gridCol w:w="6336"/>
      </w:tblGrid>
      <w:tr>
        <w:trPr>
          <w:trHeight w:val="94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连锁企业采购管</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27" w:lineRule="exact"/>
              <w:ind w:left="0" w:right="0" w:firstLine="0"/>
              <w:jc w:val="left"/>
            </w:pPr>
            <w:r>
              <w:rPr>
                <w:color w:val="000000"/>
                <w:spacing w:val="0"/>
                <w:w w:val="100"/>
                <w:position w:val="0"/>
              </w:rPr>
              <w:t>商品釆购计划；釆购成本；釆购谈判；釆购合同；供应商评 估；供应商管理；釆购绩效评价；釆购过程检査控制等</w:t>
            </w:r>
          </w:p>
        </w:tc>
      </w:tr>
      <w:tr>
        <w:trPr>
          <w:trHeight w:val="133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品类管理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39" w:lineRule="exact"/>
              <w:ind w:left="0" w:right="0" w:firstLine="0"/>
              <w:jc w:val="left"/>
            </w:pPr>
            <w:r>
              <w:rPr>
                <w:color w:val="000000"/>
                <w:spacing w:val="0"/>
                <w:w w:val="100"/>
                <w:position w:val="0"/>
              </w:rPr>
              <w:t>基于顾客需求挖掘的产品匹配度分析；基于业务运营的经营 角色定位；连锁企业经营诊断；经营目标制定与预算分解； 业绩提升策略；策略的战术转化与系统性实施等</w:t>
            </w:r>
          </w:p>
        </w:tc>
      </w:tr>
      <w:tr>
        <w:trPr>
          <w:trHeight w:val="133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信息管理分析</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42" w:lineRule="exact"/>
              <w:ind w:left="0" w:right="0" w:firstLine="0"/>
              <w:jc w:val="left"/>
            </w:pPr>
            <w:r>
              <w:rPr>
                <w:color w:val="000000"/>
                <w:spacing w:val="0"/>
                <w:w w:val="100"/>
                <w:position w:val="0"/>
              </w:rPr>
              <w:t>连锁企业数据分析的基本流程；连锁业务数据分析的内容和</w:t>
            </w:r>
          </w:p>
          <w:p>
            <w:pPr>
              <w:pStyle w:val="Style12"/>
              <w:keepNext w:val="0"/>
              <w:keepLines w:val="0"/>
              <w:widowControl w:val="0"/>
              <w:shd w:val="clear" w:color="auto" w:fill="auto"/>
              <w:bidi w:val="0"/>
              <w:spacing w:before="0" w:after="0" w:line="442" w:lineRule="exact"/>
              <w:ind w:left="0" w:right="0" w:firstLine="0"/>
              <w:jc w:val="left"/>
            </w:pPr>
            <w:r>
              <w:rPr>
                <w:color w:val="000000"/>
                <w:spacing w:val="0"/>
                <w:w w:val="100"/>
                <w:position w:val="0"/>
                <w:lang w:val="zh-CN" w:eastAsia="zh-CN" w:bidi="zh-CN"/>
              </w:rPr>
              <w:t>“人、</w:t>
            </w:r>
            <w:r>
              <w:rPr>
                <w:color w:val="000000"/>
                <w:spacing w:val="0"/>
                <w:w w:val="100"/>
                <w:position w:val="0"/>
              </w:rPr>
              <w:t>货、场”指标体系；数据收集、数据处理、数据分析、 数据可视化的技术等</w:t>
            </w:r>
          </w:p>
        </w:tc>
      </w:tr>
    </w:tbl>
    <w:p>
      <w:pPr>
        <w:pStyle w:val="Style10"/>
        <w:keepNext w:val="0"/>
        <w:keepLines w:val="0"/>
        <w:widowControl w:val="0"/>
        <w:shd w:val="clear" w:color="auto" w:fill="auto"/>
        <w:bidi w:val="0"/>
        <w:spacing w:before="0" w:after="0" w:line="240" w:lineRule="auto"/>
        <w:ind w:left="461" w:right="0" w:firstLine="0"/>
        <w:jc w:val="left"/>
      </w:pPr>
      <w:r>
        <w:rPr>
          <w:color w:val="000000"/>
          <w:spacing w:val="0"/>
          <w:w w:val="100"/>
          <w:position w:val="0"/>
          <w:sz w:val="24"/>
          <w:szCs w:val="24"/>
          <w:lang w:val="en-US" w:eastAsia="en-US" w:bidi="en-US"/>
        </w:rPr>
        <w:t>3.</w:t>
      </w:r>
      <w:r>
        <w:rPr>
          <w:color w:val="000000"/>
          <w:spacing w:val="0"/>
          <w:w w:val="100"/>
          <w:position w:val="0"/>
        </w:rPr>
        <w:t>实践性教学环节</w:t>
      </w:r>
    </w:p>
    <w:p>
      <w:pPr>
        <w:pStyle w:val="Style7"/>
        <w:keepNext w:val="0"/>
        <w:keepLines w:val="0"/>
        <w:widowControl w:val="0"/>
        <w:shd w:val="clear" w:color="auto" w:fill="auto"/>
        <w:bidi w:val="0"/>
        <w:spacing w:before="0" w:after="0" w:line="421" w:lineRule="exact"/>
        <w:ind w:left="0" w:right="0" w:firstLine="480"/>
        <w:jc w:val="left"/>
      </w:pPr>
      <w:r>
        <w:rPr>
          <w:color w:val="000000"/>
          <w:spacing w:val="0"/>
          <w:w w:val="100"/>
          <w:position w:val="0"/>
        </w:rPr>
        <w:t>主要包括实训、实习、毕业设计、社会实践等。在校内外进行连锁运营实训、 新店开发、创业加盟等综合实训。在相关服务、批发、零售、餐饮、住宿等行业的 营采销及数据分析部门进行实习。实训实习既是实践性教学，也是专业课教学的重 要内容，应注重理论与实践一体化教学。应严格执行《职业学校学生实习管理规定》 和《高等职业院校连锁经营管理专业顶岗实习标准》。</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sz w:val="24"/>
          <w:szCs w:val="24"/>
          <w:lang w:val="en-US" w:eastAsia="en-US" w:bidi="en-US"/>
        </w:rPr>
        <w:t>4.</w:t>
      </w:r>
      <w:r>
        <w:rPr>
          <w:color w:val="000000"/>
          <w:spacing w:val="0"/>
          <w:w w:val="100"/>
          <w:position w:val="0"/>
        </w:rPr>
        <w:t>相关要求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学校应结合实际，开设安全教育、社会责任、绿色环保、管理等人文素养、科 学素养方面的选修课程、拓展课程或专题讲座（活动），并将有关内容融入专业课 程教学中；将创新创业教育融入专业课程教学和有关实践性教学环节中；自主开设 其他特色课程；组织开展德育活动、志愿服务活动和其他实践活动。</w:t>
      </w:r>
    </w:p>
    <w:p>
      <w:pPr>
        <w:pStyle w:val="Style7"/>
        <w:keepNext w:val="0"/>
        <w:keepLines w:val="0"/>
        <w:widowControl w:val="0"/>
        <w:shd w:val="clear" w:color="auto" w:fill="auto"/>
        <w:tabs>
          <w:tab w:pos="1251" w:val="left"/>
        </w:tabs>
        <w:bidi w:val="0"/>
        <w:spacing w:before="0" w:after="0" w:line="421" w:lineRule="exact"/>
        <w:ind w:left="0" w:right="0" w:firstLine="600"/>
        <w:jc w:val="both"/>
      </w:pPr>
      <w:bookmarkStart w:id="20" w:name="bookmark20"/>
      <w:r>
        <w:rPr>
          <w:color w:val="000000"/>
          <w:spacing w:val="0"/>
          <w:w w:val="100"/>
          <w:position w:val="0"/>
        </w:rPr>
        <w:t>（</w:t>
      </w:r>
      <w:bookmarkEnd w:id="20"/>
      <w:r>
        <w:rPr>
          <w:color w:val="000000"/>
          <w:spacing w:val="0"/>
          <w:w w:val="100"/>
          <w:position w:val="0"/>
        </w:rPr>
        <w:t>二）</w:t>
        <w:tab/>
        <w:t>学时安排</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sz w:val="24"/>
          <w:szCs w:val="24"/>
          <w:lang w:val="en-US" w:eastAsia="en-US" w:bidi="en-US"/>
        </w:rPr>
        <w:t>1.</w:t>
      </w:r>
      <w:r>
        <w:rPr>
          <w:color w:val="000000"/>
          <w:spacing w:val="0"/>
          <w:w w:val="100"/>
          <w:position w:val="0"/>
        </w:rPr>
        <w:t>社招社会人员扩招生</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总学时数不低于</w:t>
      </w:r>
      <w:r>
        <w:rPr>
          <w:color w:val="000000"/>
          <w:spacing w:val="0"/>
          <w:w w:val="100"/>
          <w:position w:val="0"/>
          <w:sz w:val="24"/>
          <w:szCs w:val="24"/>
        </w:rPr>
        <w:t>2500</w:t>
      </w:r>
      <w:r>
        <w:rPr>
          <w:color w:val="000000"/>
          <w:spacing w:val="0"/>
          <w:w w:val="100"/>
          <w:position w:val="0"/>
          <w:sz w:val="24"/>
          <w:szCs w:val="24"/>
          <w:lang w:val="en-US" w:eastAsia="en-US" w:bidi="en-US"/>
        </w:rPr>
        <w:t>o</w:t>
      </w:r>
      <w:r>
        <w:rPr>
          <w:color w:val="000000"/>
          <w:spacing w:val="0"/>
          <w:w w:val="100"/>
          <w:position w:val="0"/>
        </w:rPr>
        <w:t>其中：集中学习不低于总学时的</w:t>
      </w:r>
      <w:r>
        <w:rPr>
          <w:color w:val="000000"/>
          <w:spacing w:val="0"/>
          <w:w w:val="100"/>
          <w:position w:val="0"/>
          <w:sz w:val="24"/>
          <w:szCs w:val="24"/>
        </w:rPr>
        <w:t>40%,</w:t>
      </w:r>
      <w:r>
        <w:rPr>
          <w:color w:val="000000"/>
          <w:spacing w:val="0"/>
          <w:w w:val="100"/>
          <w:position w:val="0"/>
        </w:rPr>
        <w:t>公共基础课程学 时应当不少于总学时的</w:t>
      </w:r>
      <w:r>
        <w:rPr>
          <w:color w:val="000000"/>
          <w:spacing w:val="0"/>
          <w:w w:val="100"/>
          <w:position w:val="0"/>
          <w:sz w:val="24"/>
          <w:szCs w:val="24"/>
        </w:rPr>
        <w:t>1/4；</w:t>
      </w:r>
      <w:r>
        <w:rPr>
          <w:color w:val="000000"/>
          <w:spacing w:val="0"/>
          <w:w w:val="100"/>
          <w:position w:val="0"/>
        </w:rPr>
        <w:t>选修课教学时数占总学时的比例不少于</w:t>
      </w:r>
      <w:r>
        <w:rPr>
          <w:color w:val="000000"/>
          <w:spacing w:val="0"/>
          <w:w w:val="100"/>
          <w:position w:val="0"/>
          <w:sz w:val="24"/>
          <w:szCs w:val="24"/>
        </w:rPr>
        <w:t>10%, 16</w:t>
      </w:r>
      <w:r>
        <w:rPr>
          <w:color w:val="000000"/>
          <w:spacing w:val="0"/>
          <w:w w:val="100"/>
          <w:position w:val="0"/>
        </w:rPr>
        <w:t>学时计 为</w:t>
      </w:r>
      <w:r>
        <w:rPr>
          <w:color w:val="000000"/>
          <w:spacing w:val="0"/>
          <w:w w:val="100"/>
          <w:position w:val="0"/>
          <w:sz w:val="24"/>
          <w:szCs w:val="24"/>
        </w:rPr>
        <w:t>1</w:t>
      </w:r>
      <w:r>
        <w:rPr>
          <w:color w:val="000000"/>
          <w:spacing w:val="0"/>
          <w:w w:val="100"/>
          <w:position w:val="0"/>
        </w:rPr>
        <w:t>个学分。实践性教学学时原则上占总学时数</w:t>
      </w:r>
      <w:r>
        <w:rPr>
          <w:color w:val="000000"/>
          <w:spacing w:val="0"/>
          <w:w w:val="100"/>
          <w:position w:val="0"/>
          <w:sz w:val="24"/>
          <w:szCs w:val="24"/>
        </w:rPr>
        <w:t>50%</w:t>
      </w:r>
      <w:r>
        <w:rPr>
          <w:color w:val="000000"/>
          <w:spacing w:val="0"/>
          <w:w w:val="100"/>
          <w:position w:val="0"/>
        </w:rPr>
        <w:t xml:space="preserve">以上，学生顶岗实习时间一般为 </w:t>
      </w:r>
      <w:r>
        <w:rPr>
          <w:color w:val="000000"/>
          <w:spacing w:val="0"/>
          <w:w w:val="100"/>
          <w:position w:val="0"/>
          <w:sz w:val="24"/>
          <w:szCs w:val="24"/>
        </w:rPr>
        <w:t>6</w:t>
      </w:r>
      <w:r>
        <w:rPr>
          <w:color w:val="000000"/>
          <w:spacing w:val="0"/>
          <w:w w:val="100"/>
          <w:position w:val="0"/>
        </w:rPr>
        <w:t>个月，可根据专业实际，集中或分阶段安排。</w:t>
      </w:r>
    </w:p>
    <w:p>
      <w:pPr>
        <w:pStyle w:val="Style7"/>
        <w:keepNext w:val="0"/>
        <w:keepLines w:val="0"/>
        <w:widowControl w:val="0"/>
        <w:shd w:val="clear" w:color="auto" w:fill="auto"/>
        <w:tabs>
          <w:tab w:pos="1251" w:val="left"/>
        </w:tabs>
        <w:bidi w:val="0"/>
        <w:spacing w:before="0" w:after="0" w:line="421" w:lineRule="exact"/>
        <w:ind w:left="0" w:right="0" w:firstLine="600"/>
        <w:jc w:val="both"/>
      </w:pPr>
      <w:bookmarkStart w:id="21" w:name="bookmark21"/>
      <w:r>
        <w:rPr>
          <w:color w:val="000000"/>
          <w:spacing w:val="0"/>
          <w:w w:val="100"/>
          <w:position w:val="0"/>
        </w:rPr>
        <w:t>（</w:t>
      </w:r>
      <w:bookmarkEnd w:id="21"/>
      <w:r>
        <w:rPr>
          <w:color w:val="000000"/>
          <w:spacing w:val="0"/>
          <w:w w:val="100"/>
          <w:position w:val="0"/>
        </w:rPr>
        <w:t>三）</w:t>
        <w:tab/>
        <w:t>学习方式（扩招生）</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集中学习和自主学习相结合，可依托在线开放课程、学院网络教学平台、</w:t>
      </w:r>
      <w:r>
        <w:rPr>
          <w:color w:val="000000"/>
          <w:spacing w:val="0"/>
          <w:w w:val="100"/>
          <w:position w:val="0"/>
          <w:lang w:val="zh-CN" w:eastAsia="zh-CN" w:bidi="zh-CN"/>
        </w:rPr>
        <w:t xml:space="preserve">“云 </w:t>
      </w:r>
      <w:r>
        <w:rPr>
          <w:color w:val="000000"/>
          <w:spacing w:val="0"/>
          <w:w w:val="100"/>
          <w:position w:val="0"/>
        </w:rPr>
        <w:t>班课”或教师自拍微课视频资源，满足个性化学习需求。</w:t>
      </w:r>
    </w:p>
    <w:p>
      <w:pPr>
        <w:pStyle w:val="Style7"/>
        <w:keepNext w:val="0"/>
        <w:keepLines w:val="0"/>
        <w:widowControl w:val="0"/>
        <w:shd w:val="clear" w:color="auto" w:fill="auto"/>
        <w:bidi w:val="0"/>
        <w:spacing w:before="0" w:after="0" w:line="442" w:lineRule="exact"/>
        <w:ind w:left="0" w:right="0" w:firstLine="480"/>
        <w:jc w:val="both"/>
      </w:pPr>
      <w:bookmarkStart w:id="22" w:name="bookmark22"/>
      <w:r>
        <w:rPr>
          <w:color w:val="000000"/>
          <w:spacing w:val="0"/>
          <w:w w:val="100"/>
          <w:position w:val="0"/>
        </w:rPr>
        <w:t>八</w:t>
      </w:r>
      <w:bookmarkEnd w:id="22"/>
      <w:r>
        <w:rPr>
          <w:color w:val="000000"/>
          <w:spacing w:val="0"/>
          <w:w w:val="100"/>
          <w:position w:val="0"/>
        </w:rPr>
        <w:t>、教学基本条件</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（一）师资队伍</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sz w:val="24"/>
          <w:szCs w:val="24"/>
          <w:lang w:val="en-US" w:eastAsia="en-US" w:bidi="en-US"/>
        </w:rPr>
        <w:t>1.</w:t>
      </w:r>
      <w:r>
        <w:rPr>
          <w:color w:val="000000"/>
          <w:spacing w:val="0"/>
          <w:w w:val="100"/>
          <w:position w:val="0"/>
        </w:rPr>
        <w:t>队伍结构</w:t>
      </w:r>
    </w:p>
    <w:p>
      <w:pPr>
        <w:pStyle w:val="Style7"/>
        <w:keepNext w:val="0"/>
        <w:keepLines w:val="0"/>
        <w:widowControl w:val="0"/>
        <w:shd w:val="clear" w:color="auto" w:fill="auto"/>
        <w:bidi w:val="0"/>
        <w:spacing w:before="0" w:after="0" w:line="421" w:lineRule="exact"/>
        <w:ind w:left="0" w:right="0" w:firstLine="480"/>
        <w:jc w:val="both"/>
        <w:sectPr>
          <w:footerReference w:type="default" r:id="rId5"/>
          <w:footnotePr>
            <w:pos w:val="pageBottom"/>
            <w:numFmt w:val="decimal"/>
            <w:numRestart w:val="continuous"/>
          </w:footnotePr>
          <w:pgSz w:w="11900" w:h="16840"/>
          <w:pgMar w:top="1404" w:right="1473" w:bottom="1350" w:left="1522" w:header="976" w:footer="3" w:gutter="0"/>
          <w:pgNumType w:start="97"/>
          <w:cols w:space="720"/>
          <w:noEndnote/>
          <w:rtlGutter w:val="0"/>
          <w:docGrid w:linePitch="360"/>
        </w:sectPr>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w:t>
      </w:r>
    </w:p>
    <w:p>
      <w:pPr>
        <w:pStyle w:val="Style7"/>
        <w:keepNext w:val="0"/>
        <w:keepLines w:val="0"/>
        <w:widowControl w:val="0"/>
        <w:shd w:val="clear" w:color="auto" w:fill="auto"/>
        <w:bidi w:val="0"/>
        <w:spacing w:before="0" w:after="0" w:line="420" w:lineRule="exact"/>
        <w:ind w:left="0" w:right="0" w:firstLine="0"/>
        <w:jc w:val="left"/>
      </w:pPr>
      <w:r>
        <w:rPr>
          <w:color w:val="000000"/>
          <w:spacing w:val="0"/>
          <w:w w:val="100"/>
          <w:position w:val="0"/>
        </w:rPr>
        <w:t>不低于</w:t>
      </w:r>
      <w:r>
        <w:rPr>
          <w:color w:val="000000"/>
          <w:spacing w:val="0"/>
          <w:w w:val="100"/>
          <w:position w:val="0"/>
          <w:sz w:val="24"/>
          <w:szCs w:val="24"/>
        </w:rPr>
        <w:t>60%,</w:t>
      </w:r>
      <w:r>
        <w:rPr>
          <w:color w:val="000000"/>
          <w:spacing w:val="0"/>
          <w:w w:val="100"/>
          <w:position w:val="0"/>
        </w:rPr>
        <w:t>专任教师队伍要考虑职称、年龄，形成合理的梯队结构。</w:t>
      </w:r>
    </w:p>
    <w:p>
      <w:pPr>
        <w:pStyle w:val="Style7"/>
        <w:keepNext w:val="0"/>
        <w:keepLines w:val="0"/>
        <w:widowControl w:val="0"/>
        <w:numPr>
          <w:ilvl w:val="0"/>
          <w:numId w:val="7"/>
        </w:numPr>
        <w:shd w:val="clear" w:color="auto" w:fill="auto"/>
        <w:tabs>
          <w:tab w:pos="814" w:val="left"/>
        </w:tabs>
        <w:bidi w:val="0"/>
        <w:spacing w:before="0" w:after="0" w:line="420" w:lineRule="exact"/>
        <w:ind w:left="0" w:right="0" w:firstLine="480"/>
        <w:jc w:val="both"/>
      </w:pPr>
      <w:bookmarkStart w:id="23" w:name="bookmark23"/>
      <w:bookmarkEnd w:id="23"/>
      <w:r>
        <w:rPr>
          <w:color w:val="000000"/>
          <w:spacing w:val="0"/>
          <w:w w:val="100"/>
          <w:position w:val="0"/>
        </w:rPr>
        <w:t>专任教师</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具有高校教师资格和本专业领域有关证书和本专业职业资格或技能等级证书； 有理想信念、有道德情操、有扎实学识、有仁爱之心；具有贸易经济、企业管理、 工商管理、市场营销、物流管理等相关专业本科及以上学历；具有扎实的连锁经营 相关理论功底和实践能力；具有较强信息化教学能力，能够开展课程教学改革和科 学研究；每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7"/>
        </w:numPr>
        <w:shd w:val="clear" w:color="auto" w:fill="auto"/>
        <w:tabs>
          <w:tab w:pos="814" w:val="left"/>
        </w:tabs>
        <w:bidi w:val="0"/>
        <w:spacing w:before="0" w:after="0" w:line="420" w:lineRule="exact"/>
        <w:ind w:left="0" w:right="0" w:firstLine="480"/>
        <w:jc w:val="both"/>
      </w:pPr>
      <w:bookmarkStart w:id="24" w:name="bookmark24"/>
      <w:bookmarkEnd w:id="24"/>
      <w:r>
        <w:rPr>
          <w:color w:val="000000"/>
          <w:spacing w:val="0"/>
          <w:w w:val="100"/>
          <w:position w:val="0"/>
        </w:rPr>
        <w:t>专业带头人</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原则上应具有副高及以上职称，能够较好地把握国内外连锁行业、专业发展， 能广泛联系行业企业，了解行业企业对连锁专业人才的需求实际，教学设计、专业 研究能力强，组织开展教科研工作能力强，在本区域或本领域具有一定的专业影响 力。</w:t>
      </w:r>
    </w:p>
    <w:p>
      <w:pPr>
        <w:pStyle w:val="Style7"/>
        <w:keepNext w:val="0"/>
        <w:keepLines w:val="0"/>
        <w:widowControl w:val="0"/>
        <w:numPr>
          <w:ilvl w:val="0"/>
          <w:numId w:val="7"/>
        </w:numPr>
        <w:shd w:val="clear" w:color="auto" w:fill="auto"/>
        <w:tabs>
          <w:tab w:pos="819" w:val="left"/>
        </w:tabs>
        <w:bidi w:val="0"/>
        <w:spacing w:before="0" w:after="0" w:line="420" w:lineRule="exact"/>
        <w:ind w:left="0" w:right="0" w:firstLine="480"/>
        <w:jc w:val="both"/>
      </w:pPr>
      <w:bookmarkStart w:id="25" w:name="bookmark25"/>
      <w:bookmarkEnd w:id="25"/>
      <w:r>
        <w:rPr>
          <w:color w:val="000000"/>
          <w:spacing w:val="0"/>
          <w:w w:val="100"/>
          <w:position w:val="0"/>
        </w:rPr>
        <w:t>兼职教师</w:t>
      </w:r>
    </w:p>
    <w:p>
      <w:pPr>
        <w:pStyle w:val="Style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主要从连锁企业聘任，具备良好的思想政治素质、职业道德和工匠精神，具有 扎实的连锁经营专业知识和丰富的实际工作经验，具有中级及以上行业相关专业技 术资格，能承担专业课程教学、实习实训指导和学生职业发展规划指导等专业教学 任务。</w:t>
      </w:r>
    </w:p>
    <w:p>
      <w:pPr>
        <w:pStyle w:val="Style7"/>
        <w:keepNext w:val="0"/>
        <w:keepLines w:val="0"/>
        <w:widowControl w:val="0"/>
        <w:shd w:val="clear" w:color="auto" w:fill="auto"/>
        <w:bidi w:val="0"/>
        <w:spacing w:before="0" w:after="0" w:line="420" w:lineRule="exact"/>
        <w:ind w:left="0" w:right="0" w:firstLine="600"/>
        <w:jc w:val="both"/>
      </w:pPr>
      <w:bookmarkStart w:id="26" w:name="bookmark26"/>
      <w:r>
        <w:rPr>
          <w:color w:val="000000"/>
          <w:spacing w:val="0"/>
          <w:w w:val="100"/>
          <w:position w:val="0"/>
        </w:rPr>
        <w:t>（</w:t>
      </w:r>
      <w:bookmarkEnd w:id="26"/>
      <w:r>
        <w:rPr>
          <w:color w:val="000000"/>
          <w:spacing w:val="0"/>
          <w:w w:val="100"/>
          <w:position w:val="0"/>
        </w:rPr>
        <w:t>二）教学设施</w:t>
      </w:r>
    </w:p>
    <w:p>
      <w:pPr>
        <w:pStyle w:val="Style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numPr>
          <w:ilvl w:val="0"/>
          <w:numId w:val="9"/>
        </w:numPr>
        <w:shd w:val="clear" w:color="auto" w:fill="auto"/>
        <w:tabs>
          <w:tab w:pos="800" w:val="left"/>
        </w:tabs>
        <w:bidi w:val="0"/>
        <w:spacing w:before="0" w:after="0" w:line="419" w:lineRule="exact"/>
        <w:ind w:left="0" w:right="0" w:firstLine="480"/>
        <w:jc w:val="both"/>
      </w:pPr>
      <w:bookmarkStart w:id="27" w:name="bookmark27"/>
      <w:bookmarkEnd w:id="27"/>
      <w:r>
        <w:rPr>
          <w:color w:val="000000"/>
          <w:spacing w:val="0"/>
          <w:w w:val="100"/>
          <w:position w:val="0"/>
        </w:rPr>
        <w:t>专业教室基本条件</w:t>
      </w:r>
    </w:p>
    <w:p>
      <w:pPr>
        <w:pStyle w:val="Style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9"/>
        </w:numPr>
        <w:shd w:val="clear" w:color="auto" w:fill="auto"/>
        <w:tabs>
          <w:tab w:pos="814" w:val="left"/>
        </w:tabs>
        <w:bidi w:val="0"/>
        <w:spacing w:before="0" w:after="0" w:line="419" w:lineRule="exact"/>
        <w:ind w:left="0" w:right="0" w:firstLine="480"/>
        <w:jc w:val="both"/>
      </w:pPr>
      <w:bookmarkStart w:id="28" w:name="bookmark28"/>
      <w:bookmarkEnd w:id="28"/>
      <w:r>
        <w:rPr>
          <w:color w:val="000000"/>
          <w:spacing w:val="0"/>
          <w:w w:val="100"/>
          <w:position w:val="0"/>
        </w:rPr>
        <w:t>校内实训室基本要求</w:t>
      </w:r>
    </w:p>
    <w:p>
      <w:pPr>
        <w:pStyle w:val="Style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连锁门店模拟运营实训室参照线上线下高度融合的新商业店铺形态，配备（或 者部分配备）客流统计及线下行为数据釆集系统设备、全渠道架构演示系统设备、 机器导购咨询系统设备、自助收银系统设备、多途径商品交付系统设备、客户关系 管理系统的新商业模拟门店，用于卖场布局规划、商品陈列展示、商务沟通与礼仪、 客户服务技巧、客户服务流程优化等方面的实训学习。</w:t>
      </w:r>
    </w:p>
    <w:p>
      <w:pPr>
        <w:pStyle w:val="Style7"/>
        <w:keepNext w:val="0"/>
        <w:keepLines w:val="0"/>
        <w:widowControl w:val="0"/>
        <w:shd w:val="clear" w:color="auto" w:fill="auto"/>
        <w:bidi w:val="0"/>
        <w:spacing w:before="0" w:after="0" w:line="419" w:lineRule="exact"/>
        <w:ind w:left="0" w:right="0" w:firstLine="480"/>
        <w:jc w:val="both"/>
        <w:rPr>
          <w:sz w:val="20"/>
          <w:szCs w:val="20"/>
        </w:rPr>
      </w:pPr>
      <w:r>
        <w:rPr>
          <w:color w:val="000000"/>
          <w:spacing w:val="0"/>
          <w:w w:val="100"/>
          <w:position w:val="0"/>
          <w:sz w:val="22"/>
          <w:szCs w:val="22"/>
        </w:rPr>
        <w:t>连锁经营业务流程模拟实训室配备投影设备、白板、计算机，安装连锁企业业 务流程模拟运营实训软件；网络接入或</w:t>
      </w:r>
      <w:r>
        <w:rPr>
          <w:color w:val="000000"/>
          <w:spacing w:val="0"/>
          <w:w w:val="100"/>
          <w:position w:val="0"/>
          <w:sz w:val="24"/>
          <w:szCs w:val="24"/>
          <w:lang w:val="en-US" w:eastAsia="en-US" w:bidi="en-US"/>
        </w:rPr>
        <w:t>WiFi</w:t>
      </w:r>
      <w:r>
        <w:rPr>
          <w:color w:val="000000"/>
          <w:spacing w:val="0"/>
          <w:w w:val="100"/>
          <w:position w:val="0"/>
          <w:sz w:val="22"/>
          <w:szCs w:val="22"/>
        </w:rPr>
        <w:t xml:space="preserve">环境；开展公司架构设计、门店开发、 经营规划、门店运营、采购管理、营销企划、仓储配送等业务环节的流程性实训学 </w:t>
      </w:r>
      <w:r>
        <w:rPr>
          <w:color w:val="000000"/>
          <w:spacing w:val="0"/>
          <w:w w:val="100"/>
          <w:position w:val="0"/>
          <w:sz w:val="20"/>
          <w:szCs w:val="20"/>
        </w:rPr>
        <w:t>习。</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连锁经营业务策略性对抗实训室配备投影设备、白板、计算机，安装基于真实 环境设计的连锁对抗沙盘实训软件；网络接入或</w:t>
      </w:r>
      <w:r>
        <w:rPr>
          <w:color w:val="000000"/>
          <w:spacing w:val="0"/>
          <w:w w:val="100"/>
          <w:position w:val="0"/>
          <w:sz w:val="24"/>
          <w:szCs w:val="24"/>
          <w:lang w:val="en-US" w:eastAsia="en-US" w:bidi="en-US"/>
        </w:rPr>
        <w:t>WiFi</w:t>
      </w:r>
      <w:r>
        <w:rPr>
          <w:color w:val="000000"/>
          <w:spacing w:val="0"/>
          <w:w w:val="100"/>
          <w:position w:val="0"/>
        </w:rPr>
        <w:t>环境；开展从门店选址、用 工分析、商品规划、库存控制、品类策略、定价优化、促销优化等业务环节策略性 对抗实训。</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连锁经营数据分析实训室配备服务器、投影设备、白板、交换机、计算机，可 运行</w:t>
      </w:r>
      <w:r>
        <w:rPr>
          <w:color w:val="000000"/>
          <w:spacing w:val="0"/>
          <w:w w:val="100"/>
          <w:position w:val="0"/>
          <w:sz w:val="24"/>
          <w:szCs w:val="24"/>
          <w:lang w:val="en-US" w:eastAsia="en-US" w:bidi="en-US"/>
        </w:rPr>
        <w:t>Chrome</w:t>
      </w:r>
      <w:r>
        <w:rPr>
          <w:color w:val="000000"/>
          <w:spacing w:val="0"/>
          <w:w w:val="100"/>
          <w:position w:val="0"/>
          <w:sz w:val="24"/>
          <w:szCs w:val="24"/>
        </w:rPr>
        <w:t xml:space="preserve">&gt; </w:t>
      </w:r>
      <w:r>
        <w:rPr>
          <w:color w:val="000000"/>
          <w:spacing w:val="0"/>
          <w:w w:val="100"/>
          <w:position w:val="0"/>
          <w:sz w:val="24"/>
          <w:szCs w:val="24"/>
          <w:lang w:val="en-US" w:eastAsia="en-US" w:bidi="en-US"/>
        </w:rPr>
        <w:t>IE</w:t>
      </w:r>
      <w:r>
        <w:rPr>
          <w:color w:val="000000"/>
          <w:spacing w:val="0"/>
          <w:w w:val="100"/>
          <w:position w:val="0"/>
          <w:lang w:val="en-US" w:eastAsia="en-US" w:bidi="en-US"/>
        </w:rPr>
        <w:t>、</w:t>
      </w:r>
      <w:r>
        <w:rPr>
          <w:color w:val="000000"/>
          <w:spacing w:val="0"/>
          <w:w w:val="100"/>
          <w:position w:val="0"/>
          <w:sz w:val="24"/>
          <w:szCs w:val="24"/>
          <w:lang w:val="en-US" w:eastAsia="en-US" w:bidi="en-US"/>
        </w:rPr>
        <w:t>Safari</w:t>
      </w:r>
      <w:r>
        <w:rPr>
          <w:color w:val="000000"/>
          <w:spacing w:val="0"/>
          <w:w w:val="100"/>
          <w:position w:val="0"/>
          <w:lang w:val="en-US" w:eastAsia="en-US" w:bidi="en-US"/>
        </w:rPr>
        <w:t>、</w:t>
      </w:r>
      <w:r>
        <w:rPr>
          <w:color w:val="000000"/>
          <w:spacing w:val="0"/>
          <w:w w:val="100"/>
          <w:position w:val="0"/>
          <w:sz w:val="24"/>
          <w:szCs w:val="24"/>
          <w:lang w:val="en-US" w:eastAsia="en-US" w:bidi="en-US"/>
        </w:rPr>
        <w:t>Firefox</w:t>
      </w:r>
      <w:r>
        <w:rPr>
          <w:color w:val="000000"/>
          <w:spacing w:val="0"/>
          <w:w w:val="100"/>
          <w:position w:val="0"/>
        </w:rPr>
        <w:t>等常用浏览器的测试终端，安装</w:t>
      </w:r>
      <w:r>
        <w:rPr>
          <w:color w:val="000000"/>
          <w:spacing w:val="0"/>
          <w:w w:val="100"/>
          <w:position w:val="0"/>
          <w:sz w:val="24"/>
          <w:szCs w:val="24"/>
          <w:lang w:val="en-US" w:eastAsia="en-US" w:bidi="en-US"/>
        </w:rPr>
        <w:t xml:space="preserve">Linux/Windows </w:t>
      </w:r>
      <w:r>
        <w:rPr>
          <w:color w:val="000000"/>
          <w:spacing w:val="0"/>
          <w:w w:val="100"/>
          <w:position w:val="0"/>
        </w:rPr>
        <w:t>操作系统、</w:t>
      </w:r>
      <w:r>
        <w:rPr>
          <w:color w:val="000000"/>
          <w:spacing w:val="0"/>
          <w:w w:val="100"/>
          <w:position w:val="0"/>
          <w:sz w:val="24"/>
          <w:szCs w:val="24"/>
          <w:lang w:val="en-US" w:eastAsia="en-US" w:bidi="en-US"/>
        </w:rPr>
        <w:t>MYSQL</w:t>
      </w:r>
      <w:r>
        <w:rPr>
          <w:color w:val="000000"/>
          <w:spacing w:val="0"/>
          <w:w w:val="100"/>
          <w:position w:val="0"/>
          <w:lang w:val="en-US" w:eastAsia="en-US" w:bidi="en-US"/>
        </w:rPr>
        <w:t>、</w:t>
      </w:r>
      <w:r>
        <w:rPr>
          <w:color w:val="000000"/>
          <w:spacing w:val="0"/>
          <w:w w:val="100"/>
          <w:position w:val="0"/>
          <w:sz w:val="24"/>
          <w:szCs w:val="24"/>
          <w:lang w:val="en-US" w:eastAsia="en-US" w:bidi="en-US"/>
        </w:rPr>
        <w:t>.Net</w:t>
      </w:r>
      <w:r>
        <w:rPr>
          <w:color w:val="000000"/>
          <w:spacing w:val="0"/>
          <w:w w:val="100"/>
          <w:position w:val="0"/>
        </w:rPr>
        <w:t>等软件，连锁经营数据分析实训系统。用于数据釆集、数 据处理、顾客识别、行为分析、生意洞察、个性推荐、关联需求挖掘、数据可视化 等方面的实训。</w:t>
      </w:r>
    </w:p>
    <w:p>
      <w:pPr>
        <w:pStyle w:val="Style7"/>
        <w:keepNext w:val="0"/>
        <w:keepLines w:val="0"/>
        <w:widowControl w:val="0"/>
        <w:numPr>
          <w:ilvl w:val="0"/>
          <w:numId w:val="9"/>
        </w:numPr>
        <w:shd w:val="clear" w:color="auto" w:fill="auto"/>
        <w:tabs>
          <w:tab w:pos="828" w:val="left"/>
        </w:tabs>
        <w:bidi w:val="0"/>
        <w:spacing w:before="0" w:after="0" w:line="421" w:lineRule="exact"/>
        <w:ind w:left="0" w:right="0" w:firstLine="480"/>
        <w:jc w:val="both"/>
      </w:pPr>
      <w:bookmarkStart w:id="29" w:name="bookmark29"/>
      <w:bookmarkEnd w:id="29"/>
      <w:r>
        <w:rPr>
          <w:color w:val="000000"/>
          <w:spacing w:val="0"/>
          <w:w w:val="100"/>
          <w:position w:val="0"/>
        </w:rPr>
        <w:t>校外实训基地基本要求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具有稳定的校外实训基地。能够为学生提供连锁运营管理、区域督导巡査、数 据分析、连锁加盟规划等实训活动，实训设施齐备，实训岗位、实训指导教师确定, 实训管理及实施规章制度齐全。</w:t>
      </w:r>
    </w:p>
    <w:p>
      <w:pPr>
        <w:pStyle w:val="Style7"/>
        <w:keepNext w:val="0"/>
        <w:keepLines w:val="0"/>
        <w:widowControl w:val="0"/>
        <w:numPr>
          <w:ilvl w:val="0"/>
          <w:numId w:val="9"/>
        </w:numPr>
        <w:shd w:val="clear" w:color="auto" w:fill="auto"/>
        <w:tabs>
          <w:tab w:pos="833" w:val="left"/>
        </w:tabs>
        <w:bidi w:val="0"/>
        <w:spacing w:before="0" w:after="0" w:line="421" w:lineRule="exact"/>
        <w:ind w:left="0" w:right="0" w:firstLine="480"/>
        <w:jc w:val="both"/>
      </w:pPr>
      <w:bookmarkStart w:id="30" w:name="bookmark30"/>
      <w:bookmarkEnd w:id="30"/>
      <w:r>
        <w:rPr>
          <w:color w:val="000000"/>
          <w:spacing w:val="0"/>
          <w:w w:val="100"/>
          <w:position w:val="0"/>
        </w:rPr>
        <w:t>学生实习基地基本要求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具有稳定的校外实习基地。能提供门店销售、店长助理、运营助理、运营督导、 企划助理、采购助理、企划专员、人事专员等相关岗位，能够配备相应数量的指导 教师对学生实习进行指导和管理。同时，实习基地应有保证实习生日常工作、学习、 生活的规章制度，有安全、保险保障。</w:t>
      </w:r>
    </w:p>
    <w:p>
      <w:pPr>
        <w:pStyle w:val="Style7"/>
        <w:keepNext w:val="0"/>
        <w:keepLines w:val="0"/>
        <w:widowControl w:val="0"/>
        <w:numPr>
          <w:ilvl w:val="0"/>
          <w:numId w:val="9"/>
        </w:numPr>
        <w:shd w:val="clear" w:color="auto" w:fill="auto"/>
        <w:tabs>
          <w:tab w:pos="833" w:val="left"/>
        </w:tabs>
        <w:bidi w:val="0"/>
        <w:spacing w:before="0" w:after="0" w:line="421" w:lineRule="exact"/>
        <w:ind w:left="0" w:right="0" w:firstLine="480"/>
        <w:jc w:val="both"/>
      </w:pPr>
      <w:bookmarkStart w:id="31" w:name="bookmark31"/>
      <w:bookmarkEnd w:id="31"/>
      <w:r>
        <w:rPr>
          <w:color w:val="000000"/>
          <w:spacing w:val="0"/>
          <w:w w:val="100"/>
          <w:position w:val="0"/>
        </w:rPr>
        <w:t>信息化教学方面的基本要求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具有利用数字化教学资源库、文献资料、常见问题解答等的信息化条件。引导 鼓励教师开发并利用信息化教学资源、教学平台，创新教学方法、提升教学效果。</w:t>
      </w:r>
    </w:p>
    <w:p>
      <w:pPr>
        <w:pStyle w:val="Style7"/>
        <w:keepNext w:val="0"/>
        <w:keepLines w:val="0"/>
        <w:widowControl w:val="0"/>
        <w:shd w:val="clear" w:color="auto" w:fill="auto"/>
        <w:bidi w:val="0"/>
        <w:spacing w:before="0" w:after="0" w:line="421" w:lineRule="exact"/>
        <w:ind w:left="0" w:right="0" w:firstLine="620"/>
        <w:jc w:val="both"/>
      </w:pPr>
      <w:bookmarkStart w:id="32" w:name="bookmark32"/>
      <w:r>
        <w:rPr>
          <w:color w:val="000000"/>
          <w:spacing w:val="0"/>
          <w:w w:val="100"/>
          <w:position w:val="0"/>
        </w:rPr>
        <w:t>（</w:t>
      </w:r>
      <w:bookmarkEnd w:id="32"/>
      <w:r>
        <w:rPr>
          <w:color w:val="000000"/>
          <w:spacing w:val="0"/>
          <w:w w:val="100"/>
          <w:position w:val="0"/>
        </w:rPr>
        <w:t>三）教学资源</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11"/>
        </w:numPr>
        <w:shd w:val="clear" w:color="auto" w:fill="auto"/>
        <w:tabs>
          <w:tab w:pos="814" w:val="left"/>
        </w:tabs>
        <w:bidi w:val="0"/>
        <w:spacing w:before="0" w:after="0" w:line="421" w:lineRule="exact"/>
        <w:ind w:left="0" w:right="0" w:firstLine="480"/>
        <w:jc w:val="both"/>
      </w:pPr>
      <w:bookmarkStart w:id="33" w:name="bookmark33"/>
      <w:bookmarkEnd w:id="33"/>
      <w:r>
        <w:rPr>
          <w:color w:val="000000"/>
          <w:spacing w:val="0"/>
          <w:w w:val="100"/>
          <w:position w:val="0"/>
        </w:rPr>
        <w:t>教材选用基本要求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11"/>
        </w:numPr>
        <w:shd w:val="clear" w:color="auto" w:fill="auto"/>
        <w:tabs>
          <w:tab w:pos="828" w:val="left"/>
        </w:tabs>
        <w:bidi w:val="0"/>
        <w:spacing w:before="0" w:after="0" w:line="421" w:lineRule="exact"/>
        <w:ind w:left="0" w:right="0" w:firstLine="480"/>
        <w:jc w:val="both"/>
      </w:pPr>
      <w:bookmarkStart w:id="34" w:name="bookmark34"/>
      <w:bookmarkEnd w:id="34"/>
      <w:r>
        <w:rPr>
          <w:color w:val="000000"/>
          <w:spacing w:val="0"/>
          <w:w w:val="100"/>
          <w:position w:val="0"/>
        </w:rPr>
        <w:t>图书文献配备基本要求</w:t>
      </w:r>
    </w:p>
    <w:p>
      <w:pPr>
        <w:pStyle w:val="Style7"/>
        <w:keepNext w:val="0"/>
        <w:keepLines w:val="0"/>
        <w:widowControl w:val="0"/>
        <w:shd w:val="clear" w:color="auto" w:fill="auto"/>
        <w:bidi w:val="0"/>
        <w:spacing w:before="0" w:after="0" w:line="421" w:lineRule="exact"/>
        <w:ind w:left="0" w:right="0" w:firstLine="480"/>
        <w:jc w:val="both"/>
      </w:pPr>
      <w:r>
        <w:rPr>
          <w:color w:val="000000"/>
          <w:spacing w:val="0"/>
          <w:w w:val="100"/>
          <w:position w:val="0"/>
        </w:rPr>
        <w:t>图书文献配备能满足人才培养、专业建设、教科研等工作的需要，方便师生查 询、借阅。专业类图书文献主要包括：有关连锁经营技术、方法、思维以及实务操 作类图书，经济、管理、流通、营销和文化类文献等。</w:t>
      </w:r>
    </w:p>
    <w:p>
      <w:pPr>
        <w:pStyle w:val="Style7"/>
        <w:keepNext w:val="0"/>
        <w:keepLines w:val="0"/>
        <w:widowControl w:val="0"/>
        <w:numPr>
          <w:ilvl w:val="0"/>
          <w:numId w:val="11"/>
        </w:numPr>
        <w:shd w:val="clear" w:color="auto" w:fill="auto"/>
        <w:bidi w:val="0"/>
        <w:spacing w:before="0" w:after="0" w:line="423" w:lineRule="exact"/>
        <w:ind w:left="0" w:right="0" w:firstLine="480"/>
        <w:jc w:val="both"/>
      </w:pPr>
      <w:bookmarkStart w:id="35" w:name="bookmark35"/>
      <w:bookmarkEnd w:id="35"/>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23" w:lineRule="exact"/>
        <w:ind w:left="0" w:right="0" w:firstLine="600"/>
        <w:jc w:val="both"/>
      </w:pPr>
      <w:bookmarkStart w:id="36" w:name="bookmark36"/>
      <w:r>
        <w:rPr>
          <w:color w:val="000000"/>
          <w:spacing w:val="0"/>
          <w:w w:val="100"/>
          <w:position w:val="0"/>
        </w:rPr>
        <w:t>（</w:t>
      </w:r>
      <w:bookmarkEnd w:id="36"/>
      <w:r>
        <w:rPr>
          <w:color w:val="000000"/>
          <w:spacing w:val="0"/>
          <w:w w:val="100"/>
          <w:position w:val="0"/>
        </w:rPr>
        <w:t>一）</w:t>
        <w:tab/>
        <w:t>学校和二级院系应建立专业建设和教学质量诊断与改进机制，健全专业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266" w:val="left"/>
        </w:tabs>
        <w:bidi w:val="0"/>
        <w:spacing w:before="0" w:after="0" w:line="427" w:lineRule="exact"/>
        <w:ind w:left="0" w:right="0" w:firstLine="600"/>
        <w:jc w:val="both"/>
      </w:pPr>
      <w:bookmarkStart w:id="37" w:name="bookmark37"/>
      <w:r>
        <w:rPr>
          <w:color w:val="000000"/>
          <w:spacing w:val="0"/>
          <w:w w:val="100"/>
          <w:position w:val="0"/>
        </w:rPr>
        <w:t>（</w:t>
      </w:r>
      <w:bookmarkEnd w:id="37"/>
      <w:r>
        <w:rPr>
          <w:color w:val="000000"/>
          <w:spacing w:val="0"/>
          <w:w w:val="100"/>
          <w:position w:val="0"/>
        </w:rPr>
        <w:t>二）</w:t>
        <w:tab/>
        <w:t>学校和二级院系应完善教学管理机制，加强日常教学组织运行与管理， 定期开展课程建设水平和教学质量诊断与改进，建立健全巡课、听课、评教、评学 等制度，建立与企业联动的实践教学环节督导制度，严明教学纪律，强化教学组织 功能，定期开展公开课、示范课等教研活动。</w:t>
      </w:r>
    </w:p>
    <w:p>
      <w:pPr>
        <w:pStyle w:val="Style7"/>
        <w:keepNext w:val="0"/>
        <w:keepLines w:val="0"/>
        <w:widowControl w:val="0"/>
        <w:shd w:val="clear" w:color="auto" w:fill="auto"/>
        <w:tabs>
          <w:tab w:pos="1266" w:val="left"/>
        </w:tabs>
        <w:bidi w:val="0"/>
        <w:spacing w:before="0" w:after="0" w:line="427" w:lineRule="exact"/>
        <w:ind w:left="0" w:right="0" w:firstLine="600"/>
        <w:jc w:val="both"/>
      </w:pPr>
      <w:bookmarkStart w:id="38" w:name="bookmark38"/>
      <w:r>
        <w:rPr>
          <w:color w:val="000000"/>
          <w:spacing w:val="0"/>
          <w:w w:val="100"/>
          <w:position w:val="0"/>
        </w:rPr>
        <w:t>（</w:t>
      </w:r>
      <w:bookmarkEnd w:id="38"/>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266" w:val="left"/>
        </w:tabs>
        <w:bidi w:val="0"/>
        <w:spacing w:before="0" w:after="0" w:line="427" w:lineRule="exact"/>
        <w:ind w:left="0" w:right="0" w:firstLine="600"/>
        <w:jc w:val="both"/>
      </w:pPr>
      <w:bookmarkStart w:id="39" w:name="bookmark39"/>
      <w:r>
        <w:rPr>
          <w:color w:val="000000"/>
          <w:spacing w:val="0"/>
          <w:w w:val="100"/>
          <w:position w:val="0"/>
        </w:rPr>
        <w:t>（</w:t>
      </w:r>
      <w:bookmarkEnd w:id="39"/>
      <w:r>
        <w:rPr>
          <w:color w:val="000000"/>
          <w:spacing w:val="0"/>
          <w:w w:val="100"/>
          <w:position w:val="0"/>
        </w:rPr>
        <w:t>四）</w:t>
        <w:tab/>
        <w:t>专业教研组织应充分利用评价分析结果有效改进专业教学，持续提高人 才培养质量。</w:t>
      </w:r>
    </w:p>
    <w:p>
      <w:pPr>
        <w:pStyle w:val="Style7"/>
        <w:keepNext w:val="0"/>
        <w:keepLines w:val="0"/>
        <w:widowControl w:val="0"/>
        <w:shd w:val="clear" w:color="auto" w:fill="auto"/>
        <w:bidi w:val="0"/>
        <w:spacing w:before="0" w:after="0" w:line="427" w:lineRule="exact"/>
        <w:ind w:left="0" w:right="0" w:firstLine="480"/>
        <w:jc w:val="both"/>
      </w:pPr>
      <w:r>
        <w:rPr>
          <w:color w:val="000000"/>
          <w:spacing w:val="0"/>
          <w:w w:val="100"/>
          <w:position w:val="0"/>
        </w:rPr>
        <w:t>十、毕业要求</w:t>
      </w:r>
    </w:p>
    <w:p>
      <w:pPr>
        <w:pStyle w:val="Style7"/>
        <w:keepNext w:val="0"/>
        <w:keepLines w:val="0"/>
        <w:widowControl w:val="0"/>
        <w:shd w:val="clear" w:color="auto" w:fill="auto"/>
        <w:bidi w:val="0"/>
        <w:spacing w:before="0" w:after="0" w:line="427" w:lineRule="exact"/>
        <w:ind w:left="0" w:right="0" w:firstLine="48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bidi w:val="0"/>
        <w:spacing w:before="0" w:after="0" w:line="427" w:lineRule="exact"/>
        <w:ind w:left="0" w:right="0" w:firstLine="600"/>
        <w:jc w:val="both"/>
      </w:pPr>
      <w:r>
        <w:rPr>
          <w:color w:val="000000"/>
          <w:spacing w:val="0"/>
          <w:w w:val="100"/>
          <w:position w:val="0"/>
          <w:sz w:val="24"/>
          <w:szCs w:val="24"/>
          <w:lang w:val="en-US" w:eastAsia="en-US" w:bidi="en-US"/>
        </w:rPr>
        <w:t>（D</w:t>
      </w:r>
      <w:r>
        <w:rPr>
          <w:color w:val="000000"/>
          <w:spacing w:val="0"/>
          <w:w w:val="100"/>
          <w:position w:val="0"/>
        </w:rPr>
        <w:t>具有正式学籍的学生在规定的学习年限内，所修课程的成绩全部合格，取 得规定的必修课、选修课学分。</w:t>
      </w:r>
    </w:p>
    <w:p>
      <w:pPr>
        <w:pStyle w:val="Style7"/>
        <w:keepNext w:val="0"/>
        <w:keepLines w:val="0"/>
        <w:widowControl w:val="0"/>
        <w:shd w:val="clear" w:color="auto" w:fill="auto"/>
        <w:tabs>
          <w:tab w:pos="1162" w:val="left"/>
        </w:tabs>
        <w:bidi w:val="0"/>
        <w:spacing w:before="0" w:after="0" w:line="437" w:lineRule="exact"/>
        <w:ind w:left="0" w:right="0" w:firstLine="600"/>
        <w:jc w:val="both"/>
      </w:pPr>
      <w:bookmarkStart w:id="40" w:name="bookmark40"/>
      <w:r>
        <w:rPr>
          <w:color w:val="000000"/>
          <w:spacing w:val="0"/>
          <w:w w:val="100"/>
          <w:position w:val="0"/>
          <w:sz w:val="24"/>
          <w:szCs w:val="24"/>
        </w:rPr>
        <w:t>（</w:t>
      </w:r>
      <w:bookmarkEnd w:id="40"/>
      <w:r>
        <w:rPr>
          <w:color w:val="000000"/>
          <w:spacing w:val="0"/>
          <w:w w:val="100"/>
          <w:position w:val="0"/>
          <w:sz w:val="24"/>
          <w:szCs w:val="24"/>
        </w:rPr>
        <w:t>2）</w:t>
        <w:tab/>
      </w:r>
      <w:r>
        <w:rPr>
          <w:color w:val="000000"/>
          <w:spacing w:val="0"/>
          <w:w w:val="100"/>
          <w:position w:val="0"/>
        </w:rPr>
        <w:t>外语、计算机及其他职业技能和职业资格证书等级要求，达到专业教学标 准规定的相应水平。</w:t>
      </w:r>
    </w:p>
    <w:p>
      <w:pPr>
        <w:pStyle w:val="Style7"/>
        <w:keepNext w:val="0"/>
        <w:keepLines w:val="0"/>
        <w:widowControl w:val="0"/>
        <w:shd w:val="clear" w:color="auto" w:fill="auto"/>
        <w:tabs>
          <w:tab w:pos="1162" w:val="left"/>
        </w:tabs>
        <w:bidi w:val="0"/>
        <w:spacing w:before="0" w:after="0" w:line="427" w:lineRule="exact"/>
        <w:ind w:left="0" w:right="0" w:firstLine="600"/>
        <w:jc w:val="both"/>
      </w:pPr>
      <w:bookmarkStart w:id="41" w:name="bookmark41"/>
      <w:r>
        <w:rPr>
          <w:color w:val="000000"/>
          <w:spacing w:val="0"/>
          <w:w w:val="100"/>
          <w:position w:val="0"/>
          <w:sz w:val="24"/>
          <w:szCs w:val="24"/>
        </w:rPr>
        <w:t>（</w:t>
      </w:r>
      <w:bookmarkEnd w:id="41"/>
      <w:r>
        <w:rPr>
          <w:color w:val="000000"/>
          <w:spacing w:val="0"/>
          <w:w w:val="100"/>
          <w:position w:val="0"/>
          <w:sz w:val="24"/>
          <w:szCs w:val="24"/>
        </w:rPr>
        <w:t>3）</w:t>
        <w:tab/>
      </w:r>
      <w:r>
        <w:rPr>
          <w:color w:val="000000"/>
          <w:spacing w:val="0"/>
          <w:w w:val="100"/>
          <w:position w:val="0"/>
        </w:rPr>
        <w:t>德育考核评价达到合格以上。</w:t>
      </w:r>
    </w:p>
    <w:p>
      <w:pPr>
        <w:pStyle w:val="Style7"/>
        <w:keepNext w:val="0"/>
        <w:keepLines w:val="0"/>
        <w:widowControl w:val="0"/>
        <w:shd w:val="clear" w:color="auto" w:fill="auto"/>
        <w:bidi w:val="0"/>
        <w:spacing w:before="0" w:after="0" w:line="427" w:lineRule="exact"/>
        <w:ind w:left="0" w:right="0" w:firstLine="480"/>
        <w:jc w:val="both"/>
        <w:sectPr>
          <w:footerReference w:type="default" r:id="rId6"/>
          <w:footnotePr>
            <w:pos w:val="pageBottom"/>
            <w:numFmt w:val="decimal"/>
            <w:numRestart w:val="continuous"/>
          </w:footnotePr>
          <w:type w:val="continuous"/>
          <w:pgSz w:w="11900" w:h="16840"/>
          <w:pgMar w:top="1404" w:right="1473" w:bottom="1350" w:left="1522" w:header="976" w:footer="3" w:gutter="0"/>
          <w:cols w:space="720"/>
          <w:noEndnote/>
          <w:rtlGutter w:val="0"/>
          <w:docGrid w:linePitch="360"/>
        </w:sectPr>
      </w:pPr>
      <w:r>
        <w:rPr>
          <w:color w:val="000000"/>
          <w:spacing w:val="0"/>
          <w:w w:val="100"/>
          <w:position w:val="0"/>
        </w:rPr>
        <w:t>十一、附教学计划进度表</w:t>
      </w:r>
    </w:p>
    <w:p>
      <w:pPr>
        <w:pStyle w:val="Style21"/>
        <w:keepNext/>
        <w:keepLines/>
        <w:widowControl w:val="0"/>
        <w:shd w:val="clear" w:color="auto" w:fill="auto"/>
        <w:bidi w:val="0"/>
        <w:spacing w:before="0"/>
        <w:ind w:left="0" w:right="0" w:firstLine="0"/>
        <w:jc w:val="center"/>
      </w:pPr>
      <w:bookmarkStart w:id="42" w:name="bookmark42"/>
      <w:bookmarkStart w:id="43" w:name="bookmark43"/>
      <w:bookmarkStart w:id="44" w:name="bookmark44"/>
      <w:r>
        <w:rPr>
          <w:color w:val="000000"/>
          <w:spacing w:val="0"/>
          <w:w w:val="100"/>
          <w:position w:val="0"/>
        </w:rPr>
        <w:t>淮北职业技术学院《连锁经营管理》专业教学进程安排表</w:t>
        <w:br/>
      </w:r>
      <w:r>
        <w:rPr>
          <w:color w:val="000000"/>
          <w:spacing w:val="0"/>
          <w:w w:val="100"/>
          <w:position w:val="0"/>
        </w:rPr>
        <w:t>（</w:t>
      </w:r>
      <w:r>
        <w:rPr>
          <w:rFonts w:ascii="Times New Roman" w:eastAsia="Times New Roman" w:hAnsi="Times New Roman" w:cs="Times New Roman"/>
          <w:color w:val="000000"/>
          <w:spacing w:val="0"/>
          <w:w w:val="100"/>
          <w:position w:val="0"/>
        </w:rPr>
        <w:t>2020</w:t>
      </w:r>
      <w:r>
        <w:rPr>
          <w:color w:val="000000"/>
          <w:spacing w:val="0"/>
          <w:w w:val="100"/>
          <w:position w:val="0"/>
        </w:rPr>
        <w:t>级咼职退役军人）</w:t>
      </w:r>
      <w:bookmarkEnd w:id="42"/>
      <w:bookmarkEnd w:id="43"/>
      <w:bookmarkEnd w:id="44"/>
    </w:p>
    <w:tbl>
      <w:tblPr>
        <w:tblOverlap w:val="never"/>
        <w:jc w:val="center"/>
        <w:tblLayout w:type="fixed"/>
      </w:tblPr>
      <w:tblGrid>
        <w:gridCol w:w="465"/>
        <w:gridCol w:w="432"/>
        <w:gridCol w:w="1898"/>
        <w:gridCol w:w="733"/>
        <w:gridCol w:w="393"/>
        <w:gridCol w:w="452"/>
        <w:gridCol w:w="458"/>
        <w:gridCol w:w="484"/>
        <w:gridCol w:w="478"/>
        <w:gridCol w:w="484"/>
        <w:gridCol w:w="681"/>
        <w:gridCol w:w="583"/>
        <w:gridCol w:w="556"/>
        <w:gridCol w:w="648"/>
        <w:gridCol w:w="635"/>
        <w:gridCol w:w="589"/>
        <w:gridCol w:w="419"/>
        <w:gridCol w:w="550"/>
        <w:gridCol w:w="1911"/>
      </w:tblGrid>
      <w:tr>
        <w:trPr>
          <w:trHeight w:val="399"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课程 类型</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总学</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时</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考査学 期</w:t>
            </w:r>
          </w:p>
        </w:tc>
        <w:tc>
          <w:tcPr>
            <w:vMerge w:val="restart"/>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48"/>
                <w:szCs w:val="48"/>
                <w:lang w:val="en-US" w:eastAsia="en-US" w:bidi="en-US"/>
              </w:rPr>
              <w:t>S</w:t>
            </w:r>
            <w:r>
              <w:rPr>
                <w:color w:val="000000"/>
                <w:spacing w:val="0"/>
                <w:w w:val="100"/>
                <w:position w:val="0"/>
                <w:sz w:val="28"/>
                <w:szCs w:val="28"/>
              </w:rPr>
              <w:t>岫</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7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36+</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6" w:lineRule="exact"/>
              <w:ind w:left="0" w:right="0" w:firstLine="0"/>
              <w:jc w:val="left"/>
              <w:rPr>
                <w:sz w:val="15"/>
                <w:szCs w:val="15"/>
              </w:rPr>
            </w:pPr>
            <w:r>
              <w:rPr>
                <w:color w:val="000000"/>
                <w:spacing w:val="0"/>
                <w:w w:val="100"/>
                <w:position w:val="0"/>
                <w:sz w:val="15"/>
                <w:szCs w:val="15"/>
              </w:rPr>
              <w:t>毛泽东思想与中国特色社会 主义理论体系概论</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12+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1,2,3,</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6"/>
                <w:szCs w:val="16"/>
              </w:rPr>
            </w:pPr>
            <w:r>
              <w:rPr>
                <w:rFonts w:ascii="Times New Roman" w:eastAsia="Times New Roman" w:hAnsi="Times New Roman" w:cs="Times New Roman"/>
                <w:i/>
                <w:iCs/>
                <w:color w:val="000000"/>
                <w:spacing w:val="0"/>
                <w:w w:val="100"/>
                <w:position w:val="0"/>
                <w:sz w:val="16"/>
                <w:szCs w:val="16"/>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10A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13B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46</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32</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val="restart"/>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专业 基础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市场营销学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30+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消费心理学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32</w:t>
            </w:r>
            <w:r>
              <w:rPr>
                <w:rFonts w:ascii="Times New Roman" w:eastAsia="Times New Roman" w:hAnsi="Times New Roman" w:cs="Times New Roman"/>
                <w:color w:val="000000"/>
                <w:spacing w:val="0"/>
                <w:w w:val="100"/>
                <w:position w:val="0"/>
                <w:sz w:val="8"/>
                <w:szCs w:val="8"/>
              </w:rPr>
              <w:t>♦</w:t>
            </w:r>
            <w:r>
              <w:rPr>
                <w:color w:val="000000"/>
                <w:spacing w:val="0"/>
                <w:w w:val="100"/>
                <w:position w:val="0"/>
                <w:sz w:val="8"/>
                <w:szCs w:val="8"/>
              </w:rPr>
              <w:t>綫下</w:t>
            </w:r>
            <w:r>
              <w:rPr>
                <w:rFonts w:ascii="Times New Roman" w:eastAsia="Times New Roman" w:hAnsi="Times New Roman" w:cs="Times New Roman"/>
                <w:b/>
                <w:bCs/>
                <w:color w:val="000000"/>
                <w:spacing w:val="0"/>
                <w:w w:val="100"/>
                <w:position w:val="0"/>
                <w:sz w:val="8"/>
                <w:szCs w:val="8"/>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统计学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i/>
                <w:iCs/>
                <w:color w:val="000000"/>
                <w:spacing w:val="0"/>
                <w:w w:val="100"/>
                <w:position w:val="0"/>
                <w:sz w:val="16"/>
                <w:szCs w:val="16"/>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32</w:t>
            </w:r>
            <w:r>
              <w:rPr>
                <w:color w:val="000000"/>
                <w:spacing w:val="0"/>
                <w:w w:val="100"/>
                <w:position w:val="0"/>
                <w:sz w:val="8"/>
                <w:szCs w:val="8"/>
              </w:rPr>
              <w:t>•线</w:t>
            </w:r>
            <w:r>
              <w:rPr>
                <w:rFonts w:ascii="Times New Roman" w:eastAsia="Times New Roman" w:hAnsi="Times New Roman" w:cs="Times New Roman"/>
                <w:b/>
                <w:bCs/>
                <w:color w:val="000000"/>
                <w:spacing w:val="0"/>
                <w:w w:val="100"/>
                <w:position w:val="0"/>
                <w:sz w:val="8"/>
                <w:szCs w:val="8"/>
                <w:lang w:val="en-US" w:eastAsia="en-US" w:bidi="en-US"/>
              </w:rPr>
              <w:t>F32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管理学基础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4"/>
                <w:szCs w:val="14"/>
              </w:rPr>
              <w:t>24+</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经济学原理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6"/>
                <w:szCs w:val="16"/>
              </w:rPr>
            </w:pPr>
            <w:r>
              <w:rPr>
                <w:rFonts w:ascii="Times New Roman" w:eastAsia="Times New Roman" w:hAnsi="Times New Roman" w:cs="Times New Roman"/>
                <w:i/>
                <w:iCs/>
                <w:color w:val="000000"/>
                <w:spacing w:val="0"/>
                <w:w w:val="100"/>
                <w:position w:val="0"/>
                <w:sz w:val="16"/>
                <w:szCs w:val="16"/>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rPr>
              <w:t>线上</w:t>
            </w:r>
            <w:r>
              <w:rPr>
                <w:rFonts w:ascii="Times New Roman" w:eastAsia="Times New Roman" w:hAnsi="Times New Roman" w:cs="Times New Roman"/>
                <w:color w:val="000000"/>
                <w:spacing w:val="0"/>
                <w:w w:val="100"/>
                <w:position w:val="0"/>
                <w:sz w:val="8"/>
                <w:szCs w:val="8"/>
              </w:rPr>
              <w:t>32+</w:t>
            </w:r>
            <w:r>
              <w:rPr>
                <w:color w:val="000000"/>
                <w:spacing w:val="0"/>
                <w:w w:val="100"/>
                <w:position w:val="0"/>
                <w:sz w:val="8"/>
                <w:szCs w:val="8"/>
              </w:rPr>
              <w:t>线下</w:t>
            </w:r>
            <w:r>
              <w:rPr>
                <w:rFonts w:ascii="Times New Roman" w:eastAsia="Times New Roman" w:hAnsi="Times New Roman" w:cs="Times New Roman"/>
                <w:color w:val="000000"/>
                <w:spacing w:val="0"/>
                <w:w w:val="100"/>
                <w:position w:val="0"/>
                <w:sz w:val="8"/>
                <w:szCs w:val="8"/>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00"/>
              <w:jc w:val="left"/>
              <w:rPr>
                <w:sz w:val="15"/>
                <w:szCs w:val="15"/>
              </w:rPr>
            </w:pPr>
            <w:r>
              <w:rPr>
                <w:color w:val="000000"/>
                <w:spacing w:val="0"/>
                <w:w w:val="100"/>
                <w:position w:val="0"/>
                <w:sz w:val="15"/>
                <w:szCs w:val="15"/>
              </w:rPr>
              <w:t>经济法</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i/>
                <w:iCs/>
                <w:color w:val="000000"/>
                <w:spacing w:val="0"/>
                <w:w w:val="100"/>
                <w:position w:val="0"/>
                <w:sz w:val="16"/>
                <w:szCs w:val="16"/>
                <w:lang w:val="en-US" w:eastAsia="en-US" w:bidi="en-US"/>
              </w:rPr>
              <w:t>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8"/>
                <w:szCs w:val="8"/>
              </w:rPr>
            </w:pPr>
            <w:r>
              <w:rPr>
                <w:color w:val="000000"/>
                <w:spacing w:val="0"/>
                <w:w w:val="100"/>
                <w:position w:val="0"/>
                <w:sz w:val="8"/>
                <w:szCs w:val="8"/>
              </w:rPr>
              <w:t>线上</w:t>
            </w:r>
            <w:r>
              <w:rPr>
                <w:rFonts w:ascii="Times New Roman" w:eastAsia="Times New Roman" w:hAnsi="Times New Roman" w:cs="Times New Roman"/>
                <w:color w:val="000000"/>
                <w:spacing w:val="0"/>
                <w:w w:val="100"/>
                <w:position w:val="0"/>
                <w:sz w:val="8"/>
                <w:szCs w:val="8"/>
              </w:rPr>
              <w:t>16</w:t>
            </w:r>
            <w:r>
              <w:rPr>
                <w:color w:val="000000"/>
                <w:spacing w:val="0"/>
                <w:w w:val="100"/>
                <w:position w:val="0"/>
                <w:sz w:val="8"/>
                <w:szCs w:val="8"/>
              </w:rPr>
              <w:t>成下</w:t>
            </w:r>
            <w:r>
              <w:rPr>
                <w:rFonts w:ascii="Times New Roman" w:eastAsia="Times New Roman" w:hAnsi="Times New Roman" w:cs="Times New Roman"/>
                <w:color w:val="000000"/>
                <w:spacing w:val="0"/>
                <w:w w:val="100"/>
                <w:position w:val="0"/>
                <w:sz w:val="8"/>
                <w:szCs w:val="8"/>
              </w:rPr>
              <w:t>16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线下集中授课+实践+考査</w:t>
            </w:r>
          </w:p>
        </w:tc>
      </w:tr>
    </w:tbl>
    <w:p>
      <w:pPr>
        <w:spacing w:lineRule="exact" w:line="1"/>
        <w:rPr>
          <w:sz w:val="2"/>
          <w:szCs w:val="2"/>
        </w:rPr>
      </w:pPr>
      <w:r>
        <w:br w:type="page"/>
      </w:r>
    </w:p>
    <w:tbl>
      <w:tblPr>
        <w:tblOverlap w:val="never"/>
        <w:jc w:val="center"/>
        <w:tblLayout w:type="fixed"/>
      </w:tblPr>
      <w:tblGrid>
        <w:gridCol w:w="458"/>
        <w:gridCol w:w="425"/>
        <w:gridCol w:w="1885"/>
        <w:gridCol w:w="733"/>
        <w:gridCol w:w="386"/>
        <w:gridCol w:w="452"/>
        <w:gridCol w:w="452"/>
        <w:gridCol w:w="478"/>
        <w:gridCol w:w="478"/>
        <w:gridCol w:w="478"/>
        <w:gridCol w:w="681"/>
        <w:gridCol w:w="583"/>
        <w:gridCol w:w="550"/>
        <w:gridCol w:w="641"/>
        <w:gridCol w:w="628"/>
        <w:gridCol w:w="589"/>
        <w:gridCol w:w="412"/>
        <w:gridCol w:w="556"/>
        <w:gridCol w:w="1898"/>
      </w:tblGrid>
      <w:tr>
        <w:trPr>
          <w:trHeight w:val="380"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财经应用文写作</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right"/>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16</w:t>
            </w:r>
            <w:r>
              <w:rPr>
                <w:color w:val="000000"/>
                <w:spacing w:val="0"/>
                <w:w w:val="100"/>
                <w:position w:val="0"/>
                <w:sz w:val="8"/>
                <w:szCs w:val="8"/>
              </w:rPr>
              <w:t>•絞下</w:t>
            </w:r>
            <w:r>
              <w:rPr>
                <w:rFonts w:ascii="Times New Roman" w:eastAsia="Times New Roman" w:hAnsi="Times New Roman" w:cs="Times New Roman"/>
                <w:b/>
                <w:bCs/>
                <w:color w:val="000000"/>
                <w:spacing w:val="0"/>
                <w:w w:val="100"/>
                <w:position w:val="0"/>
                <w:sz w:val="8"/>
                <w:szCs w:val="8"/>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商务礼仪</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18+</w:t>
            </w:r>
            <w:r>
              <w:rPr>
                <w:color w:val="000000"/>
                <w:spacing w:val="0"/>
                <w:w w:val="100"/>
                <w:position w:val="0"/>
                <w:sz w:val="8"/>
                <w:szCs w:val="8"/>
              </w:rPr>
              <w:t>线下</w:t>
            </w:r>
            <w:r>
              <w:rPr>
                <w:rFonts w:ascii="Times New Roman" w:eastAsia="Times New Roman" w:hAnsi="Times New Roman" w:cs="Times New Roman"/>
                <w:b/>
                <w:bCs/>
                <w:color w:val="000000"/>
                <w:spacing w:val="0"/>
                <w:w w:val="100"/>
                <w:position w:val="0"/>
                <w:sz w:val="8"/>
                <w:szCs w:val="8"/>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謎课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rPr>
              <w:t>商品品类管理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40+</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市场调查与预测</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rPr>
              <w:t>连锁企业仓储与配送</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40+</w:t>
            </w:r>
          </w:p>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连锁经营管理原理与实务</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连锁门店运营管理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700086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连锁企业信息管理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700084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rPr>
              <w:t>特许经营管理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连锁门店开发与设计</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700794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48+</w:t>
            </w:r>
          </w:p>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专业 选修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国际营销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8"/>
                <w:szCs w:val="8"/>
              </w:rPr>
            </w:pPr>
            <w:r>
              <w:rPr>
                <w:color w:val="000000"/>
                <w:spacing w:val="0"/>
                <w:w w:val="100"/>
                <w:position w:val="0"/>
                <w:sz w:val="8"/>
                <w:szCs w:val="8"/>
              </w:rPr>
              <w:t>线</w:t>
            </w:r>
            <w:r>
              <w:rPr>
                <w:rFonts w:ascii="Times New Roman" w:eastAsia="Times New Roman" w:hAnsi="Times New Roman" w:cs="Times New Roman"/>
                <w:b/>
                <w:bCs/>
                <w:color w:val="000000"/>
                <w:spacing w:val="0"/>
                <w:w w:val="100"/>
                <w:position w:val="0"/>
                <w:sz w:val="8"/>
                <w:szCs w:val="8"/>
                <w:lang w:val="en-US" w:eastAsia="en-US" w:bidi="en-US"/>
              </w:rPr>
              <w:t>EL8</w:t>
            </w:r>
            <w:r>
              <w:rPr>
                <w:color w:val="000000"/>
                <w:spacing w:val="0"/>
                <w:w w:val="100"/>
                <w:position w:val="0"/>
                <w:sz w:val="8"/>
                <w:szCs w:val="8"/>
              </w:rPr>
              <w:t>機</w:t>
            </w:r>
            <w:r>
              <w:rPr>
                <w:rFonts w:ascii="Times New Roman" w:eastAsia="Times New Roman" w:hAnsi="Times New Roman" w:cs="Times New Roman"/>
                <w:b/>
                <w:bCs/>
                <w:color w:val="000000"/>
                <w:spacing w:val="0"/>
                <w:w w:val="100"/>
                <w:position w:val="0"/>
                <w:sz w:val="8"/>
                <w:szCs w:val="8"/>
                <w:lang w:val="en-US" w:eastAsia="en-US" w:bidi="en-US"/>
              </w:rPr>
              <w:t>F18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客户管理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18+</w:t>
            </w:r>
            <w:r>
              <w:rPr>
                <w:color w:val="000000"/>
                <w:spacing w:val="0"/>
                <w:w w:val="100"/>
                <w:position w:val="0"/>
                <w:sz w:val="8"/>
                <w:szCs w:val="8"/>
              </w:rPr>
              <w:t>线下</w:t>
            </w:r>
            <w:r>
              <w:rPr>
                <w:rFonts w:ascii="Times New Roman" w:eastAsia="Times New Roman" w:hAnsi="Times New Roman" w:cs="Times New Roman"/>
                <w:b/>
                <w:bCs/>
                <w:color w:val="000000"/>
                <w:spacing w:val="0"/>
                <w:w w:val="100"/>
                <w:position w:val="0"/>
                <w:sz w:val="8"/>
                <w:szCs w:val="8"/>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推销与谈判</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线上</w:t>
            </w:r>
            <w:r>
              <w:rPr>
                <w:rFonts w:ascii="Times New Roman" w:eastAsia="Times New Roman" w:hAnsi="Times New Roman" w:cs="Times New Roman"/>
                <w:b/>
                <w:bCs/>
                <w:color w:val="000000"/>
                <w:spacing w:val="0"/>
                <w:w w:val="100"/>
                <w:position w:val="0"/>
                <w:sz w:val="8"/>
                <w:szCs w:val="8"/>
              </w:rPr>
              <w:t>18+</w:t>
            </w:r>
            <w:r>
              <w:rPr>
                <w:color w:val="000000"/>
                <w:spacing w:val="0"/>
                <w:w w:val="100"/>
                <w:position w:val="0"/>
                <w:sz w:val="8"/>
                <w:szCs w:val="8"/>
              </w:rPr>
              <w:t>线下</w:t>
            </w:r>
            <w:r>
              <w:rPr>
                <w:rFonts w:ascii="Times New Roman" w:eastAsia="Times New Roman" w:hAnsi="Times New Roman" w:cs="Times New Roman"/>
                <w:b/>
                <w:bCs/>
                <w:color w:val="000000"/>
                <w:spacing w:val="0"/>
                <w:w w:val="100"/>
                <w:position w:val="0"/>
                <w:sz w:val="8"/>
                <w:szCs w:val="8"/>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80"/>
              <w:jc w:val="left"/>
              <w:rPr>
                <w:sz w:val="15"/>
                <w:szCs w:val="15"/>
              </w:rPr>
            </w:pPr>
            <w:r>
              <w:rPr>
                <w:color w:val="000000"/>
                <w:spacing w:val="0"/>
                <w:w w:val="100"/>
                <w:position w:val="0"/>
                <w:sz w:val="15"/>
                <w:szCs w:val="15"/>
              </w:rPr>
              <w:t>国际贸易实务</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700059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线</w:t>
            </w:r>
            <w:r>
              <w:rPr>
                <w:rFonts w:ascii="Times New Roman" w:eastAsia="Times New Roman" w:hAnsi="Times New Roman" w:cs="Times New Roman"/>
                <w:b/>
                <w:bCs/>
                <w:color w:val="000000"/>
                <w:spacing w:val="0"/>
                <w:w w:val="100"/>
                <w:position w:val="0"/>
                <w:sz w:val="8"/>
                <w:szCs w:val="8"/>
                <w:lang w:val="en-US" w:eastAsia="en-US" w:bidi="en-US"/>
              </w:rPr>
              <w:t>EL8</w:t>
            </w:r>
            <w:r>
              <w:rPr>
                <w:color w:val="000000"/>
                <w:spacing w:val="0"/>
                <w:w w:val="100"/>
                <w:position w:val="0"/>
                <w:sz w:val="8"/>
                <w:szCs w:val="8"/>
              </w:rPr>
              <w:t>+线下</w:t>
            </w:r>
            <w:r>
              <w:rPr>
                <w:rFonts w:ascii="Times New Roman" w:eastAsia="Times New Roman" w:hAnsi="Times New Roman" w:cs="Times New Roman"/>
                <w:b/>
                <w:bCs/>
                <w:color w:val="000000"/>
                <w:spacing w:val="0"/>
                <w:w w:val="100"/>
                <w:position w:val="0"/>
                <w:sz w:val="8"/>
                <w:szCs w:val="8"/>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线下集中授课+实践+考查</w:t>
            </w:r>
          </w:p>
        </w:tc>
      </w:tr>
      <w:tr>
        <w:trPr>
          <w:trHeight w:val="373" w:hRule="exact"/>
        </w:trPr>
        <w:tc>
          <w:tcPr>
            <w:vMerge w:val="restart"/>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83" w:lineRule="exact"/>
              <w:ind w:left="0" w:right="0" w:firstLine="0"/>
              <w:jc w:val="center"/>
              <w:rPr>
                <w:sz w:val="15"/>
                <w:szCs w:val="15"/>
              </w:rPr>
            </w:pPr>
            <w:r>
              <w:rPr>
                <w:color w:val="000000"/>
                <w:spacing w:val="0"/>
                <w:w w:val="100"/>
                <w:position w:val="0"/>
                <w:sz w:val="15"/>
                <w:szCs w:val="15"/>
              </w:rPr>
              <w:t>公共 选修 课</w:t>
            </w:r>
          </w:p>
          <w:p>
            <w:pPr>
              <w:pStyle w:val="Style12"/>
              <w:keepNext w:val="0"/>
              <w:keepLines w:val="0"/>
              <w:widowControl w:val="0"/>
              <w:shd w:val="clear" w:color="auto" w:fill="auto"/>
              <w:bidi w:val="0"/>
              <w:spacing w:before="0" w:after="0" w:line="183" w:lineRule="exact"/>
              <w:ind w:left="0" w:right="0" w:firstLine="0"/>
              <w:jc w:val="center"/>
              <w:rPr>
                <w:sz w:val="15"/>
                <w:szCs w:val="15"/>
              </w:rPr>
            </w:pPr>
            <w:r>
              <w:rPr>
                <w:color w:val="000000"/>
                <w:spacing w:val="0"/>
                <w:w w:val="100"/>
                <w:position w:val="0"/>
                <w:sz w:val="15"/>
                <w:szCs w:val="15"/>
              </w:rPr>
              <w:t>（选</w:t>
            </w:r>
          </w:p>
          <w:p>
            <w:pPr>
              <w:pStyle w:val="Style12"/>
              <w:keepNext w:val="0"/>
              <w:keepLines w:val="0"/>
              <w:widowControl w:val="0"/>
              <w:shd w:val="clear" w:color="auto" w:fill="auto"/>
              <w:bidi w:val="0"/>
              <w:spacing w:before="0" w:after="0" w:line="276"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8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144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4"/>
                <w:szCs w:val="14"/>
              </w:rPr>
              <w:t>28</w:t>
            </w:r>
          </w:p>
          <w:p>
            <w:pPr>
              <w:pStyle w:val="Style1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营养与健康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社交与礼仪</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沟通策略与实践</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69"/>
        <w:gridCol w:w="491"/>
        <w:gridCol w:w="458"/>
        <w:gridCol w:w="2036"/>
        <w:gridCol w:w="785"/>
        <w:gridCol w:w="419"/>
        <w:gridCol w:w="484"/>
        <w:gridCol w:w="491"/>
        <w:gridCol w:w="511"/>
        <w:gridCol w:w="517"/>
        <w:gridCol w:w="517"/>
        <w:gridCol w:w="727"/>
        <w:gridCol w:w="628"/>
        <w:gridCol w:w="596"/>
        <w:gridCol w:w="687"/>
        <w:gridCol w:w="681"/>
        <w:gridCol w:w="635"/>
        <w:gridCol w:w="445"/>
        <w:gridCol w:w="596"/>
        <w:gridCol w:w="2042"/>
      </w:tblGrid>
      <w:tr>
        <w:trPr>
          <w:trHeight w:val="412" w:hRule="exact"/>
        </w:trPr>
        <w:tc>
          <w:tcPr>
            <w:vMerge w:val="restart"/>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lang w:val="en-US" w:eastAsia="en-US" w:bidi="en-US"/>
              </w:rPr>
              <w:t>g</w:t>
            </w:r>
          </w:p>
          <w:p>
            <w:pPr>
              <w:pStyle w:val="Style12"/>
              <w:keepNext w:val="0"/>
              <w:keepLines w:val="0"/>
              <w:widowControl w:val="0"/>
              <w:shd w:val="clear" w:color="auto" w:fill="auto"/>
              <w:bidi w:val="0"/>
              <w:spacing w:before="0" w:after="0" w:line="18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6</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大学生自我管理能力培养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bottom"/>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计算机素养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bottom"/>
          </w:tcPr>
          <w:p>
            <w:pP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实践</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教学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10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10</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8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bottom"/>
          </w:tcPr>
          <w:p>
            <w:pP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2666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406" w:hRule="exact"/>
        </w:trPr>
        <w:tc>
          <w:tcPr>
            <w:vMerge/>
            <w:tcBorders/>
            <w:shd w:val="clear" w:color="auto" w:fill="FFFFFF"/>
            <w:vAlign w:val="bottom"/>
          </w:tcPr>
          <w:p>
            <w:pP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bottom"/>
          </w:tcPr>
          <w:p>
            <w:pP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9" w:hRule="exact"/>
        </w:trPr>
        <w:tc>
          <w:tcPr>
            <w:vMerge/>
            <w:tcBorders/>
            <w:shd w:val="clear" w:color="auto" w:fill="FFFFFF"/>
            <w:vAlign w:val="bottom"/>
          </w:tcPr>
          <w:p>
            <w:pPr/>
          </w:p>
        </w:tc>
        <w:tc>
          <w:tcPr>
            <w:gridSpan w:val="3"/>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39" w:line="1" w:lineRule="exact"/>
      </w:pPr>
    </w:p>
    <w:p>
      <w:pPr>
        <w:pStyle w:val="Style37"/>
        <w:keepNext w:val="0"/>
        <w:keepLines w:val="0"/>
        <w:widowControl w:val="0"/>
        <w:shd w:val="clear" w:color="auto" w:fill="auto"/>
        <w:bidi w:val="0"/>
        <w:spacing w:before="0" w:after="0" w:line="190" w:lineRule="exact"/>
        <w:ind w:left="0" w:right="0"/>
        <w:jc w:val="left"/>
      </w:pPr>
      <w:r>
        <w:rPr>
          <w:color w:val="000000"/>
          <w:spacing w:val="0"/>
          <w:w w:val="100"/>
          <w:position w:val="0"/>
        </w:rPr>
        <w:t>备注：</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w:t>
      </w:r>
      <w:r>
        <w:rPr>
          <w:rFonts w:ascii="Times New Roman" w:eastAsia="Times New Roman" w:hAnsi="Times New Roman" w:cs="Times New Roman"/>
          <w:color w:val="000000"/>
          <w:spacing w:val="0"/>
          <w:w w:val="100"/>
          <w:position w:val="0"/>
          <w:sz w:val="14"/>
          <w:szCs w:val="14"/>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表示第一或第二学期开设此门课程；</w:t>
      </w:r>
    </w:p>
    <w:p>
      <w:pPr>
        <w:pStyle w:val="Style37"/>
        <w:keepNext w:val="0"/>
        <w:keepLines w:val="0"/>
        <w:widowControl w:val="0"/>
        <w:shd w:val="clear" w:color="auto" w:fill="auto"/>
        <w:tabs>
          <w:tab w:pos="1408" w:val="left"/>
        </w:tabs>
        <w:bidi w:val="0"/>
        <w:spacing w:before="0" w:after="0" w:line="190" w:lineRule="exact"/>
        <w:ind w:left="580" w:right="0" w:firstLine="500"/>
        <w:jc w:val="left"/>
      </w:pPr>
      <w:bookmarkStart w:id="45" w:name="bookmark45"/>
      <w:r>
        <w:rPr>
          <w:rFonts w:ascii="Times New Roman" w:eastAsia="Times New Roman" w:hAnsi="Times New Roman" w:cs="Times New Roman"/>
          <w:color w:val="000000"/>
          <w:spacing w:val="0"/>
          <w:w w:val="100"/>
          <w:position w:val="0"/>
          <w:sz w:val="14"/>
          <w:szCs w:val="14"/>
        </w:rPr>
        <w:t>2</w:t>
      </w:r>
      <w:bookmarkEnd w:id="45"/>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 课程。第</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学分，共计</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学分</w:t>
      </w:r>
    </w:p>
    <w:p>
      <w:pPr>
        <w:pStyle w:val="Style37"/>
        <w:keepNext w:val="0"/>
        <w:keepLines w:val="0"/>
        <w:widowControl w:val="0"/>
        <w:shd w:val="clear" w:color="auto" w:fill="auto"/>
        <w:tabs>
          <w:tab w:pos="1417" w:val="left"/>
        </w:tabs>
        <w:bidi w:val="0"/>
        <w:spacing w:before="0" w:after="0" w:line="190" w:lineRule="exact"/>
        <w:ind w:left="1080" w:right="0" w:firstLine="0"/>
        <w:jc w:val="left"/>
      </w:pPr>
      <w:bookmarkStart w:id="46" w:name="bookmark46"/>
      <w:r>
        <w:rPr>
          <w:rFonts w:ascii="Times New Roman" w:eastAsia="Times New Roman" w:hAnsi="Times New Roman" w:cs="Times New Roman"/>
          <w:color w:val="000000"/>
          <w:spacing w:val="0"/>
          <w:w w:val="100"/>
          <w:position w:val="0"/>
          <w:sz w:val="14"/>
          <w:szCs w:val="14"/>
        </w:rPr>
        <w:t>3</w:t>
      </w:r>
      <w:bookmarkEnd w:id="46"/>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sz w:val="14"/>
          <w:szCs w:val="14"/>
        </w:rPr>
        <w:t>36</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学分；《军事技能》</w:t>
      </w:r>
      <w:r>
        <w:rPr>
          <w:rFonts w:ascii="Times New Roman" w:eastAsia="Times New Roman" w:hAnsi="Times New Roman" w:cs="Times New Roman"/>
          <w:color w:val="000000"/>
          <w:spacing w:val="0"/>
          <w:w w:val="100"/>
          <w:position w:val="0"/>
          <w:sz w:val="14"/>
          <w:szCs w:val="14"/>
        </w:rPr>
        <w:t>112</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学分，退役军人直接折算相应学分。</w:t>
      </w:r>
    </w:p>
    <w:p>
      <w:pPr>
        <w:pStyle w:val="Style37"/>
        <w:keepNext w:val="0"/>
        <w:keepLines w:val="0"/>
        <w:widowControl w:val="0"/>
        <w:shd w:val="clear" w:color="auto" w:fill="auto"/>
        <w:tabs>
          <w:tab w:pos="1417" w:val="left"/>
        </w:tabs>
        <w:bidi w:val="0"/>
        <w:spacing w:before="0" w:after="0" w:line="190" w:lineRule="exact"/>
        <w:ind w:left="1080" w:right="0" w:firstLine="0"/>
        <w:jc w:val="left"/>
      </w:pPr>
      <w:bookmarkStart w:id="47" w:name="bookmark47"/>
      <w:r>
        <w:rPr>
          <w:rFonts w:ascii="Times New Roman" w:eastAsia="Times New Roman" w:hAnsi="Times New Roman" w:cs="Times New Roman"/>
          <w:color w:val="000000"/>
          <w:spacing w:val="0"/>
          <w:w w:val="100"/>
          <w:position w:val="0"/>
          <w:sz w:val="14"/>
          <w:szCs w:val="14"/>
        </w:rPr>
        <w:t>4</w:t>
      </w:r>
      <w:bookmarkEnd w:id="47"/>
      <w:r>
        <w:rPr>
          <w:color w:val="000000"/>
          <w:spacing w:val="0"/>
          <w:w w:val="100"/>
          <w:position w:val="0"/>
        </w:rPr>
        <w:t>、</w:t>
        <w:tab/>
        <w:t>课程类型</w:t>
      </w:r>
      <w:r>
        <w:rPr>
          <w:rFonts w:ascii="Times New Roman" w:eastAsia="Times New Roman" w:hAnsi="Times New Roman" w:cs="Times New Roman"/>
          <w:color w:val="000000"/>
          <w:spacing w:val="0"/>
          <w:w w:val="100"/>
          <w:position w:val="0"/>
          <w:sz w:val="14"/>
          <w:szCs w:val="14"/>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sz w:val="14"/>
          <w:szCs w:val="14"/>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sz w:val="14"/>
          <w:szCs w:val="14"/>
          <w:lang w:val="en-US" w:eastAsia="en-US" w:bidi="en-US"/>
        </w:rPr>
        <w:t>C</w:t>
      </w:r>
      <w:r>
        <w:rPr>
          <w:color w:val="000000"/>
          <w:spacing w:val="0"/>
          <w:w w:val="100"/>
          <w:position w:val="0"/>
        </w:rPr>
        <w:t>为纯实践课</w:t>
      </w:r>
    </w:p>
    <w:p>
      <w:pPr>
        <w:pStyle w:val="Style37"/>
        <w:keepNext w:val="0"/>
        <w:keepLines w:val="0"/>
        <w:widowControl w:val="0"/>
        <w:shd w:val="clear" w:color="auto" w:fill="auto"/>
        <w:bidi w:val="0"/>
        <w:spacing w:before="0" w:after="0"/>
        <w:ind w:left="0" w:right="0" w:firstLine="760"/>
        <w:jc w:val="left"/>
      </w:pPr>
      <w:r>
        <w:rPr>
          <w:color w:val="000000"/>
          <w:spacing w:val="0"/>
          <w:w w:val="100"/>
          <w:position w:val="0"/>
        </w:rPr>
        <w:t>相关文件</w:t>
      </w:r>
    </w:p>
    <w:p>
      <w:pPr>
        <w:pStyle w:val="Style37"/>
        <w:keepNext w:val="0"/>
        <w:keepLines w:val="0"/>
        <w:widowControl w:val="0"/>
        <w:numPr>
          <w:ilvl w:val="0"/>
          <w:numId w:val="13"/>
        </w:numPr>
        <w:shd w:val="clear" w:color="auto" w:fill="auto"/>
        <w:bidi w:val="0"/>
        <w:spacing w:before="0" w:after="0"/>
        <w:ind w:left="580" w:right="0" w:firstLine="0"/>
        <w:jc w:val="left"/>
      </w:pPr>
      <w:bookmarkStart w:id="48" w:name="bookmark48"/>
      <w:bookmarkEnd w:id="48"/>
      <w:r>
        <w:rPr>
          <w:rFonts w:ascii="Times New Roman" w:eastAsia="Times New Roman" w:hAnsi="Times New Roman" w:cs="Times New Roman"/>
          <w:color w:val="000000"/>
          <w:spacing w:val="0"/>
          <w:w w:val="100"/>
          <w:position w:val="0"/>
          <w:sz w:val="14"/>
          <w:szCs w:val="14"/>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w:t>
      </w:r>
      <w:r>
        <w:rPr>
          <w:color w:val="000000"/>
          <w:spacing w:val="0"/>
          <w:w w:val="100"/>
          <w:position w:val="0"/>
        </w:rPr>
        <w:t xml:space="preserve">泽东思想和中国特色社会主义理论体系概论” </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 学时</w:t>
      </w:r>
    </w:p>
    <w:p>
      <w:pPr>
        <w:pStyle w:val="Style37"/>
        <w:keepNext w:val="0"/>
        <w:keepLines w:val="0"/>
        <w:widowControl w:val="0"/>
        <w:numPr>
          <w:ilvl w:val="0"/>
          <w:numId w:val="13"/>
        </w:numPr>
        <w:shd w:val="clear" w:color="auto" w:fill="auto"/>
        <w:tabs>
          <w:tab w:pos="885" w:val="left"/>
        </w:tabs>
        <w:bidi w:val="0"/>
        <w:spacing w:before="0" w:after="0"/>
        <w:ind w:left="0" w:right="0"/>
        <w:jc w:val="left"/>
      </w:pPr>
      <w:bookmarkStart w:id="49" w:name="bookmark49"/>
      <w:bookmarkEnd w:id="49"/>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sz w:val="14"/>
          <w:szCs w:val="14"/>
          <w:lang w:val="en-US" w:eastAsia="en-US" w:bidi="en-US"/>
        </w:rPr>
        <w:t xml:space="preserve">[2018]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号文件</w:t>
      </w:r>
    </w:p>
    <w:p>
      <w:pPr>
        <w:pStyle w:val="Style37"/>
        <w:keepNext w:val="0"/>
        <w:keepLines w:val="0"/>
        <w:widowControl w:val="0"/>
        <w:numPr>
          <w:ilvl w:val="0"/>
          <w:numId w:val="13"/>
        </w:numPr>
        <w:shd w:val="clear" w:color="auto" w:fill="auto"/>
        <w:tabs>
          <w:tab w:pos="885" w:val="left"/>
        </w:tabs>
        <w:bidi w:val="0"/>
        <w:spacing w:before="0" w:after="0"/>
        <w:ind w:left="0" w:right="0"/>
        <w:jc w:val="left"/>
      </w:pPr>
      <w:bookmarkStart w:id="50" w:name="bookmark50"/>
      <w:bookmarkEnd w:id="50"/>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sz w:val="14"/>
          <w:szCs w:val="14"/>
          <w:lang w:val="en-US" w:eastAsia="en-US" w:bidi="en-US"/>
        </w:rPr>
        <w:t xml:space="preserve">[2019]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w:t>
      </w:r>
    </w:p>
    <w:p>
      <w:pPr>
        <w:pStyle w:val="Style37"/>
        <w:keepNext w:val="0"/>
        <w:keepLines w:val="0"/>
        <w:widowControl w:val="0"/>
        <w:numPr>
          <w:ilvl w:val="0"/>
          <w:numId w:val="13"/>
        </w:numPr>
        <w:shd w:val="clear" w:color="auto" w:fill="auto"/>
        <w:tabs>
          <w:tab w:pos="891" w:val="left"/>
        </w:tabs>
        <w:bidi w:val="0"/>
        <w:spacing w:before="0" w:after="0"/>
        <w:ind w:left="0" w:right="0"/>
        <w:jc w:val="left"/>
      </w:pPr>
      <w:bookmarkStart w:id="51" w:name="bookmark51"/>
      <w:bookmarkEnd w:id="51"/>
      <w:r>
        <w:rPr>
          <w:color w:val="000000"/>
          <w:spacing w:val="0"/>
          <w:w w:val="100"/>
          <w:position w:val="0"/>
        </w:rPr>
        <w:t>《全国高等职业院校体育课程教学指导纲要》</w:t>
      </w:r>
    </w:p>
    <w:p>
      <w:pPr>
        <w:pStyle w:val="Style37"/>
        <w:keepNext w:val="0"/>
        <w:keepLines w:val="0"/>
        <w:widowControl w:val="0"/>
        <w:numPr>
          <w:ilvl w:val="0"/>
          <w:numId w:val="13"/>
        </w:numPr>
        <w:shd w:val="clear" w:color="auto" w:fill="auto"/>
        <w:tabs>
          <w:tab w:pos="891" w:val="left"/>
        </w:tabs>
        <w:bidi w:val="0"/>
        <w:spacing w:before="0" w:after="0"/>
        <w:ind w:left="0" w:right="0"/>
        <w:jc w:val="left"/>
      </w:pPr>
      <w:bookmarkStart w:id="52" w:name="bookmark52"/>
      <w:bookmarkEnd w:id="52"/>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sz w:val="14"/>
          <w:szCs w:val="14"/>
          <w:lang w:val="en-US" w:eastAsia="en-US" w:bidi="en-US"/>
        </w:rPr>
        <w:t>[201</w:t>
      </w:r>
      <w:r>
        <w:rPr>
          <w:rFonts w:ascii="Times New Roman" w:eastAsia="Times New Roman" w:hAnsi="Times New Roman" w:cs="Times New Roman"/>
          <w:color w:val="000000"/>
          <w:spacing w:val="0"/>
          <w:w w:val="100"/>
          <w:position w:val="0"/>
          <w:sz w:val="14"/>
          <w:szCs w:val="14"/>
        </w:rPr>
        <w:t>1]5</w:t>
      </w:r>
      <w:r>
        <w:rPr>
          <w:color w:val="000000"/>
          <w:spacing w:val="0"/>
          <w:w w:val="100"/>
          <w:position w:val="0"/>
        </w:rPr>
        <w:t>号）</w:t>
      </w:r>
    </w:p>
    <w:p>
      <w:pPr>
        <w:pStyle w:val="Style37"/>
        <w:keepNext w:val="0"/>
        <w:keepLines w:val="0"/>
        <w:widowControl w:val="0"/>
        <w:numPr>
          <w:ilvl w:val="0"/>
          <w:numId w:val="13"/>
        </w:numPr>
        <w:shd w:val="clear" w:color="auto" w:fill="auto"/>
        <w:tabs>
          <w:tab w:pos="885" w:val="left"/>
        </w:tabs>
        <w:bidi w:val="0"/>
        <w:spacing w:before="0" w:after="0"/>
        <w:ind w:left="0" w:right="0"/>
        <w:jc w:val="left"/>
      </w:pPr>
      <w:bookmarkStart w:id="53" w:name="bookmark53"/>
      <w:bookmarkEnd w:id="53"/>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sz w:val="14"/>
          <w:szCs w:val="14"/>
          <w:lang w:val="en-US" w:eastAsia="en-US" w:bidi="en-US"/>
        </w:rPr>
        <w:t xml:space="preserve">[2015] </w:t>
      </w:r>
      <w:r>
        <w:rPr>
          <w:rFonts w:ascii="Times New Roman" w:eastAsia="Times New Roman" w:hAnsi="Times New Roman" w:cs="Times New Roman"/>
          <w:color w:val="000000"/>
          <w:spacing w:val="0"/>
          <w:w w:val="100"/>
          <w:position w:val="0"/>
          <w:sz w:val="14"/>
          <w:szCs w:val="14"/>
        </w:rPr>
        <w:t>47</w:t>
      </w:r>
      <w:r>
        <w:rPr>
          <w:color w:val="000000"/>
          <w:spacing w:val="0"/>
          <w:w w:val="100"/>
          <w:position w:val="0"/>
        </w:rPr>
        <w:t>号）</w:t>
      </w:r>
    </w:p>
    <w:p>
      <w:pPr>
        <w:pStyle w:val="Style37"/>
        <w:keepNext w:val="0"/>
        <w:keepLines w:val="0"/>
        <w:widowControl w:val="0"/>
        <w:numPr>
          <w:ilvl w:val="0"/>
          <w:numId w:val="13"/>
        </w:numPr>
        <w:shd w:val="clear" w:color="auto" w:fill="auto"/>
        <w:tabs>
          <w:tab w:pos="885" w:val="left"/>
        </w:tabs>
        <w:bidi w:val="0"/>
        <w:spacing w:before="0" w:after="0"/>
        <w:ind w:left="0" w:right="0"/>
        <w:jc w:val="left"/>
      </w:pPr>
      <w:bookmarkStart w:id="54" w:name="bookmark54"/>
      <w:bookmarkEnd w:id="54"/>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sz w:val="14"/>
          <w:szCs w:val="14"/>
        </w:rPr>
        <w:t>[2015]207</w:t>
      </w:r>
      <w:r>
        <w:rPr>
          <w:color w:val="000000"/>
          <w:spacing w:val="0"/>
          <w:w w:val="100"/>
          <w:position w:val="0"/>
        </w:rPr>
        <w:t>号）</w:t>
      </w:r>
    </w:p>
    <w:sectPr>
      <w:footerReference w:type="default" r:id="rId7"/>
      <w:footnotePr>
        <w:pos w:val="pageBottom"/>
        <w:numFmt w:val="decimal"/>
        <w:numRestart w:val="continuous"/>
      </w:footnotePr>
      <w:pgSz w:w="16840" w:h="11900" w:orient="landscape"/>
      <w:pgMar w:top="1603" w:right="1072" w:bottom="1484" w:left="1452" w:header="1175" w:footer="1056" w:gutter="0"/>
      <w:pgNumType w:start="8"/>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3657600</wp:posOffset>
              </wp:positionH>
              <wp:positionV relativeFrom="page">
                <wp:posOffset>9975215</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8.pt;margin-top:785.45000000000005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3685540</wp:posOffset>
              </wp:positionH>
              <wp:positionV relativeFrom="page">
                <wp:posOffset>9977755</wp:posOffset>
              </wp:positionV>
              <wp:extent cx="213360" cy="103505"/>
              <wp:wrapNone/>
              <wp:docPr id="3" name="Shape 3"/>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90.19999999999999pt;margin-top:785.64999999999998pt;width:16.8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ideographDigit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8">
    <w:name w:val="Header or footer|1_"/>
    <w:basedOn w:val="DefaultParagraphFont"/>
    <w:link w:val="Style17"/>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2">
    <w:name w:val="Heading #2|1_"/>
    <w:basedOn w:val="DefaultParagraphFont"/>
    <w:link w:val="Style2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7">
    <w:name w:val="Other|2_"/>
    <w:basedOn w:val="DefaultParagraphFont"/>
    <w:link w:val="Style26"/>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38">
    <w:name w:val="Body text|2_"/>
    <w:basedOn w:val="DefaultParagraphFont"/>
    <w:link w:val="Style37"/>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40" w:after="4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01"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2">
    <w:name w:val="Other|1"/>
    <w:basedOn w:val="Normal"/>
    <w:link w:val="CharStyle13"/>
    <w:pPr>
      <w:widowControl w:val="0"/>
      <w:shd w:val="clear" w:color="auto" w:fill="auto"/>
      <w:spacing w:line="401"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7">
    <w:name w:val="Header or footer|1"/>
    <w:basedOn w:val="Normal"/>
    <w:link w:val="CharStyle18"/>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1">
    <w:name w:val="Heading #2|1"/>
    <w:basedOn w:val="Normal"/>
    <w:link w:val="CharStyle22"/>
    <w:pPr>
      <w:widowControl w:val="0"/>
      <w:shd w:val="clear" w:color="auto" w:fill="auto"/>
      <w:spacing w:after="180" w:line="353" w:lineRule="exact"/>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6">
    <w:name w:val="Other|2"/>
    <w:basedOn w:val="Normal"/>
    <w:link w:val="CharStyle27"/>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37">
    <w:name w:val="Body text|2"/>
    <w:basedOn w:val="Normal"/>
    <w:link w:val="CharStyle38"/>
    <w:pPr>
      <w:widowControl w:val="0"/>
      <w:shd w:val="clear" w:color="auto" w:fill="auto"/>
      <w:spacing w:line="203" w:lineRule="exact"/>
      <w:ind w:firstLine="580"/>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