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市场营销专业人才培养方案（退役军人）</w:t>
      </w:r>
      <w:bookmarkEnd w:id="0"/>
      <w:bookmarkEnd w:id="1"/>
      <w:bookmarkEnd w:id="2"/>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180" w:line="240" w:lineRule="auto"/>
        <w:ind w:left="0" w:right="0" w:firstLine="440"/>
        <w:jc w:val="both"/>
      </w:pPr>
      <w:r>
        <w:rPr>
          <w:color w:val="000000"/>
          <w:spacing w:val="0"/>
          <w:w w:val="100"/>
          <w:position w:val="0"/>
        </w:rPr>
        <w:t>专业名称：市场营销</w:t>
      </w:r>
    </w:p>
    <w:p>
      <w:pPr>
        <w:pStyle w:val="Style7"/>
        <w:keepNext w:val="0"/>
        <w:keepLines w:val="0"/>
        <w:widowControl w:val="0"/>
        <w:shd w:val="clear" w:color="auto" w:fill="auto"/>
        <w:bidi w:val="0"/>
        <w:spacing w:before="0" w:after="180" w:line="240" w:lineRule="auto"/>
        <w:ind w:left="0" w:right="0" w:firstLine="440"/>
        <w:jc w:val="both"/>
        <w:rPr>
          <w:sz w:val="24"/>
          <w:szCs w:val="24"/>
        </w:rPr>
      </w:pPr>
      <w:r>
        <w:rPr>
          <w:color w:val="000000"/>
          <w:spacing w:val="0"/>
          <w:w w:val="100"/>
          <w:position w:val="0"/>
          <w:sz w:val="22"/>
          <w:szCs w:val="22"/>
        </w:rPr>
        <w:t>专业代码：</w:t>
      </w:r>
      <w:r>
        <w:rPr>
          <w:color w:val="000000"/>
          <w:spacing w:val="0"/>
          <w:w w:val="100"/>
          <w:position w:val="0"/>
          <w:sz w:val="24"/>
          <w:szCs w:val="24"/>
        </w:rPr>
        <w:t>630701</w:t>
      </w:r>
    </w:p>
    <w:p>
      <w:pPr>
        <w:pStyle w:val="Style7"/>
        <w:keepNext w:val="0"/>
        <w:keepLines w:val="0"/>
        <w:widowControl w:val="0"/>
        <w:shd w:val="clear" w:color="auto" w:fill="auto"/>
        <w:bidi w:val="0"/>
        <w:spacing w:before="0" w:after="180" w:line="240" w:lineRule="auto"/>
        <w:ind w:left="0" w:right="0" w:firstLine="440"/>
        <w:jc w:val="both"/>
      </w:pPr>
      <w:r>
        <w:rPr>
          <w:color w:val="000000"/>
          <w:spacing w:val="0"/>
          <w:w w:val="100"/>
          <w:position w:val="0"/>
        </w:rPr>
        <w:t>专业大类：财经商贸大类</w:t>
      </w:r>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180" w:line="240" w:lineRule="auto"/>
        <w:ind w:left="0" w:right="0" w:firstLine="360"/>
        <w:jc w:val="both"/>
      </w:pPr>
      <w:r>
        <w:rPr>
          <w:color w:val="000000"/>
          <w:spacing w:val="0"/>
          <w:w w:val="100"/>
          <w:position w:val="0"/>
        </w:rPr>
        <w:t>符合国家、省招考文件精神取得入学资格的退役军人</w:t>
      </w:r>
    </w:p>
    <w:p>
      <w:pPr>
        <w:pStyle w:val="Style7"/>
        <w:keepNext w:val="0"/>
        <w:keepLines w:val="0"/>
        <w:widowControl w:val="0"/>
        <w:shd w:val="clear" w:color="auto" w:fill="auto"/>
        <w:tabs>
          <w:tab w:pos="522" w:val="left"/>
        </w:tabs>
        <w:bidi w:val="0"/>
        <w:spacing w:before="0" w:after="180" w:line="240" w:lineRule="auto"/>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7"/>
        <w:keepNext w:val="0"/>
        <w:keepLines w:val="0"/>
        <w:widowControl w:val="0"/>
        <w:shd w:val="clear" w:color="auto" w:fill="auto"/>
        <w:bidi w:val="0"/>
        <w:spacing w:before="0" w:after="180" w:line="240" w:lineRule="auto"/>
        <w:ind w:left="0" w:right="0" w:firstLine="440"/>
        <w:jc w:val="both"/>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年，实施弹性学习，最长不超过</w:t>
      </w:r>
      <w:r>
        <w:rPr>
          <w:color w:val="000000"/>
          <w:spacing w:val="0"/>
          <w:w w:val="100"/>
          <w:position w:val="0"/>
          <w:sz w:val="24"/>
          <w:szCs w:val="24"/>
        </w:rPr>
        <w:t>6</w:t>
      </w:r>
      <w:r>
        <w:rPr>
          <w:color w:val="000000"/>
          <w:spacing w:val="0"/>
          <w:w w:val="100"/>
          <w:position w:val="0"/>
        </w:rPr>
        <w:t>年</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四、职业面向</w:t>
      </w:r>
    </w:p>
    <w:tbl>
      <w:tblPr>
        <w:tblOverlap w:val="never"/>
        <w:jc w:val="center"/>
        <w:tblLayout w:type="fixed"/>
      </w:tblPr>
      <w:tblGrid>
        <w:gridCol w:w="1109"/>
        <w:gridCol w:w="1133"/>
        <w:gridCol w:w="1166"/>
        <w:gridCol w:w="1949"/>
        <w:gridCol w:w="1421"/>
        <w:gridCol w:w="1920"/>
      </w:tblGrid>
      <w:tr>
        <w:trPr>
          <w:trHeight w:val="317" w:hRule="exact"/>
        </w:trPr>
        <w:tc>
          <w:tcPr>
            <w:gridSpan w:val="6"/>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w:t>
            </w:r>
            <w:r>
              <w:rPr>
                <w:color w:val="000000"/>
                <w:spacing w:val="0"/>
                <w:w w:val="100"/>
                <w:position w:val="0"/>
              </w:rPr>
              <w:t>职业面向</w:t>
            </w:r>
          </w:p>
        </w:tc>
      </w:tr>
      <w:tr>
        <w:trPr>
          <w:trHeight w:val="73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65" w:lineRule="exact"/>
              <w:ind w:left="0" w:right="0" w:firstLine="0"/>
              <w:jc w:val="center"/>
              <w:rPr>
                <w:sz w:val="20"/>
                <w:szCs w:val="20"/>
              </w:rPr>
            </w:pPr>
            <w:r>
              <w:rPr>
                <w:color w:val="000000"/>
                <w:spacing w:val="0"/>
                <w:w w:val="100"/>
                <w:position w:val="0"/>
                <w:sz w:val="20"/>
                <w:szCs w:val="20"/>
              </w:rPr>
              <w:t>所属专业大 类（代码）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所属专业类</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对应行业</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主要职业类别</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主要岗位群或 技术领域举例</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60" w:lineRule="exact"/>
              <w:ind w:left="0" w:right="0" w:firstLine="0"/>
              <w:jc w:val="center"/>
              <w:rPr>
                <w:sz w:val="20"/>
                <w:szCs w:val="20"/>
              </w:rPr>
            </w:pPr>
            <w:r>
              <w:rPr>
                <w:color w:val="000000"/>
                <w:spacing w:val="0"/>
                <w:w w:val="100"/>
                <w:position w:val="0"/>
                <w:sz w:val="20"/>
                <w:szCs w:val="20"/>
              </w:rPr>
              <w:t>职业资格证书和职业 技能等级证书举例</w:t>
            </w:r>
          </w:p>
        </w:tc>
      </w:tr>
      <w:tr>
        <w:trPr>
          <w:trHeight w:val="253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46" w:lineRule="exact"/>
              <w:ind w:left="0" w:right="0" w:firstLine="0"/>
              <w:jc w:val="left"/>
              <w:rPr>
                <w:sz w:val="20"/>
                <w:szCs w:val="20"/>
              </w:rPr>
            </w:pPr>
            <w:r>
              <w:rPr>
                <w:color w:val="000000"/>
                <w:spacing w:val="0"/>
                <w:w w:val="100"/>
                <w:position w:val="0"/>
                <w:sz w:val="20"/>
                <w:szCs w:val="20"/>
              </w:rPr>
              <w:t>财经商贸大 类（63）</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市场营销类</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（6307）</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46" w:lineRule="exact"/>
              <w:ind w:left="0" w:right="0" w:firstLine="0"/>
              <w:jc w:val="left"/>
              <w:rPr>
                <w:sz w:val="20"/>
                <w:szCs w:val="20"/>
              </w:rPr>
            </w:pPr>
            <w:r>
              <w:rPr>
                <w:color w:val="000000"/>
                <w:spacing w:val="0"/>
                <w:w w:val="100"/>
                <w:position w:val="0"/>
                <w:sz w:val="20"/>
                <w:szCs w:val="20"/>
              </w:rPr>
              <w:t>批发业、零 售业（51、52）</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20"/>
                <w:szCs w:val="20"/>
              </w:rPr>
              <w:t>营销员</w:t>
            </w:r>
            <w:r>
              <w:rPr>
                <w:color w:val="000000"/>
                <w:spacing w:val="0"/>
                <w:w w:val="100"/>
                <w:position w:val="0"/>
                <w:sz w:val="20"/>
                <w:szCs w:val="20"/>
                <w:lang w:val="en-US" w:eastAsia="en-US" w:bidi="en-US"/>
              </w:rPr>
              <w:t xml:space="preserve">(4-01-02-01) </w:t>
            </w:r>
            <w:r>
              <w:rPr>
                <w:color w:val="000000"/>
                <w:spacing w:val="0"/>
                <w:w w:val="100"/>
                <w:position w:val="0"/>
                <w:sz w:val="20"/>
                <w:szCs w:val="20"/>
              </w:rPr>
              <w:t xml:space="preserve">商品营业员 </w:t>
            </w:r>
            <w:r>
              <w:rPr>
                <w:color w:val="000000"/>
                <w:spacing w:val="0"/>
                <w:w w:val="100"/>
                <w:position w:val="0"/>
                <w:sz w:val="20"/>
                <w:szCs w:val="20"/>
                <w:lang w:val="en-US" w:eastAsia="en-US" w:bidi="en-US"/>
              </w:rPr>
              <w:t xml:space="preserve">(4-01-02-03) </w:t>
            </w:r>
            <w:r>
              <w:rPr>
                <w:color w:val="000000"/>
                <w:spacing w:val="0"/>
                <w:w w:val="100"/>
                <w:position w:val="0"/>
                <w:sz w:val="20"/>
                <w:szCs w:val="20"/>
              </w:rPr>
              <w:t>摊商</w:t>
            </w:r>
            <w:r>
              <w:rPr>
                <w:color w:val="000000"/>
                <w:spacing w:val="0"/>
                <w:w w:val="100"/>
                <w:position w:val="0"/>
                <w:sz w:val="20"/>
                <w:szCs w:val="20"/>
                <w:lang w:val="en-US" w:eastAsia="en-US" w:bidi="en-US"/>
              </w:rPr>
              <w:t xml:space="preserve">(4-02-02-05) </w:t>
            </w:r>
            <w:r>
              <w:rPr>
                <w:color w:val="000000"/>
                <w:spacing w:val="0"/>
                <w:w w:val="100"/>
                <w:position w:val="0"/>
                <w:sz w:val="20"/>
                <w:szCs w:val="20"/>
              </w:rPr>
              <w:t xml:space="preserve">市场营销专业人员 </w:t>
            </w:r>
            <w:r>
              <w:rPr>
                <w:color w:val="000000"/>
                <w:spacing w:val="0"/>
                <w:w w:val="100"/>
                <w:position w:val="0"/>
                <w:sz w:val="20"/>
                <w:szCs w:val="20"/>
                <w:lang w:val="en-US" w:eastAsia="en-US" w:bidi="en-US"/>
              </w:rPr>
              <w:t>(2-06-07-02)</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357" w:lineRule="exact"/>
              <w:ind w:left="0" w:right="0" w:firstLine="0"/>
              <w:jc w:val="left"/>
              <w:rPr>
                <w:sz w:val="20"/>
                <w:szCs w:val="20"/>
              </w:rPr>
            </w:pPr>
            <w:r>
              <w:rPr>
                <w:color w:val="000000"/>
                <w:spacing w:val="0"/>
                <w:w w:val="100"/>
                <w:position w:val="0"/>
                <w:sz w:val="20"/>
                <w:szCs w:val="20"/>
              </w:rPr>
              <w:t>销售经理 区域销售经理 卖场经理 小微商业企业 创业者</w:t>
            </w:r>
          </w:p>
          <w:p>
            <w:pPr>
              <w:pStyle w:val="Style12"/>
              <w:keepNext w:val="0"/>
              <w:keepLines w:val="0"/>
              <w:widowControl w:val="0"/>
              <w:shd w:val="clear" w:color="auto" w:fill="auto"/>
              <w:bidi w:val="0"/>
              <w:spacing w:before="0" w:after="0" w:line="357" w:lineRule="exact"/>
              <w:ind w:left="0" w:right="0" w:firstLine="0"/>
              <w:jc w:val="left"/>
              <w:rPr>
                <w:sz w:val="20"/>
                <w:szCs w:val="20"/>
              </w:rPr>
            </w:pPr>
            <w:r>
              <w:rPr>
                <w:color w:val="000000"/>
                <w:spacing w:val="0"/>
                <w:w w:val="100"/>
                <w:position w:val="0"/>
                <w:sz w:val="20"/>
                <w:szCs w:val="20"/>
              </w:rPr>
              <w:t>市场主管 市场经理</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365" w:lineRule="exact"/>
              <w:ind w:left="0" w:right="0" w:firstLine="0"/>
              <w:jc w:val="left"/>
              <w:rPr>
                <w:sz w:val="20"/>
                <w:szCs w:val="20"/>
              </w:rPr>
            </w:pPr>
            <w:r>
              <w:rPr>
                <w:color w:val="000000"/>
                <w:spacing w:val="0"/>
                <w:w w:val="100"/>
                <w:position w:val="0"/>
                <w:sz w:val="20"/>
                <w:szCs w:val="20"/>
              </w:rPr>
              <w:t>网络营销师 直播销售员</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以立德树人为根本，构建</w:t>
      </w:r>
      <w:r>
        <w:rPr>
          <w:color w:val="000000"/>
          <w:spacing w:val="0"/>
          <w:w w:val="100"/>
          <w:position w:val="0"/>
          <w:lang w:val="zh-CN" w:eastAsia="zh-CN" w:bidi="zh-CN"/>
        </w:rPr>
        <w:t>“三</w:t>
      </w:r>
      <w:r>
        <w:rPr>
          <w:color w:val="000000"/>
          <w:spacing w:val="0"/>
          <w:w w:val="100"/>
          <w:position w:val="0"/>
        </w:rPr>
        <w:t>全育人</w:t>
      </w:r>
      <w:r>
        <w:rPr>
          <w:color w:val="000000"/>
          <w:spacing w:val="0"/>
          <w:w w:val="100"/>
          <w:position w:val="0"/>
          <w:lang w:val="zh-CN" w:eastAsia="zh-CN" w:bidi="zh-CN"/>
        </w:rPr>
        <w:t>”的人</w:t>
      </w:r>
      <w:r>
        <w:rPr>
          <w:color w:val="000000"/>
          <w:spacing w:val="0"/>
          <w:w w:val="100"/>
          <w:position w:val="0"/>
        </w:rPr>
        <w:t>才培养体系。培养理想信念坚定，德、 智、体、美、劳全面发展，具有工匠精神和创新意识，价值观端正、知识丰富、能 力全面能够从事企业管理、销售经理、区域销售经理、卖场经理、小微商业、企业 创业者、市场主管、市场经理等工作的高素质技术技能人才。</w:t>
      </w:r>
    </w:p>
    <w:p>
      <w:pPr>
        <w:pStyle w:val="Style7"/>
        <w:keepNext w:val="0"/>
        <w:keepLines w:val="0"/>
        <w:widowControl w:val="0"/>
        <w:shd w:val="clear" w:color="auto" w:fill="auto"/>
        <w:bidi w:val="0"/>
        <w:spacing w:before="0" w:after="180" w:line="442" w:lineRule="exact"/>
        <w:ind w:left="0" w:right="0" w:firstLine="0"/>
        <w:jc w:val="both"/>
      </w:pPr>
      <w:r>
        <w:rPr>
          <w:color w:val="000000"/>
          <w:spacing w:val="0"/>
          <w:w w:val="100"/>
          <w:position w:val="0"/>
        </w:rPr>
        <w:t>六、培养规格</w:t>
      </w:r>
    </w:p>
    <w:p>
      <w:pPr>
        <w:pStyle w:val="Style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本专业毕业生应在素质、知识和能力等方面达到以下要求。</w:t>
      </w:r>
    </w:p>
    <w:p>
      <w:pPr>
        <w:pStyle w:val="Style7"/>
        <w:keepNext w:val="0"/>
        <w:keepLines w:val="0"/>
        <w:widowControl w:val="0"/>
        <w:shd w:val="clear" w:color="auto" w:fill="auto"/>
        <w:bidi w:val="0"/>
        <w:spacing w:before="0" w:after="0" w:line="437" w:lineRule="exact"/>
        <w:ind w:left="0" w:right="0" w:firstLine="600"/>
        <w:jc w:val="left"/>
      </w:pPr>
      <w:bookmarkStart w:id="6" w:name="bookmark6"/>
      <w:r>
        <w:rPr>
          <w:color w:val="000000"/>
          <w:spacing w:val="0"/>
          <w:w w:val="100"/>
          <w:position w:val="0"/>
        </w:rPr>
        <w:t>（</w:t>
      </w:r>
      <w:bookmarkEnd w:id="6"/>
      <w:r>
        <w:rPr>
          <w:color w:val="000000"/>
          <w:spacing w:val="0"/>
          <w:w w:val="100"/>
          <w:position w:val="0"/>
        </w:rPr>
        <w:t>一）素质</w:t>
      </w:r>
    </w:p>
    <w:p>
      <w:pPr>
        <w:pStyle w:val="Style7"/>
        <w:keepNext w:val="0"/>
        <w:keepLines w:val="0"/>
        <w:widowControl w:val="0"/>
        <w:numPr>
          <w:ilvl w:val="0"/>
          <w:numId w:val="1"/>
        </w:numPr>
        <w:shd w:val="clear" w:color="auto" w:fill="auto"/>
        <w:tabs>
          <w:tab w:pos="838" w:val="left"/>
        </w:tabs>
        <w:bidi w:val="0"/>
        <w:spacing w:before="0" w:after="0" w:line="437" w:lineRule="exact"/>
        <w:ind w:left="0" w:right="0" w:firstLine="480"/>
        <w:jc w:val="both"/>
      </w:pPr>
      <w:bookmarkStart w:id="7" w:name="bookmark7"/>
      <w:bookmarkEnd w:id="7"/>
      <w:r>
        <w:rPr>
          <w:color w:val="000000"/>
          <w:spacing w:val="0"/>
          <w:w w:val="100"/>
          <w:position w:val="0"/>
        </w:rPr>
        <w:t>坚定拥护中国共产党领导和我国社会主义制度，在习近平新时代中国特色社 会主义思想指引下，践行社会主义核心价值观，具有深厚的爱国情感和中华民族自 豪感。</w:t>
      </w:r>
    </w:p>
    <w:p>
      <w:pPr>
        <w:pStyle w:val="Style7"/>
        <w:keepNext w:val="0"/>
        <w:keepLines w:val="0"/>
        <w:widowControl w:val="0"/>
        <w:numPr>
          <w:ilvl w:val="0"/>
          <w:numId w:val="1"/>
        </w:numPr>
        <w:shd w:val="clear" w:color="auto" w:fill="auto"/>
        <w:tabs>
          <w:tab w:pos="354" w:val="left"/>
        </w:tabs>
        <w:bidi w:val="0"/>
        <w:spacing w:before="0" w:after="0" w:line="437" w:lineRule="exact"/>
        <w:ind w:left="0" w:right="0" w:firstLine="440"/>
        <w:jc w:val="both"/>
      </w:pPr>
      <w:bookmarkStart w:id="8" w:name="bookmark8"/>
      <w:bookmarkEnd w:id="8"/>
      <w:r>
        <w:rPr>
          <w:color w:val="000000"/>
          <w:spacing w:val="0"/>
          <w:w w:val="100"/>
          <w:position w:val="0"/>
        </w:rPr>
        <w:t xml:space="preserve">崇尚宪法、遵法守纪、崇德向善、诚实守信、尊重生命、热爱劳动，履行道 </w:t>
      </w:r>
      <w:r>
        <w:rPr>
          <w:color w:val="000000"/>
          <w:spacing w:val="0"/>
          <w:w w:val="100"/>
          <w:position w:val="0"/>
        </w:rPr>
        <w:t>德准则和行为规范，具有社会责任感和社会参与意识。</w:t>
      </w:r>
    </w:p>
    <w:p>
      <w:pPr>
        <w:pStyle w:val="Style7"/>
        <w:keepNext w:val="0"/>
        <w:keepLines w:val="0"/>
        <w:widowControl w:val="0"/>
        <w:numPr>
          <w:ilvl w:val="0"/>
          <w:numId w:val="1"/>
        </w:numPr>
        <w:shd w:val="clear" w:color="auto" w:fill="auto"/>
        <w:tabs>
          <w:tab w:pos="854" w:val="left"/>
        </w:tabs>
        <w:bidi w:val="0"/>
        <w:spacing w:before="0" w:after="0" w:line="446" w:lineRule="exact"/>
        <w:ind w:left="0" w:right="0" w:firstLine="500"/>
        <w:jc w:val="left"/>
      </w:pPr>
      <w:bookmarkStart w:id="9" w:name="bookmark9"/>
      <w:bookmarkEnd w:id="9"/>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838" w:val="left"/>
        </w:tabs>
        <w:bidi w:val="0"/>
        <w:spacing w:before="0" w:after="0" w:line="456" w:lineRule="exact"/>
        <w:ind w:left="0" w:right="0" w:firstLine="500"/>
        <w:jc w:val="left"/>
      </w:pPr>
      <w:bookmarkStart w:id="10" w:name="bookmark10"/>
      <w:bookmarkEnd w:id="10"/>
      <w:r>
        <w:rPr>
          <w:color w:val="000000"/>
          <w:spacing w:val="0"/>
          <w:w w:val="100"/>
          <w:position w:val="0"/>
        </w:rPr>
        <w:t>勇于奋斗、乐观向上，具有自我管理能力、职业生涯规划的意识，有较强的 集体意识和团队合作精神。</w:t>
      </w:r>
    </w:p>
    <w:p>
      <w:pPr>
        <w:pStyle w:val="Style7"/>
        <w:keepNext w:val="0"/>
        <w:keepLines w:val="0"/>
        <w:widowControl w:val="0"/>
        <w:numPr>
          <w:ilvl w:val="0"/>
          <w:numId w:val="1"/>
        </w:numPr>
        <w:shd w:val="clear" w:color="auto" w:fill="auto"/>
        <w:tabs>
          <w:tab w:pos="843" w:val="left"/>
        </w:tabs>
        <w:bidi w:val="0"/>
        <w:spacing w:before="0" w:after="0" w:line="451" w:lineRule="exact"/>
        <w:ind w:left="0" w:right="0" w:firstLine="500"/>
        <w:jc w:val="left"/>
      </w:pPr>
      <w:bookmarkStart w:id="11" w:name="bookmark11"/>
      <w:bookmarkEnd w:id="11"/>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858" w:val="left"/>
        </w:tabs>
        <w:bidi w:val="0"/>
        <w:spacing w:before="0" w:after="0" w:line="446" w:lineRule="exact"/>
        <w:ind w:left="0" w:right="0" w:firstLine="500"/>
        <w:jc w:val="left"/>
      </w:pPr>
      <w:bookmarkStart w:id="12" w:name="bookmark12"/>
      <w:bookmarkEnd w:id="12"/>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tabs>
          <w:tab w:pos="1271" w:val="left"/>
        </w:tabs>
        <w:bidi w:val="0"/>
        <w:spacing w:before="0" w:after="0" w:line="446" w:lineRule="exact"/>
        <w:ind w:left="0" w:right="0" w:firstLine="620"/>
        <w:jc w:val="both"/>
      </w:pPr>
      <w:bookmarkStart w:id="13" w:name="bookmark13"/>
      <w:r>
        <w:rPr>
          <w:color w:val="000000"/>
          <w:spacing w:val="0"/>
          <w:w w:val="100"/>
          <w:position w:val="0"/>
        </w:rPr>
        <w:t>（</w:t>
      </w:r>
      <w:bookmarkEnd w:id="13"/>
      <w:r>
        <w:rPr>
          <w:color w:val="000000"/>
          <w:spacing w:val="0"/>
          <w:w w:val="100"/>
          <w:position w:val="0"/>
        </w:rPr>
        <w:t>二）</w:t>
        <w:tab/>
        <w:t>知识</w:t>
      </w:r>
    </w:p>
    <w:p>
      <w:pPr>
        <w:pStyle w:val="Style7"/>
        <w:keepNext w:val="0"/>
        <w:keepLines w:val="0"/>
        <w:widowControl w:val="0"/>
        <w:numPr>
          <w:ilvl w:val="0"/>
          <w:numId w:val="3"/>
        </w:numPr>
        <w:shd w:val="clear" w:color="auto" w:fill="auto"/>
        <w:tabs>
          <w:tab w:pos="839" w:val="left"/>
        </w:tabs>
        <w:bidi w:val="0"/>
        <w:spacing w:before="0" w:after="0" w:line="446" w:lineRule="exact"/>
        <w:ind w:left="0" w:right="0" w:firstLine="500"/>
        <w:jc w:val="left"/>
      </w:pPr>
      <w:bookmarkStart w:id="14" w:name="bookmark14"/>
      <w:bookmarkEnd w:id="14"/>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834" w:val="left"/>
        </w:tabs>
        <w:bidi w:val="0"/>
        <w:spacing w:before="0" w:after="0" w:line="446" w:lineRule="exact"/>
        <w:ind w:left="0" w:right="0" w:firstLine="500"/>
        <w:jc w:val="left"/>
      </w:pPr>
      <w:bookmarkStart w:id="15" w:name="bookmark15"/>
      <w:bookmarkEnd w:id="15"/>
      <w:r>
        <w:rPr>
          <w:color w:val="000000"/>
          <w:spacing w:val="0"/>
          <w:w w:val="100"/>
          <w:position w:val="0"/>
        </w:rPr>
        <w:t>熟悉与本专业相关的法律法规以及环境保护、安全消防、现代市场规则等相 关知识。</w:t>
      </w:r>
    </w:p>
    <w:p>
      <w:pPr>
        <w:pStyle w:val="Style7"/>
        <w:keepNext w:val="0"/>
        <w:keepLines w:val="0"/>
        <w:widowControl w:val="0"/>
        <w:numPr>
          <w:ilvl w:val="0"/>
          <w:numId w:val="3"/>
        </w:numPr>
        <w:shd w:val="clear" w:color="auto" w:fill="auto"/>
        <w:tabs>
          <w:tab w:pos="854" w:val="left"/>
        </w:tabs>
        <w:bidi w:val="0"/>
        <w:spacing w:before="0" w:after="0" w:line="446" w:lineRule="exact"/>
        <w:ind w:left="0" w:right="0" w:firstLine="500"/>
        <w:jc w:val="left"/>
      </w:pPr>
      <w:bookmarkStart w:id="16" w:name="bookmark16"/>
      <w:bookmarkEnd w:id="16"/>
      <w:r>
        <w:rPr>
          <w:color w:val="000000"/>
          <w:spacing w:val="0"/>
          <w:w w:val="100"/>
          <w:position w:val="0"/>
        </w:rPr>
        <w:t>掌握商品分类与管理的基本知识和方法。</w:t>
      </w:r>
    </w:p>
    <w:p>
      <w:pPr>
        <w:pStyle w:val="Style7"/>
        <w:keepNext w:val="0"/>
        <w:keepLines w:val="0"/>
        <w:widowControl w:val="0"/>
        <w:numPr>
          <w:ilvl w:val="0"/>
          <w:numId w:val="3"/>
        </w:numPr>
        <w:shd w:val="clear" w:color="auto" w:fill="auto"/>
        <w:tabs>
          <w:tab w:pos="858" w:val="left"/>
        </w:tabs>
        <w:bidi w:val="0"/>
        <w:spacing w:before="0" w:after="0" w:line="446" w:lineRule="exact"/>
        <w:ind w:left="0" w:right="0" w:firstLine="500"/>
        <w:jc w:val="left"/>
      </w:pPr>
      <w:bookmarkStart w:id="17" w:name="bookmark17"/>
      <w:bookmarkEnd w:id="17"/>
      <w:r>
        <w:rPr>
          <w:color w:val="000000"/>
          <w:spacing w:val="0"/>
          <w:w w:val="100"/>
          <w:position w:val="0"/>
        </w:rPr>
        <w:t>掌握消费者行为和消费心理分析的基本内容和分析方法。</w:t>
      </w:r>
    </w:p>
    <w:p>
      <w:pPr>
        <w:pStyle w:val="Style7"/>
        <w:keepNext w:val="0"/>
        <w:keepLines w:val="0"/>
        <w:widowControl w:val="0"/>
        <w:numPr>
          <w:ilvl w:val="0"/>
          <w:numId w:val="3"/>
        </w:numPr>
        <w:shd w:val="clear" w:color="auto" w:fill="auto"/>
        <w:tabs>
          <w:tab w:pos="858" w:val="left"/>
        </w:tabs>
        <w:bidi w:val="0"/>
        <w:spacing w:before="0" w:after="0" w:line="446" w:lineRule="exact"/>
        <w:ind w:left="0" w:right="0" w:firstLine="500"/>
        <w:jc w:val="left"/>
      </w:pPr>
      <w:bookmarkStart w:id="18" w:name="bookmark18"/>
      <w:bookmarkEnd w:id="18"/>
      <w:r>
        <w:rPr>
          <w:color w:val="000000"/>
          <w:spacing w:val="0"/>
          <w:w w:val="100"/>
          <w:position w:val="0"/>
        </w:rPr>
        <w:t>掌握营销计划和控制等营销组织管理的基本方法。</w:t>
      </w:r>
    </w:p>
    <w:p>
      <w:pPr>
        <w:pStyle w:val="Style7"/>
        <w:keepNext w:val="0"/>
        <w:keepLines w:val="0"/>
        <w:widowControl w:val="0"/>
        <w:numPr>
          <w:ilvl w:val="0"/>
          <w:numId w:val="3"/>
        </w:numPr>
        <w:shd w:val="clear" w:color="auto" w:fill="auto"/>
        <w:tabs>
          <w:tab w:pos="858" w:val="left"/>
        </w:tabs>
        <w:bidi w:val="0"/>
        <w:spacing w:before="0" w:after="40" w:line="446" w:lineRule="exact"/>
        <w:ind w:left="0" w:right="0" w:firstLine="500"/>
        <w:jc w:val="left"/>
      </w:pPr>
      <w:bookmarkStart w:id="19" w:name="bookmark19"/>
      <w:bookmarkEnd w:id="19"/>
      <w:r>
        <w:rPr>
          <w:color w:val="000000"/>
          <w:spacing w:val="0"/>
          <w:w w:val="100"/>
          <w:position w:val="0"/>
        </w:rPr>
        <w:t>掌握推销和商务谈判的原则、方法和技巧。</w:t>
      </w:r>
    </w:p>
    <w:p>
      <w:pPr>
        <w:pStyle w:val="Style7"/>
        <w:keepNext w:val="0"/>
        <w:keepLines w:val="0"/>
        <w:widowControl w:val="0"/>
        <w:numPr>
          <w:ilvl w:val="0"/>
          <w:numId w:val="3"/>
        </w:numPr>
        <w:shd w:val="clear" w:color="auto" w:fill="auto"/>
        <w:tabs>
          <w:tab w:pos="838" w:val="left"/>
        </w:tabs>
        <w:bidi w:val="0"/>
        <w:spacing w:before="0" w:after="0" w:line="398" w:lineRule="exact"/>
        <w:ind w:left="0" w:right="0" w:firstLine="500"/>
        <w:jc w:val="left"/>
      </w:pPr>
      <w:bookmarkStart w:id="20" w:name="bookmark20"/>
      <w:bookmarkEnd w:id="20"/>
      <w:r>
        <w:rPr>
          <w:color w:val="000000"/>
          <w:spacing w:val="0"/>
          <w:w w:val="100"/>
          <w:position w:val="0"/>
        </w:rPr>
        <w:t>掌握市场调查的方式、方法、流程，基本抽样方法和数据分析方法，市场调 査报告的撰写方法。</w:t>
      </w:r>
    </w:p>
    <w:p>
      <w:pPr>
        <w:pStyle w:val="Style7"/>
        <w:keepNext w:val="0"/>
        <w:keepLines w:val="0"/>
        <w:widowControl w:val="0"/>
        <w:numPr>
          <w:ilvl w:val="0"/>
          <w:numId w:val="3"/>
        </w:numPr>
        <w:shd w:val="clear" w:color="auto" w:fill="auto"/>
        <w:tabs>
          <w:tab w:pos="858" w:val="left"/>
        </w:tabs>
        <w:bidi w:val="0"/>
        <w:spacing w:before="0" w:after="0" w:line="446" w:lineRule="exact"/>
        <w:ind w:left="0" w:right="0" w:firstLine="500"/>
        <w:jc w:val="left"/>
      </w:pPr>
      <w:bookmarkStart w:id="21" w:name="bookmark21"/>
      <w:bookmarkEnd w:id="21"/>
      <w:r>
        <w:rPr>
          <w:color w:val="000000"/>
          <w:spacing w:val="0"/>
          <w:w w:val="100"/>
          <w:position w:val="0"/>
        </w:rPr>
        <w:t>掌握营销活动策划与组织的基本内容和方法。</w:t>
      </w:r>
    </w:p>
    <w:p>
      <w:pPr>
        <w:pStyle w:val="Style7"/>
        <w:keepNext w:val="0"/>
        <w:keepLines w:val="0"/>
        <w:widowControl w:val="0"/>
        <w:numPr>
          <w:ilvl w:val="0"/>
          <w:numId w:val="3"/>
        </w:numPr>
        <w:shd w:val="clear" w:color="auto" w:fill="auto"/>
        <w:tabs>
          <w:tab w:pos="858" w:val="left"/>
        </w:tabs>
        <w:bidi w:val="0"/>
        <w:spacing w:before="0" w:after="0" w:line="446" w:lineRule="exact"/>
        <w:ind w:left="0" w:right="0" w:firstLine="500"/>
        <w:jc w:val="left"/>
      </w:pPr>
      <w:bookmarkStart w:id="22" w:name="bookmark22"/>
      <w:bookmarkEnd w:id="22"/>
      <w:r>
        <w:rPr>
          <w:color w:val="000000"/>
          <w:spacing w:val="0"/>
          <w:w w:val="100"/>
          <w:position w:val="0"/>
        </w:rPr>
        <w:t>熟悉现代市场营销的新知识、新技术。</w:t>
      </w:r>
    </w:p>
    <w:p>
      <w:pPr>
        <w:pStyle w:val="Style7"/>
        <w:keepNext w:val="0"/>
        <w:keepLines w:val="0"/>
        <w:widowControl w:val="0"/>
        <w:shd w:val="clear" w:color="auto" w:fill="auto"/>
        <w:tabs>
          <w:tab w:pos="1271" w:val="left"/>
        </w:tabs>
        <w:bidi w:val="0"/>
        <w:spacing w:before="0" w:after="0" w:line="446" w:lineRule="exact"/>
        <w:ind w:left="0" w:right="0" w:firstLine="620"/>
        <w:jc w:val="left"/>
      </w:pPr>
      <w:bookmarkStart w:id="23" w:name="bookmark23"/>
      <w:r>
        <w:rPr>
          <w:color w:val="000000"/>
          <w:spacing w:val="0"/>
          <w:w w:val="100"/>
          <w:position w:val="0"/>
        </w:rPr>
        <w:t>（</w:t>
      </w:r>
      <w:bookmarkEnd w:id="23"/>
      <w:r>
        <w:rPr>
          <w:color w:val="000000"/>
          <w:spacing w:val="0"/>
          <w:w w:val="100"/>
          <w:position w:val="0"/>
        </w:rPr>
        <w:t>三）</w:t>
        <w:tab/>
        <w:t>能力</w:t>
      </w:r>
    </w:p>
    <w:p>
      <w:pPr>
        <w:pStyle w:val="Style7"/>
        <w:keepNext w:val="0"/>
        <w:keepLines w:val="0"/>
        <w:widowControl w:val="0"/>
        <w:numPr>
          <w:ilvl w:val="0"/>
          <w:numId w:val="5"/>
        </w:numPr>
        <w:shd w:val="clear" w:color="auto" w:fill="auto"/>
        <w:tabs>
          <w:tab w:pos="839" w:val="left"/>
        </w:tabs>
        <w:bidi w:val="0"/>
        <w:spacing w:before="0" w:after="0" w:line="446" w:lineRule="exact"/>
        <w:ind w:left="0" w:right="0" w:firstLine="500"/>
        <w:jc w:val="left"/>
      </w:pPr>
      <w:bookmarkStart w:id="24" w:name="bookmark24"/>
      <w:bookmarkEnd w:id="24"/>
      <w:r>
        <w:rPr>
          <w:color w:val="000000"/>
          <w:spacing w:val="0"/>
          <w:w w:val="100"/>
          <w:position w:val="0"/>
        </w:rPr>
        <w:t>具有探究学习、终身学习、分析问题和解决问题的能力。</w:t>
      </w:r>
    </w:p>
    <w:p>
      <w:pPr>
        <w:pStyle w:val="Style7"/>
        <w:keepNext w:val="0"/>
        <w:keepLines w:val="0"/>
        <w:widowControl w:val="0"/>
        <w:numPr>
          <w:ilvl w:val="0"/>
          <w:numId w:val="5"/>
        </w:numPr>
        <w:shd w:val="clear" w:color="auto" w:fill="auto"/>
        <w:tabs>
          <w:tab w:pos="854" w:val="left"/>
        </w:tabs>
        <w:bidi w:val="0"/>
        <w:spacing w:before="0" w:after="0" w:line="446" w:lineRule="exact"/>
        <w:ind w:left="0" w:right="0" w:firstLine="500"/>
        <w:jc w:val="left"/>
      </w:pPr>
      <w:bookmarkStart w:id="25" w:name="bookmark25"/>
      <w:bookmarkEnd w:id="25"/>
      <w:r>
        <w:rPr>
          <w:color w:val="000000"/>
          <w:spacing w:val="0"/>
          <w:w w:val="100"/>
          <w:position w:val="0"/>
        </w:rPr>
        <w:t>具有良好的语言、文字表达能力和沟通能力。</w:t>
      </w:r>
    </w:p>
    <w:p>
      <w:pPr>
        <w:pStyle w:val="Style7"/>
        <w:keepNext w:val="0"/>
        <w:keepLines w:val="0"/>
        <w:widowControl w:val="0"/>
        <w:numPr>
          <w:ilvl w:val="0"/>
          <w:numId w:val="5"/>
        </w:numPr>
        <w:shd w:val="clear" w:color="auto" w:fill="auto"/>
        <w:tabs>
          <w:tab w:pos="854" w:val="left"/>
        </w:tabs>
        <w:bidi w:val="0"/>
        <w:spacing w:before="0" w:after="0" w:line="446" w:lineRule="exact"/>
        <w:ind w:left="0" w:right="0" w:firstLine="500"/>
        <w:jc w:val="left"/>
      </w:pPr>
      <w:bookmarkStart w:id="26" w:name="bookmark26"/>
      <w:bookmarkEnd w:id="26"/>
      <w:r>
        <w:rPr>
          <w:color w:val="000000"/>
          <w:spacing w:val="0"/>
          <w:w w:val="100"/>
          <w:position w:val="0"/>
        </w:rPr>
        <w:t>能够与客户进行有效沟通。</w:t>
      </w:r>
    </w:p>
    <w:p>
      <w:pPr>
        <w:pStyle w:val="Style7"/>
        <w:keepNext w:val="0"/>
        <w:keepLines w:val="0"/>
        <w:widowControl w:val="0"/>
        <w:numPr>
          <w:ilvl w:val="0"/>
          <w:numId w:val="5"/>
        </w:numPr>
        <w:shd w:val="clear" w:color="auto" w:fill="auto"/>
        <w:tabs>
          <w:tab w:pos="858" w:val="left"/>
        </w:tabs>
        <w:bidi w:val="0"/>
        <w:spacing w:before="0" w:after="0" w:line="446" w:lineRule="exact"/>
        <w:ind w:left="0" w:right="0" w:firstLine="500"/>
        <w:jc w:val="left"/>
      </w:pPr>
      <w:bookmarkStart w:id="27" w:name="bookmark27"/>
      <w:bookmarkEnd w:id="27"/>
      <w:r>
        <w:rPr>
          <w:color w:val="000000"/>
          <w:spacing w:val="0"/>
          <w:w w:val="100"/>
          <w:position w:val="0"/>
        </w:rPr>
        <w:t>能够对客群和竞争者进行分析。</w:t>
      </w:r>
    </w:p>
    <w:p>
      <w:pPr>
        <w:pStyle w:val="Style7"/>
        <w:keepNext w:val="0"/>
        <w:keepLines w:val="0"/>
        <w:widowControl w:val="0"/>
        <w:numPr>
          <w:ilvl w:val="0"/>
          <w:numId w:val="5"/>
        </w:numPr>
        <w:shd w:val="clear" w:color="auto" w:fill="auto"/>
        <w:tabs>
          <w:tab w:pos="858" w:val="left"/>
        </w:tabs>
        <w:bidi w:val="0"/>
        <w:spacing w:before="0" w:after="0" w:line="446" w:lineRule="exact"/>
        <w:ind w:left="0" w:right="0" w:firstLine="500"/>
        <w:jc w:val="left"/>
      </w:pPr>
      <w:bookmarkStart w:id="28" w:name="bookmark28"/>
      <w:bookmarkEnd w:id="28"/>
      <w:r>
        <w:rPr>
          <w:color w:val="000000"/>
          <w:spacing w:val="0"/>
          <w:w w:val="100"/>
          <w:position w:val="0"/>
        </w:rPr>
        <w:t>能够组织实施营销产品的市场调査与分析。</w:t>
      </w:r>
    </w:p>
    <w:p>
      <w:pPr>
        <w:pStyle w:val="Style7"/>
        <w:keepNext w:val="0"/>
        <w:keepLines w:val="0"/>
        <w:widowControl w:val="0"/>
        <w:numPr>
          <w:ilvl w:val="0"/>
          <w:numId w:val="5"/>
        </w:numPr>
        <w:shd w:val="clear" w:color="auto" w:fill="auto"/>
        <w:tabs>
          <w:tab w:pos="858" w:val="left"/>
        </w:tabs>
        <w:bidi w:val="0"/>
        <w:spacing w:before="0" w:after="0" w:line="446" w:lineRule="exact"/>
        <w:ind w:left="0" w:right="0" w:firstLine="500"/>
        <w:jc w:val="left"/>
      </w:pPr>
      <w:bookmarkStart w:id="29" w:name="bookmark29"/>
      <w:bookmarkEnd w:id="29"/>
      <w:r>
        <w:rPr>
          <w:color w:val="000000"/>
          <w:spacing w:val="0"/>
          <w:w w:val="100"/>
          <w:position w:val="0"/>
        </w:rPr>
        <w:t>能够组织实施品牌和产品的线上线下推广和促销活动。</w:t>
      </w:r>
    </w:p>
    <w:p>
      <w:pPr>
        <w:pStyle w:val="Style7"/>
        <w:keepNext w:val="0"/>
        <w:keepLines w:val="0"/>
        <w:widowControl w:val="0"/>
        <w:numPr>
          <w:ilvl w:val="0"/>
          <w:numId w:val="5"/>
        </w:numPr>
        <w:shd w:val="clear" w:color="auto" w:fill="auto"/>
        <w:tabs>
          <w:tab w:pos="858" w:val="left"/>
        </w:tabs>
        <w:bidi w:val="0"/>
        <w:spacing w:before="0" w:after="0" w:line="446" w:lineRule="exact"/>
        <w:ind w:left="0" w:right="0" w:firstLine="500"/>
        <w:jc w:val="left"/>
      </w:pPr>
      <w:bookmarkStart w:id="30" w:name="bookmark30"/>
      <w:bookmarkEnd w:id="30"/>
      <w:r>
        <w:rPr>
          <w:color w:val="000000"/>
          <w:spacing w:val="0"/>
          <w:w w:val="100"/>
          <w:position w:val="0"/>
        </w:rPr>
        <w:t>能够组织实施推销和商业谈判。</w:t>
      </w:r>
    </w:p>
    <w:p>
      <w:pPr>
        <w:pStyle w:val="Style7"/>
        <w:keepNext w:val="0"/>
        <w:keepLines w:val="0"/>
        <w:widowControl w:val="0"/>
        <w:numPr>
          <w:ilvl w:val="0"/>
          <w:numId w:val="5"/>
        </w:numPr>
        <w:shd w:val="clear" w:color="auto" w:fill="auto"/>
        <w:tabs>
          <w:tab w:pos="858" w:val="left"/>
        </w:tabs>
        <w:bidi w:val="0"/>
        <w:spacing w:before="0" w:after="0" w:line="446" w:lineRule="exact"/>
        <w:ind w:left="0" w:right="0" w:firstLine="500"/>
        <w:jc w:val="left"/>
      </w:pPr>
      <w:bookmarkStart w:id="31" w:name="bookmark31"/>
      <w:bookmarkEnd w:id="31"/>
      <w:r>
        <w:rPr>
          <w:color w:val="000000"/>
          <w:spacing w:val="0"/>
          <w:w w:val="100"/>
          <w:position w:val="0"/>
        </w:rPr>
        <w:t>能够对客户关系和销售进行日常管理。</w:t>
      </w:r>
    </w:p>
    <w:p>
      <w:pPr>
        <w:pStyle w:val="Style7"/>
        <w:keepNext w:val="0"/>
        <w:keepLines w:val="0"/>
        <w:widowControl w:val="0"/>
        <w:numPr>
          <w:ilvl w:val="0"/>
          <w:numId w:val="5"/>
        </w:numPr>
        <w:shd w:val="clear" w:color="auto" w:fill="auto"/>
        <w:tabs>
          <w:tab w:pos="858" w:val="left"/>
        </w:tabs>
        <w:bidi w:val="0"/>
        <w:spacing w:before="0" w:after="0" w:line="446" w:lineRule="exact"/>
        <w:ind w:left="0" w:right="0" w:firstLine="500"/>
        <w:jc w:val="left"/>
      </w:pPr>
      <w:bookmarkStart w:id="32" w:name="bookmark32"/>
      <w:bookmarkEnd w:id="32"/>
      <w:r>
        <w:rPr>
          <w:color w:val="000000"/>
          <w:spacing w:val="0"/>
          <w:w w:val="100"/>
          <w:position w:val="0"/>
        </w:rPr>
        <w:t>能够为小微创业企业进行营销活动策划并组织实施。</w:t>
      </w:r>
    </w:p>
    <w:p>
      <w:pPr>
        <w:pStyle w:val="Style7"/>
        <w:keepNext w:val="0"/>
        <w:keepLines w:val="0"/>
        <w:widowControl w:val="0"/>
        <w:numPr>
          <w:ilvl w:val="0"/>
          <w:numId w:val="5"/>
        </w:numPr>
        <w:shd w:val="clear" w:color="auto" w:fill="auto"/>
        <w:tabs>
          <w:tab w:pos="959" w:val="left"/>
        </w:tabs>
        <w:bidi w:val="0"/>
        <w:spacing w:before="0" w:after="0" w:line="446" w:lineRule="exact"/>
        <w:ind w:left="0" w:right="0" w:firstLine="500"/>
        <w:jc w:val="left"/>
      </w:pPr>
      <w:bookmarkStart w:id="33" w:name="bookmark33"/>
      <w:bookmarkEnd w:id="33"/>
      <w:r>
        <w:rPr>
          <w:color w:val="000000"/>
          <w:spacing w:val="0"/>
          <w:w w:val="100"/>
          <w:position w:val="0"/>
        </w:rPr>
        <w:t>具备一定的商业信息技术与工具应用能力。</w:t>
      </w:r>
    </w:p>
    <w:p>
      <w:pPr>
        <w:pStyle w:val="Style7"/>
        <w:keepNext w:val="0"/>
        <w:keepLines w:val="0"/>
        <w:widowControl w:val="0"/>
        <w:numPr>
          <w:ilvl w:val="0"/>
          <w:numId w:val="5"/>
        </w:numPr>
        <w:shd w:val="clear" w:color="auto" w:fill="auto"/>
        <w:tabs>
          <w:tab w:pos="959" w:val="left"/>
        </w:tabs>
        <w:bidi w:val="0"/>
        <w:spacing w:before="0" w:after="0" w:line="446" w:lineRule="exact"/>
        <w:ind w:left="0" w:right="0" w:firstLine="500"/>
        <w:jc w:val="left"/>
      </w:pPr>
      <w:bookmarkStart w:id="34" w:name="bookmark34"/>
      <w:bookmarkEnd w:id="34"/>
      <w:r>
        <w:rPr>
          <w:color w:val="000000"/>
          <w:spacing w:val="0"/>
          <w:w w:val="100"/>
          <w:position w:val="0"/>
        </w:rPr>
        <w:t>具备数据意识和商务数据分析应用能力。</w:t>
      </w:r>
    </w:p>
    <w:p>
      <w:pPr>
        <w:pStyle w:val="Style7"/>
        <w:keepNext w:val="0"/>
        <w:keepLines w:val="0"/>
        <w:widowControl w:val="0"/>
        <w:numPr>
          <w:ilvl w:val="0"/>
          <w:numId w:val="5"/>
        </w:numPr>
        <w:shd w:val="clear" w:color="auto" w:fill="auto"/>
        <w:bidi w:val="0"/>
        <w:spacing w:before="0" w:after="0" w:line="441" w:lineRule="exact"/>
        <w:ind w:left="0" w:right="0" w:firstLine="480"/>
        <w:jc w:val="both"/>
      </w:pPr>
      <w:bookmarkStart w:id="35" w:name="bookmark35"/>
      <w:bookmarkEnd w:id="35"/>
      <w:r>
        <w:rPr>
          <w:color w:val="000000"/>
          <w:spacing w:val="0"/>
          <w:w w:val="100"/>
          <w:position w:val="0"/>
        </w:rPr>
        <w:t>具备商务礼仪规范应用能力。</w:t>
      </w:r>
    </w:p>
    <w:p>
      <w:pPr>
        <w:pStyle w:val="Style7"/>
        <w:keepNext w:val="0"/>
        <w:keepLines w:val="0"/>
        <w:widowControl w:val="0"/>
        <w:shd w:val="clear" w:color="auto" w:fill="auto"/>
        <w:bidi w:val="0"/>
        <w:spacing w:before="0" w:after="0" w:line="441" w:lineRule="exact"/>
        <w:ind w:left="0" w:right="0" w:firstLine="0"/>
        <w:jc w:val="both"/>
      </w:pPr>
      <w:r>
        <w:rPr>
          <w:color w:val="000000"/>
          <w:spacing w:val="0"/>
          <w:w w:val="100"/>
          <w:position w:val="0"/>
        </w:rPr>
        <w:t>七、课程设置及学时安排</w:t>
      </w:r>
    </w:p>
    <w:p>
      <w:pPr>
        <w:pStyle w:val="Style7"/>
        <w:keepNext w:val="0"/>
        <w:keepLines w:val="0"/>
        <w:widowControl w:val="0"/>
        <w:shd w:val="clear" w:color="auto" w:fill="auto"/>
        <w:bidi w:val="0"/>
        <w:spacing w:before="0" w:after="0" w:line="441" w:lineRule="exact"/>
        <w:ind w:left="0" w:right="0" w:firstLine="600"/>
        <w:jc w:val="both"/>
      </w:pPr>
      <w:r>
        <w:rPr>
          <w:color w:val="000000"/>
          <w:spacing w:val="0"/>
          <w:w w:val="100"/>
          <w:position w:val="0"/>
        </w:rPr>
        <w:t>（一）课程设置</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课程包括公共基础课程和专业课程。</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sz w:val="24"/>
          <w:szCs w:val="24"/>
          <w:lang w:val="en-US" w:eastAsia="en-US" w:bidi="en-US"/>
        </w:rPr>
        <w:t>1.</w:t>
      </w:r>
      <w:r>
        <w:rPr>
          <w:color w:val="000000"/>
          <w:spacing w:val="0"/>
          <w:w w:val="100"/>
          <w:position w:val="0"/>
        </w:rPr>
        <w:t>公共基础课程</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根据党和国家有关文件规定，将思想政治理论、中华优秀传统文化、体育、军 事理论与军训、大学生职业发展与就业指导、心理健康教育等列入公共基础必修课; 并可将党史国史、劳动教育、劳动教育、大学语文、公共外语、信息技术、创新创 业教育、健康教育、美育、职业素养等列入必修课或选修课。学校根据实际情况开 设具有本校特色的校本课程。</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具体课程描述如下：</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《思想道德修养与法律基础》</w:t>
      </w:r>
      <w:r>
        <w:rPr>
          <w:color w:val="000000"/>
          <w:spacing w:val="0"/>
          <w:w w:val="100"/>
          <w:position w:val="0"/>
          <w:sz w:val="24"/>
          <w:szCs w:val="24"/>
        </w:rPr>
        <w:t>（2018</w:t>
      </w:r>
      <w:r>
        <w:rPr>
          <w:color w:val="000000"/>
          <w:spacing w:val="0"/>
          <w:w w:val="100"/>
          <w:position w:val="0"/>
        </w:rPr>
        <w:t>版）课程描述</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《思想道德修养与法律基础》是高职院校各专业面向高职大学生开设的一门公 共基础课，本课程旨在帮助学生了解日常生活和职业生活中道德法律知识和规范。 课程以马列主义、毛泽东思想为指导，以习近平新时代中国特色社会主义思想为价 值取向，以正确的世界观、人生观、价值观和道德观、法制观教育为主要内容，把 社会主义核心价值观贯穿教学的全过程，通过理论学习和实践体验，帮助大学生确 立正确的世界观、人生观和价值观，形成崇高的理想信念，弘扬伟大的爱国精神， 加强思想品德修养，增强学法、用法的自觉性，全面提高大学生的思想道德素质、 行为修养和法律素养，把大学生培养成社会主义事业的合格建设者和接班人。本课 程在具备一定文化水平和心理素质基础上，需要将课堂教学和实践教学有效融合， 以真正发挥这门课程的思想引领作用。课程按照国家文件要求</w:t>
      </w:r>
      <w:r>
        <w:rPr>
          <w:color w:val="000000"/>
          <w:spacing w:val="0"/>
          <w:w w:val="100"/>
          <w:position w:val="0"/>
          <w:sz w:val="24"/>
          <w:szCs w:val="24"/>
        </w:rPr>
        <w:t>3</w:t>
      </w:r>
      <w:r>
        <w:rPr>
          <w:color w:val="000000"/>
          <w:spacing w:val="0"/>
          <w:w w:val="100"/>
          <w:position w:val="0"/>
        </w:rPr>
        <w:t>学分，每周</w:t>
      </w:r>
      <w:r>
        <w:rPr>
          <w:color w:val="000000"/>
          <w:spacing w:val="0"/>
          <w:w w:val="100"/>
          <w:position w:val="0"/>
          <w:sz w:val="24"/>
          <w:szCs w:val="24"/>
        </w:rPr>
        <w:t>3</w:t>
      </w:r>
      <w:r>
        <w:rPr>
          <w:color w:val="000000"/>
          <w:spacing w:val="0"/>
          <w:w w:val="100"/>
          <w:position w:val="0"/>
        </w:rPr>
        <w:t>学时, 在大学生入学后的第一学期开设，该课程的后续课程是《毛泽东思想和中国特色社 会主义理论体系概论》。</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《毛泽东思想和中国特色社会主义理论体系概论》</w:t>
      </w:r>
      <w:r>
        <w:rPr>
          <w:color w:val="000000"/>
          <w:spacing w:val="0"/>
          <w:w w:val="100"/>
          <w:position w:val="0"/>
          <w:sz w:val="24"/>
          <w:szCs w:val="24"/>
        </w:rPr>
        <w:t>（2018</w:t>
      </w:r>
      <w:r>
        <w:rPr>
          <w:color w:val="000000"/>
          <w:spacing w:val="0"/>
          <w:w w:val="100"/>
          <w:position w:val="0"/>
        </w:rPr>
        <w:t>版）课程描述</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《毛泽东思想和中国特色社会主义理论体系概论》是高职院校各专业面向高职 大学生开设的一门公共基础课，是高校思想政治理论课的重中之重。通过本课程的 学习旨在帮助学生系统掌握毛泽东思想和中国特色社会主义理论体系的基本原理 及其对当代中国发展的重大意义，增强贯彻党的基本理论、基本路线、基本纲领及 各项方针政策的自觉性和坚定性，树立中国特色社会主义共同理想，并在不断践履 中牢固树立</w:t>
      </w:r>
      <w:r>
        <w:rPr>
          <w:color w:val="000000"/>
          <w:spacing w:val="0"/>
          <w:w w:val="100"/>
          <w:position w:val="0"/>
          <w:lang w:val="zh-CN" w:eastAsia="zh-CN" w:bidi="zh-CN"/>
        </w:rPr>
        <w:t>“四个</w:t>
      </w:r>
      <w:r>
        <w:rPr>
          <w:color w:val="000000"/>
          <w:spacing w:val="0"/>
          <w:w w:val="100"/>
          <w:position w:val="0"/>
        </w:rPr>
        <w:t>意识”，坚定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 xml:space="preserve">维护”，强化学生 </w:t>
      </w:r>
      <w:r>
        <w:rPr>
          <w:color w:val="000000"/>
          <w:spacing w:val="0"/>
          <w:w w:val="100"/>
          <w:position w:val="0"/>
        </w:rPr>
        <w:t>服务社会、报效国家的责任意识和实践能力。本课程集中阐述马克思主义中国化的 两大理论成果，结合《习近平新时代中国特色社会主义思想学习纲要》，以专题的 形式着重为学生讲解当前新时代背景下中国特色社会主义总体布局和战略目标，树 立在党的领导下走中国特色社会主义道路的理想信念，真正做到用习近平新时代中 国特色社会主义思想武装头脑，夺取新时代中国特色社会主义的伟大胜利。本课程 按照国家文件要求</w:t>
      </w:r>
      <w:r>
        <w:rPr>
          <w:color w:val="000000"/>
          <w:spacing w:val="0"/>
          <w:w w:val="100"/>
          <w:position w:val="0"/>
          <w:sz w:val="24"/>
          <w:szCs w:val="24"/>
        </w:rPr>
        <w:t>4</w:t>
      </w:r>
      <w:r>
        <w:rPr>
          <w:color w:val="000000"/>
          <w:spacing w:val="0"/>
          <w:w w:val="100"/>
          <w:position w:val="0"/>
        </w:rPr>
        <w:t>学分，在大学生入学后的第二学期开设，每周</w:t>
      </w:r>
      <w:r>
        <w:rPr>
          <w:color w:val="000000"/>
          <w:spacing w:val="0"/>
          <w:w w:val="100"/>
          <w:position w:val="0"/>
          <w:sz w:val="24"/>
          <w:szCs w:val="24"/>
        </w:rPr>
        <w:t>4</w:t>
      </w:r>
      <w:r>
        <w:rPr>
          <w:color w:val="000000"/>
          <w:spacing w:val="0"/>
          <w:w w:val="100"/>
          <w:position w:val="0"/>
        </w:rPr>
        <w:t>学时，前期课 程是《思想道德修养与法律基础》。</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《形势与政策》课程描述</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《形势与政策》课是高职院校各专业面向高职大学生开设的一门公共基础课， 是贯彻、落实党和国家路线、方针、政策的一门重要课程，在高校大学生思想政治 教育中担负着重要使命。本课程旨在帮助学生及时、正确地认识新时代国内国际热 点、难点和敏感问题,及时、正确理解党的理论、路线、方针、政策，认识党和国 家面临的形势与任务，培养大学生运用马克思主义的立场、观点和方法分析问题、 解决问题的能力，提高学生的实践能力和社会适应能力。本课程教学中主要联系涉 及国内与国际两个领域的时政热点问题，灵活运用多种教学方法和现代化教学手段 讲述十八大以来党和国家事业发展取得的历史性成就、发生的历史性变革、面临的 历史性机遇和挑战，通过学习增强学生的获得感和满意度。本课程按照国家文件要 求</w:t>
      </w:r>
      <w:r>
        <w:rPr>
          <w:color w:val="000000"/>
          <w:spacing w:val="0"/>
          <w:w w:val="100"/>
          <w:position w:val="0"/>
          <w:sz w:val="24"/>
          <w:szCs w:val="24"/>
        </w:rPr>
        <w:t>1</w:t>
      </w:r>
      <w:r>
        <w:rPr>
          <w:color w:val="000000"/>
          <w:spacing w:val="0"/>
          <w:w w:val="100"/>
          <w:position w:val="0"/>
        </w:rPr>
        <w:t>学分，分别在新生入校后的第一、第二、第三、第四学期开设，每学期</w:t>
      </w:r>
      <w:r>
        <w:rPr>
          <w:color w:val="000000"/>
          <w:spacing w:val="0"/>
          <w:w w:val="100"/>
          <w:position w:val="0"/>
          <w:sz w:val="24"/>
          <w:szCs w:val="24"/>
        </w:rPr>
        <w:t>8</w:t>
      </w:r>
      <w:r>
        <w:rPr>
          <w:color w:val="000000"/>
          <w:spacing w:val="0"/>
          <w:w w:val="100"/>
          <w:position w:val="0"/>
        </w:rPr>
        <w:t>个学 时。</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《大学语文》课程描述</w:t>
      </w:r>
    </w:p>
    <w:p>
      <w:pPr>
        <w:pStyle w:val="Style7"/>
        <w:keepNext w:val="0"/>
        <w:keepLines w:val="0"/>
        <w:widowControl w:val="0"/>
        <w:shd w:val="clear" w:color="auto" w:fill="auto"/>
        <w:bidi w:val="0"/>
        <w:spacing w:before="0" w:after="0" w:line="440" w:lineRule="exact"/>
        <w:ind w:left="0" w:right="0" w:firstLine="480"/>
        <w:jc w:val="both"/>
        <w:sectPr>
          <w:footerReference w:type="default" r:id="rId5"/>
          <w:footnotePr>
            <w:pos w:val="pageBottom"/>
            <w:numFmt w:val="decimal"/>
            <w:numRestart w:val="continuous"/>
          </w:footnotePr>
          <w:pgSz w:w="11900" w:h="16840"/>
          <w:pgMar w:top="1402" w:right="1294" w:bottom="1308" w:left="1256" w:header="974" w:footer="3" w:gutter="0"/>
          <w:pgNumType w:start="167"/>
          <w:cols w:space="720"/>
          <w:noEndnote/>
          <w:rtlGutter w:val="0"/>
          <w:docGrid w:linePitch="360"/>
        </w:sectPr>
      </w:pPr>
      <w:r>
        <w:rPr>
          <w:color w:val="000000"/>
          <w:spacing w:val="0"/>
          <w:w w:val="100"/>
          <w:position w:val="0"/>
        </w:rPr>
        <w:t>《大学语文》是一门为高职生提供坚实价值根基的公共课。主要目标是引导高 职生进一步拓宽视野、启蒙心智、健全人格，提高人文素养，帮助大学生进一步贴 近语言、文学，增强学生的阅读、表达和写作能力。主要内容是通过阅读理解中华 传统经典文学作品，发掘优秀文学作品所蕴涵的内在思想教育、情感熏陶因素，提 高学生思维品质和审美悟性，帮助他们突破思维定势，激发创造精神，学会形象思 维和逻辑思维，从而建构起开放灵活的思维方式，形成健康高雅的审美心理和情趣, 帮助学生数量正确的世界观、人生观和价值观，增强爱国主义精神和民族自豪感。 教学要求是通过对作品的解读、赏析，培养高尚的道德情操和健康的审美情趣，提 升自身的文化素养和品位，促使广大高职生正确认识人与自然、人与社会、人与人 之间的关系，理解优美而丰富的人性，培养爱心，追求真善美，建立对人类普世价 值体系的认同。</w:t>
      </w:r>
    </w:p>
    <w:p>
      <w:pPr>
        <w:pStyle w:val="Style7"/>
        <w:keepNext w:val="0"/>
        <w:keepLines w:val="0"/>
        <w:widowControl w:val="0"/>
        <w:shd w:val="clear" w:color="auto" w:fill="auto"/>
        <w:bidi w:val="0"/>
        <w:spacing w:before="0" w:after="0" w:line="441" w:lineRule="exact"/>
        <w:ind w:left="0" w:right="0" w:firstLine="480"/>
        <w:jc w:val="left"/>
      </w:pPr>
      <w:r>
        <w:rPr>
          <w:color w:val="000000"/>
          <w:spacing w:val="0"/>
          <w:w w:val="100"/>
          <w:position w:val="0"/>
        </w:rPr>
        <w:t>《大学体育》课程描述</w:t>
      </w:r>
    </w:p>
    <w:p>
      <w:pPr>
        <w:pStyle w:val="Style7"/>
        <w:keepNext w:val="0"/>
        <w:keepLines w:val="0"/>
        <w:widowControl w:val="0"/>
        <w:shd w:val="clear" w:color="auto" w:fill="auto"/>
        <w:tabs>
          <w:tab w:pos="862" w:val="left"/>
        </w:tabs>
        <w:bidi w:val="0"/>
        <w:spacing w:before="0" w:after="0" w:line="441" w:lineRule="exact"/>
        <w:ind w:left="0" w:right="0" w:firstLine="480"/>
        <w:jc w:val="both"/>
      </w:pPr>
      <w:bookmarkStart w:id="36" w:name="bookmark36"/>
      <w:r>
        <w:rPr>
          <w:color w:val="000000"/>
          <w:spacing w:val="0"/>
          <w:w w:val="100"/>
          <w:position w:val="0"/>
          <w:sz w:val="24"/>
          <w:szCs w:val="24"/>
        </w:rPr>
        <w:t>1</w:t>
      </w:r>
      <w:bookmarkEnd w:id="36"/>
      <w:r>
        <w:rPr>
          <w:color w:val="000000"/>
          <w:spacing w:val="0"/>
          <w:w w:val="100"/>
          <w:position w:val="0"/>
        </w:rPr>
        <w:t>、</w:t>
        <w:tab/>
        <w:t>教学目标</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全面贯彻党的教育方针，为国家培养品德高尚、人格健全、体格健壮的高素质 人才；引导学生建立终身锻炼的意识，能够掌握一定的体育健身理论知识和运动技 能，并能养成体育锻炼的习惯；弘扬体育精神，形成积极进取、乐观开朗的生活态 度，培养学生体育欣赏及审美情趣。提高与学生专业特点相适应的体育素养。</w:t>
      </w:r>
    </w:p>
    <w:p>
      <w:pPr>
        <w:pStyle w:val="Style7"/>
        <w:keepNext w:val="0"/>
        <w:keepLines w:val="0"/>
        <w:widowControl w:val="0"/>
        <w:shd w:val="clear" w:color="auto" w:fill="auto"/>
        <w:tabs>
          <w:tab w:pos="877" w:val="left"/>
        </w:tabs>
        <w:bidi w:val="0"/>
        <w:spacing w:before="0" w:after="0" w:line="441" w:lineRule="exact"/>
        <w:ind w:left="0" w:right="0" w:firstLine="480"/>
        <w:jc w:val="both"/>
      </w:pPr>
      <w:bookmarkStart w:id="37" w:name="bookmark37"/>
      <w:r>
        <w:rPr>
          <w:color w:val="000000"/>
          <w:spacing w:val="0"/>
          <w:w w:val="100"/>
          <w:position w:val="0"/>
          <w:sz w:val="24"/>
          <w:szCs w:val="24"/>
        </w:rPr>
        <w:t>2</w:t>
      </w:r>
      <w:bookmarkEnd w:id="37"/>
      <w:r>
        <w:rPr>
          <w:color w:val="000000"/>
          <w:spacing w:val="0"/>
          <w:w w:val="100"/>
          <w:position w:val="0"/>
        </w:rPr>
        <w:t>、</w:t>
        <w:tab/>
        <w:t>教学内容</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第一”的指导思想作为教学内容的基本出发点，遵循大学生 身心发展规律和兴趣爱好，主要包括以下几个方面内容：</w:t>
      </w:r>
    </w:p>
    <w:p>
      <w:pPr>
        <w:pStyle w:val="Style7"/>
        <w:keepNext w:val="0"/>
        <w:keepLines w:val="0"/>
        <w:widowControl w:val="0"/>
        <w:shd w:val="clear" w:color="auto" w:fill="auto"/>
        <w:tabs>
          <w:tab w:pos="1136" w:val="left"/>
        </w:tabs>
        <w:bidi w:val="0"/>
        <w:spacing w:before="0" w:after="0" w:line="441" w:lineRule="exact"/>
        <w:ind w:left="0" w:right="0" w:firstLine="600"/>
        <w:jc w:val="both"/>
      </w:pPr>
      <w:bookmarkStart w:id="38" w:name="bookmark38"/>
      <w:r>
        <w:rPr>
          <w:color w:val="000000"/>
          <w:spacing w:val="0"/>
          <w:w w:val="100"/>
          <w:position w:val="0"/>
          <w:sz w:val="24"/>
          <w:szCs w:val="24"/>
        </w:rPr>
        <w:t>（</w:t>
      </w:r>
      <w:bookmarkEnd w:id="38"/>
      <w:r>
        <w:rPr>
          <w:color w:val="000000"/>
          <w:spacing w:val="0"/>
          <w:w w:val="100"/>
          <w:position w:val="0"/>
          <w:sz w:val="24"/>
          <w:szCs w:val="24"/>
        </w:rPr>
        <w:t>1）</w:t>
        <w:tab/>
      </w:r>
      <w:r>
        <w:rPr>
          <w:color w:val="000000"/>
          <w:spacing w:val="0"/>
          <w:w w:val="100"/>
          <w:position w:val="0"/>
        </w:rPr>
        <w:t>田径、篮球、排球、足球、羽毛球、乒乓球、健美操等 各专项运动的基本技术、技能、战术、理论知识及专项身体素质。</w:t>
      </w:r>
    </w:p>
    <w:p>
      <w:pPr>
        <w:pStyle w:val="Style7"/>
        <w:keepNext w:val="0"/>
        <w:keepLines w:val="0"/>
        <w:widowControl w:val="0"/>
        <w:shd w:val="clear" w:color="auto" w:fill="auto"/>
        <w:tabs>
          <w:tab w:pos="1131" w:val="left"/>
        </w:tabs>
        <w:bidi w:val="0"/>
        <w:spacing w:before="0" w:after="0" w:line="441" w:lineRule="exact"/>
        <w:ind w:left="0" w:right="0" w:firstLine="600"/>
        <w:jc w:val="both"/>
      </w:pPr>
      <w:bookmarkStart w:id="39" w:name="bookmark39"/>
      <w:r>
        <w:rPr>
          <w:color w:val="000000"/>
          <w:spacing w:val="0"/>
          <w:w w:val="100"/>
          <w:position w:val="0"/>
          <w:sz w:val="24"/>
          <w:szCs w:val="24"/>
        </w:rPr>
        <w:t>（</w:t>
      </w:r>
      <w:bookmarkEnd w:id="39"/>
      <w:r>
        <w:rPr>
          <w:color w:val="000000"/>
          <w:spacing w:val="0"/>
          <w:w w:val="100"/>
          <w:position w:val="0"/>
          <w:sz w:val="24"/>
          <w:szCs w:val="24"/>
        </w:rPr>
        <w:t>2）</w:t>
        <w:tab/>
      </w:r>
      <w:r>
        <w:rPr>
          <w:color w:val="000000"/>
          <w:spacing w:val="0"/>
          <w:w w:val="100"/>
          <w:position w:val="0"/>
        </w:rPr>
        <w:t>体育锻炼的基本理论知识和科学锻炼身体的方法。</w:t>
      </w:r>
    </w:p>
    <w:p>
      <w:pPr>
        <w:pStyle w:val="Style7"/>
        <w:keepNext w:val="0"/>
        <w:keepLines w:val="0"/>
        <w:widowControl w:val="0"/>
        <w:shd w:val="clear" w:color="auto" w:fill="auto"/>
        <w:tabs>
          <w:tab w:pos="1146" w:val="left"/>
        </w:tabs>
        <w:bidi w:val="0"/>
        <w:spacing w:before="0" w:after="0" w:line="441" w:lineRule="exact"/>
        <w:ind w:left="0" w:right="0" w:firstLine="600"/>
        <w:jc w:val="both"/>
      </w:pPr>
      <w:bookmarkStart w:id="40" w:name="bookmark40"/>
      <w:r>
        <w:rPr>
          <w:color w:val="000000"/>
          <w:spacing w:val="0"/>
          <w:w w:val="100"/>
          <w:position w:val="0"/>
          <w:sz w:val="24"/>
          <w:szCs w:val="24"/>
        </w:rPr>
        <w:t>（</w:t>
      </w:r>
      <w:bookmarkEnd w:id="40"/>
      <w:r>
        <w:rPr>
          <w:color w:val="000000"/>
          <w:spacing w:val="0"/>
          <w:w w:val="100"/>
          <w:position w:val="0"/>
          <w:sz w:val="24"/>
          <w:szCs w:val="24"/>
        </w:rPr>
        <w:t>3）</w:t>
        <w:tab/>
      </w:r>
      <w:r>
        <w:rPr>
          <w:color w:val="000000"/>
          <w:spacing w:val="0"/>
          <w:w w:val="100"/>
          <w:position w:val="0"/>
        </w:rPr>
        <w:t>各专项运动的竞赛规则和裁判法以及基层单项比赛的指导方法和组织方 法。</w:t>
      </w:r>
    </w:p>
    <w:p>
      <w:pPr>
        <w:pStyle w:val="Style7"/>
        <w:keepNext w:val="0"/>
        <w:keepLines w:val="0"/>
        <w:widowControl w:val="0"/>
        <w:shd w:val="clear" w:color="auto" w:fill="auto"/>
        <w:tabs>
          <w:tab w:pos="877" w:val="left"/>
        </w:tabs>
        <w:bidi w:val="0"/>
        <w:spacing w:before="0" w:after="0" w:line="441" w:lineRule="exact"/>
        <w:ind w:left="0" w:right="0" w:firstLine="480"/>
        <w:jc w:val="both"/>
      </w:pPr>
      <w:bookmarkStart w:id="41" w:name="bookmark41"/>
      <w:r>
        <w:rPr>
          <w:color w:val="000000"/>
          <w:spacing w:val="0"/>
          <w:w w:val="100"/>
          <w:position w:val="0"/>
          <w:sz w:val="24"/>
          <w:szCs w:val="24"/>
        </w:rPr>
        <w:t>3</w:t>
      </w:r>
      <w:bookmarkEnd w:id="41"/>
      <w:r>
        <w:rPr>
          <w:color w:val="000000"/>
          <w:spacing w:val="0"/>
          <w:w w:val="100"/>
          <w:position w:val="0"/>
        </w:rPr>
        <w:t>、</w:t>
        <w:tab/>
        <w:t>教学要求</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通过体育理论知识教学的学习，让学生初步掌握体育保健的基本方法，使学生 全面明确日常生活方式和健康关系，树立正确的健康观念，不断促进学生身心健康 发展，陶冶美的情操。认真研究和探索教学的特点和规律，以课堂教学为中心，全 面完成体育教学目标和基本要求。体育教学中必须加强素质教育，并将素质教育贯 彻教学始终，全面提学生的综合素质。应充分利用现代教学技术、教学手段，提高 体育教学效果，充分利用现代教学手段提高教学效率。</w:t>
      </w:r>
    </w:p>
    <w:p>
      <w:pPr>
        <w:pStyle w:val="Style7"/>
        <w:keepNext w:val="0"/>
        <w:keepLines w:val="0"/>
        <w:widowControl w:val="0"/>
        <w:shd w:val="clear" w:color="auto" w:fill="auto"/>
        <w:bidi w:val="0"/>
        <w:spacing w:before="0" w:after="0" w:line="441" w:lineRule="exact"/>
        <w:ind w:left="0" w:right="0" w:firstLine="600"/>
        <w:jc w:val="both"/>
      </w:pPr>
      <w:r>
        <w:rPr>
          <w:color w:val="000000"/>
          <w:spacing w:val="0"/>
          <w:w w:val="100"/>
          <w:position w:val="0"/>
        </w:rPr>
        <w:t>《大学生心理健康教育》课程描述</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通过课程教学，使学生在知识、技能和自我认知三个层面达到以下目标。</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知识层面：通过本课程的教学，使学生了解心理学的有关理论和基本概念，明 确心理健康的标准及意义，了解大学阶段人的心理发展特征及异常表现，掌握自我 调适的基本知识。</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技能层面：通过本课程的教学，使学生掌握自我探索技能，心理调适技能及心 理发展技能。如学习发展技能、环境适应技能、压力管理技能、沟通技能、问题解 决技能、自我管理技能、人际交往技能和生涯规划技能等。</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 xml:space="preserve">自我认知层面：通过本课程的教学，使学生树立心理健康发展的自主意识，了 解自身的心理特点和性格特征，能够对自己的身体条件、心理状况、行为能力等进 </w:t>
      </w:r>
      <w:r>
        <w:rPr>
          <w:color w:val="000000"/>
          <w:spacing w:val="0"/>
          <w:w w:val="100"/>
          <w:position w:val="0"/>
        </w:rPr>
        <w:t>行客观评价，正确认识自己、接纳自己，在遇到心理问题时能够进行自我调适或寻 求帮助，积极探索适合自己并适应社会的生活状态。</w:t>
      </w:r>
    </w:p>
    <w:p>
      <w:pPr>
        <w:pStyle w:val="Style7"/>
        <w:keepNext w:val="0"/>
        <w:keepLines w:val="0"/>
        <w:widowControl w:val="0"/>
        <w:shd w:val="clear" w:color="auto" w:fill="auto"/>
        <w:bidi w:val="0"/>
        <w:spacing w:before="0" w:after="0" w:line="441" w:lineRule="exact"/>
        <w:ind w:left="0" w:right="0" w:firstLine="600"/>
        <w:jc w:val="both"/>
      </w:pPr>
      <w:r>
        <w:rPr>
          <w:color w:val="000000"/>
          <w:spacing w:val="0"/>
          <w:w w:val="100"/>
          <w:position w:val="0"/>
        </w:rPr>
        <w:t>《大学生创业与就业》课程描述</w:t>
      </w:r>
    </w:p>
    <w:p>
      <w:pPr>
        <w:pStyle w:val="Style7"/>
        <w:keepNext w:val="0"/>
        <w:keepLines w:val="0"/>
        <w:widowControl w:val="0"/>
        <w:shd w:val="clear" w:color="auto" w:fill="auto"/>
        <w:bidi w:val="0"/>
        <w:spacing w:before="0" w:after="0" w:line="441" w:lineRule="exact"/>
        <w:ind w:left="0" w:right="0" w:firstLine="600"/>
        <w:jc w:val="both"/>
      </w:pPr>
      <w:r>
        <w:rPr>
          <w:color w:val="000000"/>
          <w:spacing w:val="0"/>
          <w:w w:val="100"/>
          <w:position w:val="0"/>
        </w:rPr>
        <w:t>《就业与创新创业教育》是一门为高职生提供创新创业教育理念、教育原则转 化为具体的创新创业实践的公共课程，也是大学创新创业型人才培养目标得以实现 的桥梁。</w:t>
      </w:r>
    </w:p>
    <w:p>
      <w:pPr>
        <w:pStyle w:val="Style7"/>
        <w:keepNext w:val="0"/>
        <w:keepLines w:val="0"/>
        <w:widowControl w:val="0"/>
        <w:shd w:val="clear" w:color="auto" w:fill="auto"/>
        <w:tabs>
          <w:tab w:pos="850" w:val="left"/>
        </w:tabs>
        <w:bidi w:val="0"/>
        <w:spacing w:before="0" w:after="0" w:line="441" w:lineRule="exact"/>
        <w:ind w:left="0" w:right="0" w:firstLine="480"/>
        <w:jc w:val="both"/>
      </w:pPr>
      <w:bookmarkStart w:id="42" w:name="bookmark42"/>
      <w:r>
        <w:rPr>
          <w:color w:val="000000"/>
          <w:spacing w:val="0"/>
          <w:w w:val="100"/>
          <w:position w:val="0"/>
          <w:sz w:val="24"/>
          <w:szCs w:val="24"/>
        </w:rPr>
        <w:t>1</w:t>
      </w:r>
      <w:bookmarkEnd w:id="42"/>
      <w:r>
        <w:rPr>
          <w:color w:val="000000"/>
          <w:spacing w:val="0"/>
          <w:w w:val="100"/>
          <w:position w:val="0"/>
        </w:rPr>
        <w:t>、</w:t>
        <w:tab/>
        <w:t>教学目标：学生通过本课程的学习，能清晰地认识到创新的重要性，掌握 一些基本的创新技法，并且在学习生活中能积极主动去创新；通过对创业理论知识 的学习，学生的创业意识和创业素养有比较明显的提高；通过对创新创业案例分析 与讨论，切实提升学生的创业能力并树立正确的创业成败观。学生需要培养善于思 考、勇于探索的创新精神；敢于承担风险、挑战自我的进取意识；面对困难和挫折 不轻易放弃的态度；识别机会、快速行动和善于解决问题的时间能力；善于合作、 诚实守信、懂得感恩的道德素养；以及创造价值、回报社会的责任感。</w:t>
      </w:r>
    </w:p>
    <w:p>
      <w:pPr>
        <w:pStyle w:val="Style7"/>
        <w:keepNext w:val="0"/>
        <w:keepLines w:val="0"/>
        <w:widowControl w:val="0"/>
        <w:shd w:val="clear" w:color="auto" w:fill="auto"/>
        <w:tabs>
          <w:tab w:pos="850" w:val="left"/>
        </w:tabs>
        <w:bidi w:val="0"/>
        <w:spacing w:before="0" w:after="0" w:line="441" w:lineRule="exact"/>
        <w:ind w:left="0" w:right="0" w:firstLine="480"/>
        <w:jc w:val="both"/>
      </w:pPr>
      <w:bookmarkStart w:id="43" w:name="bookmark43"/>
      <w:r>
        <w:rPr>
          <w:color w:val="000000"/>
          <w:spacing w:val="0"/>
          <w:w w:val="100"/>
          <w:position w:val="0"/>
          <w:sz w:val="24"/>
          <w:szCs w:val="24"/>
        </w:rPr>
        <w:t>2</w:t>
      </w:r>
      <w:bookmarkEnd w:id="43"/>
      <w:r>
        <w:rPr>
          <w:color w:val="000000"/>
          <w:spacing w:val="0"/>
          <w:w w:val="100"/>
          <w:position w:val="0"/>
        </w:rPr>
        <w:t>、</w:t>
        <w:tab/>
        <w:t>教学内容：熟悉创新思维提升的基本方法；知道创业的基本概念、基本原 理和基本方法；了解创业的产生与演变过程；掌握商业模式的设计；对互联网经济 趋势有较为全面的认识，主动适应互联网经济大趋势。学习创新创业者的科学思维 能力；了解创业过程中的财务计算与分配能力；在项目运营过程中掌握分析问题、 概括、总结能力；通过加强社交能力，从而提升信息获取与利用，提高合作的能力。 掌握主动创新意识，创业潜质分析能力，并能够进行创业机会甄别和分析，树立科 学的创新创业观。</w:t>
      </w:r>
    </w:p>
    <w:p>
      <w:pPr>
        <w:pStyle w:val="Style7"/>
        <w:keepNext w:val="0"/>
        <w:keepLines w:val="0"/>
        <w:widowControl w:val="0"/>
        <w:shd w:val="clear" w:color="auto" w:fill="auto"/>
        <w:tabs>
          <w:tab w:pos="850" w:val="left"/>
        </w:tabs>
        <w:bidi w:val="0"/>
        <w:spacing w:before="0" w:after="0" w:line="441" w:lineRule="exact"/>
        <w:ind w:left="0" w:right="0" w:firstLine="480"/>
        <w:jc w:val="both"/>
      </w:pPr>
      <w:bookmarkStart w:id="44" w:name="bookmark44"/>
      <w:r>
        <w:rPr>
          <w:color w:val="000000"/>
          <w:spacing w:val="0"/>
          <w:w w:val="100"/>
          <w:position w:val="0"/>
          <w:sz w:val="24"/>
          <w:szCs w:val="24"/>
        </w:rPr>
        <w:t>3</w:t>
      </w:r>
      <w:bookmarkEnd w:id="44"/>
      <w:r>
        <w:rPr>
          <w:color w:val="000000"/>
          <w:spacing w:val="0"/>
          <w:w w:val="100"/>
          <w:position w:val="0"/>
        </w:rPr>
        <w:t>、</w:t>
        <w:tab/>
        <w:t>教学要求：从以教师为主向以学生为主的转变、从以讲授灌输为主向以体 验参与为主的转变，调动学生学习的积极性、主动性和创造性。充分整合校内教育 资源，组织开展灵活多样的创业讲座、创业训练、创业模拟、创业大赛等活动。积 极创造条件，支持学生创办并参加创业协会、创业俱乐部等社团活动。充分利用校 内外资源，依托校企联盟、科技园区、创业园区、创业项目孵化器、大学生校外实 践基地和创业基地等，开展学习参观、市场调査、项目设计、成果转化、企业创办 等创业实践活动。</w:t>
      </w:r>
    </w:p>
    <w:p>
      <w:pPr>
        <w:pStyle w:val="Style7"/>
        <w:keepNext w:val="0"/>
        <w:keepLines w:val="0"/>
        <w:widowControl w:val="0"/>
        <w:shd w:val="clear" w:color="auto" w:fill="auto"/>
        <w:bidi w:val="0"/>
        <w:spacing w:before="0" w:after="0" w:line="441" w:lineRule="exact"/>
        <w:ind w:left="0" w:right="0" w:firstLine="600"/>
        <w:jc w:val="both"/>
      </w:pPr>
      <w:r>
        <w:rPr>
          <w:color w:val="000000"/>
          <w:spacing w:val="0"/>
          <w:w w:val="100"/>
          <w:position w:val="0"/>
        </w:rPr>
        <w:t>《计算机基础》课程描述</w:t>
      </w:r>
    </w:p>
    <w:p>
      <w:pPr>
        <w:pStyle w:val="Style7"/>
        <w:keepNext w:val="0"/>
        <w:keepLines w:val="0"/>
        <w:widowControl w:val="0"/>
        <w:shd w:val="clear" w:color="auto" w:fill="auto"/>
        <w:bidi w:val="0"/>
        <w:spacing w:before="0" w:after="0" w:line="446" w:lineRule="exact"/>
        <w:ind w:left="0" w:right="0" w:firstLine="600"/>
        <w:jc w:val="both"/>
      </w:pPr>
      <w:r>
        <w:rPr>
          <w:color w:val="000000"/>
          <w:spacing w:val="0"/>
          <w:w w:val="100"/>
          <w:position w:val="0"/>
        </w:rPr>
        <w:t>《计算机基础》课是新生入校的第一门计算机课程，是支撑学生核心素质能力 的公共基础课程和必修课程，其涉及面广，影响大，实践性强。</w:t>
      </w:r>
    </w:p>
    <w:p>
      <w:pPr>
        <w:pStyle w:val="Style7"/>
        <w:keepNext w:val="0"/>
        <w:keepLines w:val="0"/>
        <w:widowControl w:val="0"/>
        <w:shd w:val="clear" w:color="auto" w:fill="auto"/>
        <w:bidi w:val="0"/>
        <w:spacing w:before="0" w:after="0" w:line="446" w:lineRule="exact"/>
        <w:ind w:left="0" w:right="0" w:firstLine="480"/>
        <w:jc w:val="both"/>
      </w:pPr>
      <w:bookmarkStart w:id="45" w:name="bookmark45"/>
      <w:r>
        <w:rPr>
          <w:color w:val="000000"/>
          <w:spacing w:val="0"/>
          <w:w w:val="100"/>
          <w:position w:val="0"/>
          <w:sz w:val="24"/>
          <w:szCs w:val="24"/>
        </w:rPr>
        <w:t>1</w:t>
      </w:r>
      <w:bookmarkEnd w:id="45"/>
      <w:r>
        <w:rPr>
          <w:color w:val="000000"/>
          <w:spacing w:val="0"/>
          <w:w w:val="100"/>
          <w:position w:val="0"/>
        </w:rPr>
        <w:t xml:space="preserve">、教学目标：培养学生利用计算机査找数据、处理数据的能力，培养学生使 </w:t>
      </w:r>
      <w:r>
        <w:rPr>
          <w:color w:val="000000"/>
          <w:spacing w:val="0"/>
          <w:w w:val="100"/>
          <w:position w:val="0"/>
        </w:rPr>
        <w:t>用</w:t>
      </w:r>
      <w:r>
        <w:rPr>
          <w:color w:val="000000"/>
          <w:spacing w:val="0"/>
          <w:w w:val="100"/>
          <w:position w:val="0"/>
          <w:sz w:val="24"/>
          <w:szCs w:val="24"/>
          <w:lang w:val="en-US" w:eastAsia="en-US" w:bidi="en-US"/>
        </w:rPr>
        <w:t>Microsoft Office</w:t>
      </w:r>
      <w:r>
        <w:rPr>
          <w:color w:val="000000"/>
          <w:spacing w:val="0"/>
          <w:w w:val="100"/>
          <w:position w:val="0"/>
        </w:rPr>
        <w:t>软件处理日常生活工作中碰到的事务，也为以后能掌握计算 机基本操作技能，为学好本专业后续课程打下坚实的基础。</w:t>
      </w:r>
    </w:p>
    <w:p>
      <w:pPr>
        <w:pStyle w:val="Style7"/>
        <w:keepNext w:val="0"/>
        <w:keepLines w:val="0"/>
        <w:widowControl w:val="0"/>
        <w:shd w:val="clear" w:color="auto" w:fill="auto"/>
        <w:tabs>
          <w:tab w:pos="870" w:val="left"/>
        </w:tabs>
        <w:bidi w:val="0"/>
        <w:spacing w:before="0" w:after="0" w:line="443" w:lineRule="exact"/>
        <w:ind w:left="0" w:right="0" w:firstLine="580"/>
        <w:jc w:val="both"/>
      </w:pPr>
      <w:bookmarkStart w:id="46" w:name="bookmark46"/>
      <w:r>
        <w:rPr>
          <w:color w:val="000000"/>
          <w:spacing w:val="0"/>
          <w:w w:val="100"/>
          <w:position w:val="0"/>
          <w:sz w:val="24"/>
          <w:szCs w:val="24"/>
        </w:rPr>
        <w:t>2</w:t>
      </w:r>
      <w:bookmarkEnd w:id="46"/>
      <w:r>
        <w:rPr>
          <w:color w:val="000000"/>
          <w:spacing w:val="0"/>
          <w:w w:val="100"/>
          <w:position w:val="0"/>
        </w:rPr>
        <w:t>、</w:t>
        <w:tab/>
        <w:t>教学内容：计算机基本组成和工作原理；</w:t>
      </w:r>
      <w:r>
        <w:rPr>
          <w:color w:val="000000"/>
          <w:spacing w:val="0"/>
          <w:w w:val="100"/>
          <w:position w:val="0"/>
          <w:sz w:val="24"/>
          <w:szCs w:val="24"/>
          <w:lang w:val="en-US" w:eastAsia="en-US" w:bidi="en-US"/>
        </w:rPr>
        <w:t>windows</w:t>
      </w:r>
      <w:r>
        <w:rPr>
          <w:color w:val="000000"/>
          <w:spacing w:val="0"/>
          <w:w w:val="100"/>
          <w:position w:val="0"/>
        </w:rPr>
        <w:t>操作系统应用；</w:t>
      </w:r>
      <w:r>
        <w:rPr>
          <w:color w:val="000000"/>
          <w:spacing w:val="0"/>
          <w:w w:val="100"/>
          <w:position w:val="0"/>
          <w:sz w:val="24"/>
          <w:szCs w:val="24"/>
          <w:lang w:val="en-US" w:eastAsia="en-US" w:bidi="en-US"/>
        </w:rPr>
        <w:t>WORD</w:t>
      </w:r>
      <w:r>
        <w:rPr>
          <w:color w:val="000000"/>
          <w:spacing w:val="0"/>
          <w:w w:val="100"/>
          <w:position w:val="0"/>
        </w:rPr>
        <w:t>办 公自动化应用方法；</w:t>
      </w:r>
      <w:r>
        <w:rPr>
          <w:color w:val="000000"/>
          <w:spacing w:val="0"/>
          <w:w w:val="100"/>
          <w:position w:val="0"/>
          <w:sz w:val="24"/>
          <w:szCs w:val="24"/>
          <w:lang w:val="en-US" w:eastAsia="en-US" w:bidi="en-US"/>
        </w:rPr>
        <w:t>EXCEL</w:t>
      </w:r>
      <w:r>
        <w:rPr>
          <w:color w:val="000000"/>
          <w:spacing w:val="0"/>
          <w:w w:val="100"/>
          <w:position w:val="0"/>
        </w:rPr>
        <w:t>表格处理和数据处理方法；</w:t>
      </w:r>
      <w:r>
        <w:rPr>
          <w:color w:val="000000"/>
          <w:spacing w:val="0"/>
          <w:w w:val="100"/>
          <w:position w:val="0"/>
          <w:sz w:val="24"/>
          <w:szCs w:val="24"/>
          <w:lang w:val="en-US" w:eastAsia="en-US" w:bidi="en-US"/>
        </w:rPr>
        <w:t>PPT</w:t>
      </w:r>
      <w:r>
        <w:rPr>
          <w:color w:val="000000"/>
          <w:spacing w:val="0"/>
          <w:w w:val="100"/>
          <w:position w:val="0"/>
        </w:rPr>
        <w:t>演示文稿编辑和处理方 法；网络基本知识；数字媒体技术基本知识和应用；基本编程软件的使用等基本知 识。</w:t>
      </w:r>
    </w:p>
    <w:p>
      <w:pPr>
        <w:pStyle w:val="Style7"/>
        <w:keepNext w:val="0"/>
        <w:keepLines w:val="0"/>
        <w:widowControl w:val="0"/>
        <w:shd w:val="clear" w:color="auto" w:fill="auto"/>
        <w:tabs>
          <w:tab w:pos="870" w:val="left"/>
        </w:tabs>
        <w:bidi w:val="0"/>
        <w:spacing w:before="0" w:after="0" w:line="443" w:lineRule="exact"/>
        <w:ind w:left="0" w:right="0" w:firstLine="580"/>
        <w:jc w:val="both"/>
      </w:pPr>
      <w:bookmarkStart w:id="47" w:name="bookmark47"/>
      <w:r>
        <w:rPr>
          <w:color w:val="000000"/>
          <w:spacing w:val="0"/>
          <w:w w:val="100"/>
          <w:position w:val="0"/>
          <w:sz w:val="24"/>
          <w:szCs w:val="24"/>
        </w:rPr>
        <w:t>3</w:t>
      </w:r>
      <w:bookmarkEnd w:id="47"/>
      <w:r>
        <w:rPr>
          <w:color w:val="000000"/>
          <w:spacing w:val="0"/>
          <w:w w:val="100"/>
          <w:position w:val="0"/>
        </w:rPr>
        <w:t>、</w:t>
        <w:tab/>
        <w:t>教学要求：本课程是一门综合实践活动课程，釆取基于工作过程的自主学 习任务驱动式教学理念，主张以学生自主学习为主，教师引导为辅的，以任务驱动 为主要教学方法的教学模式。精讲多练主要做到以下几个方面：对于基本概念、方 法，要做到精讲。与基本知识配套的上机练习和操作性很强的知识，属于</w:t>
      </w:r>
      <w:r>
        <w:rPr>
          <w:color w:val="000000"/>
          <w:spacing w:val="0"/>
          <w:w w:val="100"/>
          <w:position w:val="0"/>
          <w:lang w:val="zh-CN" w:eastAsia="zh-CN" w:bidi="zh-CN"/>
        </w:rPr>
        <w:t>“多</w:t>
      </w:r>
      <w:r>
        <w:rPr>
          <w:color w:val="000000"/>
          <w:spacing w:val="0"/>
          <w:w w:val="100"/>
          <w:position w:val="0"/>
        </w:rPr>
        <w:t>练” 内容是本课程的基本教学要求。</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sz w:val="24"/>
          <w:szCs w:val="24"/>
          <w:lang w:val="en-US" w:eastAsia="en-US" w:bidi="en-US"/>
        </w:rPr>
        <w:t>2.</w:t>
      </w:r>
      <w:r>
        <w:rPr>
          <w:color w:val="000000"/>
          <w:spacing w:val="0"/>
          <w:w w:val="100"/>
          <w:position w:val="0"/>
        </w:rPr>
        <w:t>专业课程</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一般包括专业基础课程、专业核心课程、专业拓展课程，并涵盖有关实践性教 学环节。包括以下主要教学内容：</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sz w:val="24"/>
          <w:szCs w:val="24"/>
        </w:rPr>
        <w:t>(1)</w:t>
      </w:r>
      <w:r>
        <w:rPr>
          <w:color w:val="000000"/>
          <w:spacing w:val="0"/>
          <w:w w:val="100"/>
          <w:position w:val="0"/>
        </w:rPr>
        <w:t>专业基础课程</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设置的课程有：商品学、经济学基础、统计学基础、客户服务与管理、广告实 务、职业素养与发展、团队管理、财经应用文、连锁经营管理。</w:t>
      </w:r>
    </w:p>
    <w:p>
      <w:pPr>
        <w:pStyle w:val="Style7"/>
        <w:keepNext w:val="0"/>
        <w:keepLines w:val="0"/>
        <w:widowControl w:val="0"/>
        <w:shd w:val="clear" w:color="auto" w:fill="auto"/>
        <w:tabs>
          <w:tab w:leader="hyphen" w:pos="2648" w:val="left"/>
        </w:tabs>
        <w:bidi w:val="0"/>
        <w:spacing w:before="0" w:after="200" w:line="439" w:lineRule="exact"/>
        <w:ind w:left="0" w:right="0" w:firstLine="680"/>
        <w:jc w:val="both"/>
        <w:rPr>
          <w:sz w:val="24"/>
          <w:szCs w:val="24"/>
        </w:rPr>
      </w:pPr>
      <w:r>
        <w:rPr>
          <w:color w:val="000000"/>
          <w:spacing w:val="0"/>
          <w:w w:val="100"/>
          <w:position w:val="0"/>
          <w:sz w:val="22"/>
          <w:szCs w:val="22"/>
        </w:rPr>
        <w:t>课程描述见表</w:t>
      </w:r>
      <w:r>
        <w:rPr>
          <w:color w:val="000000"/>
          <w:spacing w:val="0"/>
          <w:w w:val="100"/>
          <w:position w:val="0"/>
          <w:sz w:val="24"/>
          <w:szCs w:val="24"/>
        </w:rPr>
        <w:t>1</w:t>
        <w:tab/>
        <w:t>9</w:t>
      </w:r>
    </w:p>
    <w:p>
      <w:pPr>
        <w:pStyle w:val="Style10"/>
        <w:keepNext w:val="0"/>
        <w:keepLines w:val="0"/>
        <w:widowControl w:val="0"/>
        <w:shd w:val="clear" w:color="auto" w:fill="auto"/>
        <w:bidi w:val="0"/>
        <w:spacing w:before="0" w:after="0" w:line="439" w:lineRule="exact"/>
        <w:ind w:left="0" w:right="0" w:firstLine="0"/>
        <w:jc w:val="center"/>
      </w:pPr>
      <w:r>
        <w:rPr>
          <w:color w:val="000000"/>
          <w:spacing w:val="0"/>
          <w:w w:val="100"/>
          <w:position w:val="0"/>
        </w:rPr>
        <w:t>表</w:t>
      </w:r>
      <w:r>
        <w:rPr>
          <w:color w:val="000000"/>
          <w:spacing w:val="0"/>
          <w:w w:val="100"/>
          <w:position w:val="0"/>
          <w:sz w:val="24"/>
          <w:szCs w:val="24"/>
        </w:rPr>
        <w:t>1</w:t>
      </w:r>
      <w:r>
        <w:rPr>
          <w:color w:val="000000"/>
          <w:spacing w:val="0"/>
          <w:w w:val="100"/>
          <w:position w:val="0"/>
        </w:rPr>
        <w:t>《商品学》课程描述</w:t>
      </w:r>
    </w:p>
    <w:tbl>
      <w:tblPr>
        <w:tblOverlap w:val="never"/>
        <w:jc w:val="center"/>
        <w:tblLayout w:type="fixed"/>
      </w:tblPr>
      <w:tblGrid>
        <w:gridCol w:w="1906"/>
        <w:gridCol w:w="6917"/>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541" w:val="left"/>
                <w:tab w:pos="4038" w:val="left"/>
              </w:tabs>
              <w:bidi w:val="0"/>
              <w:spacing w:before="0" w:after="0" w:line="240" w:lineRule="auto"/>
              <w:ind w:left="1120" w:right="0" w:firstLine="0"/>
              <w:jc w:val="left"/>
            </w:pPr>
            <w:r>
              <w:rPr>
                <w:color w:val="000000"/>
                <w:spacing w:val="0"/>
                <w:w w:val="100"/>
                <w:position w:val="0"/>
                <w:sz w:val="24"/>
                <w:szCs w:val="24"/>
              </w:rPr>
              <w:t>4</w:t>
              <w:tab/>
            </w:r>
            <w:r>
              <w:rPr>
                <w:color w:val="000000"/>
                <w:spacing w:val="0"/>
                <w:w w:val="100"/>
                <w:position w:val="0"/>
              </w:rPr>
              <w:t>课时数</w:t>
              <w:tab/>
            </w:r>
            <w:r>
              <w:rPr>
                <w:color w:val="000000"/>
                <w:spacing w:val="0"/>
                <w:w w:val="100"/>
                <w:position w:val="0"/>
                <w:sz w:val="24"/>
                <w:szCs w:val="24"/>
              </w:rPr>
              <w:t xml:space="preserve">60 </w:t>
            </w:r>
            <w:r>
              <w:rPr>
                <w:color w:val="000000"/>
                <w:spacing w:val="0"/>
                <w:w w:val="100"/>
                <w:position w:val="0"/>
              </w:rPr>
              <w:t>学分</w:t>
            </w:r>
          </w:p>
        </w:tc>
      </w:tr>
      <w:tr>
        <w:trPr>
          <w:trHeight w:val="81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left"/>
            </w:pPr>
            <w:r>
              <w:rPr>
                <w:color w:val="000000"/>
                <w:spacing w:val="0"/>
                <w:w w:val="100"/>
                <w:position w:val="0"/>
              </w:rPr>
              <w:t>包括商品分类、商品的特性、商品质量、商品标准、 商品检验、商品包装、商品养护、商品与资源和环境等</w:t>
            </w:r>
          </w:p>
        </w:tc>
      </w:tr>
      <w:tr>
        <w:trPr>
          <w:trHeight w:val="81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left"/>
            </w:pPr>
            <w:r>
              <w:rPr>
                <w:color w:val="000000"/>
                <w:spacing w:val="0"/>
                <w:w w:val="100"/>
                <w:position w:val="0"/>
              </w:rPr>
              <w:t>使学生具备从事市场营销、商务、会计等工作所必须具备的 商品基本知识，为学习和掌握专业知识和职业技能打下基础。</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釆用启发引导、情境教学等教学方法</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线上线下相结合，线上自学，线下面授辅导。</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left"/>
            </w:pPr>
            <w:r>
              <w:rPr>
                <w:color w:val="000000"/>
                <w:spacing w:val="0"/>
                <w:w w:val="100"/>
                <w:position w:val="0"/>
              </w:rPr>
              <w:t>本课程的考核方式以形成性考核和终结性考核相结合的方 式进行。形成性考核占课程总成绩的</w:t>
            </w:r>
            <w:r>
              <w:rPr>
                <w:color w:val="000000"/>
                <w:spacing w:val="0"/>
                <w:w w:val="100"/>
                <w:position w:val="0"/>
                <w:sz w:val="24"/>
                <w:szCs w:val="24"/>
              </w:rPr>
              <w:t>50%；</w:t>
            </w:r>
            <w:r>
              <w:rPr>
                <w:color w:val="000000"/>
                <w:spacing w:val="0"/>
                <w:w w:val="100"/>
                <w:position w:val="0"/>
              </w:rPr>
              <w:t>终结性考核成绩占课 程总成绩的</w:t>
            </w:r>
            <w:r>
              <w:rPr>
                <w:color w:val="000000"/>
                <w:spacing w:val="0"/>
                <w:w w:val="100"/>
                <w:position w:val="0"/>
                <w:sz w:val="24"/>
                <w:szCs w:val="24"/>
              </w:rPr>
              <w:t>50%,</w:t>
            </w:r>
            <w:r>
              <w:rPr>
                <w:color w:val="000000"/>
                <w:spacing w:val="0"/>
                <w:w w:val="100"/>
                <w:position w:val="0"/>
              </w:rPr>
              <w:t>主要考核学生的理论掌握程度和实际操作能 力。</w:t>
            </w:r>
          </w:p>
        </w:tc>
      </w:tr>
    </w:tbl>
    <w:p>
      <w:pPr>
        <w:spacing w:lineRule="exact" w:line="1"/>
        <w:rPr>
          <w:sz w:val="2"/>
          <w:szCs w:val="2"/>
        </w:rPr>
      </w:pPr>
      <w:r>
        <w:br w:type="page"/>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lang w:val="zh-CN" w:eastAsia="zh-CN" w:bidi="zh-CN"/>
        </w:rPr>
        <w:t>2</w:t>
      </w:r>
      <w:r>
        <w:rPr>
          <w:color w:val="000000"/>
          <w:spacing w:val="0"/>
          <w:w w:val="100"/>
          <w:position w:val="0"/>
        </w:rPr>
        <w:t>《职业素养与发展》课程描述</w:t>
      </w:r>
    </w:p>
    <w:tbl>
      <w:tblPr>
        <w:tblOverlap w:val="never"/>
        <w:jc w:val="center"/>
        <w:tblLayout w:type="fixed"/>
      </w:tblPr>
      <w:tblGrid>
        <w:gridCol w:w="1973"/>
        <w:gridCol w:w="6835"/>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62" w:val="left"/>
                <w:tab w:pos="3960" w:val="left"/>
              </w:tabs>
              <w:bidi w:val="0"/>
              <w:spacing w:before="0" w:after="0" w:line="240" w:lineRule="auto"/>
              <w:ind w:left="1080" w:right="0" w:firstLine="0"/>
              <w:jc w:val="left"/>
            </w:pPr>
            <w:r>
              <w:rPr>
                <w:color w:val="000000"/>
                <w:spacing w:val="0"/>
                <w:w w:val="100"/>
                <w:position w:val="0"/>
                <w:sz w:val="24"/>
                <w:szCs w:val="24"/>
              </w:rPr>
              <w:t>5</w:t>
              <w:tab/>
            </w:r>
            <w:r>
              <w:rPr>
                <w:color w:val="000000"/>
                <w:spacing w:val="0"/>
                <w:w w:val="100"/>
                <w:position w:val="0"/>
              </w:rPr>
              <w:t>课时数</w:t>
              <w:tab/>
            </w:r>
            <w:r>
              <w:rPr>
                <w:color w:val="000000"/>
                <w:spacing w:val="0"/>
                <w:w w:val="100"/>
                <w:position w:val="0"/>
                <w:sz w:val="24"/>
                <w:szCs w:val="24"/>
              </w:rPr>
              <w:t xml:space="preserve">36 </w:t>
            </w:r>
            <w:r>
              <w:rPr>
                <w:color w:val="000000"/>
                <w:spacing w:val="0"/>
                <w:w w:val="100"/>
                <w:position w:val="0"/>
              </w:rPr>
              <w:t>学分</w:t>
            </w:r>
          </w:p>
        </w:tc>
      </w:tr>
      <w:tr>
        <w:trPr>
          <w:trHeight w:val="161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0" w:lineRule="exact"/>
              <w:ind w:left="0" w:right="0" w:firstLine="560"/>
              <w:jc w:val="both"/>
            </w:pPr>
            <w:r>
              <w:rPr>
                <w:color w:val="000000"/>
                <w:spacing w:val="0"/>
                <w:w w:val="100"/>
                <w:position w:val="0"/>
              </w:rPr>
              <w:t>树立正确的职业目标、培养诚信的品质、培养走向成功的良 好习惯、敬业、增强责任心、培养团队精神、锻炼吃苦能力、学 会科学管理时间、学会有效沟通、保持积极的心态、培养进取心、 树立自信心、树立自信心、职场礼仪、职业中应具备的法律常识</w:t>
            </w:r>
          </w:p>
        </w:tc>
      </w:tr>
      <w:tr>
        <w:trPr>
          <w:trHeight w:val="200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通过本课程的教学，高职生应当认同职业素养提升是自身职 业化和实现职业生涯可持续发展的有效途径，树立起职业生涯发 展的自主意识、积极正确的人生观、价值观和就业观念，能坚持 参加社会实践，在实践中体验、训练和强化职业道德行为及习惯， 养成良好的职业素养。</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采用启发引导、情境教学等教学方法</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w:t>
            </w:r>
            <w:r>
              <w:rPr>
                <w:color w:val="000000"/>
                <w:spacing w:val="0"/>
                <w:w w:val="100"/>
                <w:position w:val="0"/>
                <w:sz w:val="24"/>
                <w:szCs w:val="24"/>
              </w:rPr>
              <w:t>50%；</w:t>
            </w:r>
            <w:r>
              <w:rPr>
                <w:color w:val="000000"/>
                <w:spacing w:val="0"/>
                <w:w w:val="100"/>
                <w:position w:val="0"/>
              </w:rPr>
              <w:t>终结性考核成绩占课 程总成绩的</w:t>
            </w:r>
            <w:r>
              <w:rPr>
                <w:color w:val="000000"/>
                <w:spacing w:val="0"/>
                <w:w w:val="100"/>
                <w:position w:val="0"/>
                <w:sz w:val="24"/>
                <w:szCs w:val="24"/>
              </w:rPr>
              <w:t>50%,</w:t>
            </w:r>
            <w:r>
              <w:rPr>
                <w:color w:val="000000"/>
                <w:spacing w:val="0"/>
                <w:w w:val="100"/>
                <w:position w:val="0"/>
              </w:rPr>
              <w:t>主要考核学生的理论掌握程度和实际操作能 力。</w:t>
            </w:r>
          </w:p>
        </w:tc>
      </w:tr>
    </w:tbl>
    <w:p>
      <w:pPr>
        <w:widowControl w:val="0"/>
        <w:spacing w:after="53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3</w:t>
      </w:r>
      <w:r>
        <w:rPr>
          <w:color w:val="000000"/>
          <w:spacing w:val="0"/>
          <w:w w:val="100"/>
          <w:position w:val="0"/>
        </w:rPr>
        <w:t>《广告理论与实务》课程描述</w:t>
      </w:r>
    </w:p>
    <w:tbl>
      <w:tblPr>
        <w:tblOverlap w:val="never"/>
        <w:jc w:val="center"/>
        <w:tblLayout w:type="fixed"/>
      </w:tblPr>
      <w:tblGrid>
        <w:gridCol w:w="1973"/>
        <w:gridCol w:w="6850"/>
      </w:tblGrid>
      <w:tr>
        <w:trPr>
          <w:trHeight w:val="37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67" w:val="left"/>
                <w:tab w:pos="3965" w:val="left"/>
              </w:tabs>
              <w:bidi w:val="0"/>
              <w:spacing w:before="0" w:after="0" w:line="240" w:lineRule="auto"/>
              <w:ind w:left="1080" w:right="0" w:firstLine="0"/>
              <w:jc w:val="both"/>
            </w:pPr>
            <w:r>
              <w:rPr>
                <w:color w:val="000000"/>
                <w:spacing w:val="0"/>
                <w:w w:val="100"/>
                <w:position w:val="0"/>
                <w:sz w:val="24"/>
                <w:szCs w:val="24"/>
              </w:rPr>
              <w:t>6</w:t>
              <w:tab/>
            </w:r>
            <w:r>
              <w:rPr>
                <w:color w:val="000000"/>
                <w:spacing w:val="0"/>
                <w:w w:val="100"/>
                <w:position w:val="0"/>
              </w:rPr>
              <w:t>课时数</w:t>
              <w:tab/>
            </w:r>
            <w:r>
              <w:rPr>
                <w:color w:val="000000"/>
                <w:spacing w:val="0"/>
                <w:w w:val="100"/>
                <w:position w:val="0"/>
                <w:sz w:val="24"/>
                <w:szCs w:val="24"/>
              </w:rPr>
              <w:t xml:space="preserve">60 </w:t>
            </w:r>
            <w:r>
              <w:rPr>
                <w:color w:val="000000"/>
                <w:spacing w:val="0"/>
                <w:w w:val="100"/>
                <w:position w:val="0"/>
              </w:rPr>
              <w:t>学分</w:t>
            </w:r>
          </w:p>
        </w:tc>
      </w:tr>
      <w:tr>
        <w:trPr>
          <w:trHeight w:val="137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42" w:lineRule="exact"/>
              <w:ind w:left="0" w:right="0" w:firstLine="560"/>
              <w:jc w:val="both"/>
            </w:pPr>
            <w:r>
              <w:rPr>
                <w:color w:val="000000"/>
                <w:spacing w:val="0"/>
                <w:w w:val="100"/>
                <w:position w:val="0"/>
              </w:rPr>
              <w:t>本课程教学内容包括广告基本概念、广告调查、广告策划、 广告创意、广告媒体、广告表现、广告评估等，使学生通过该课 程的学习，扎实掌握广告的基本原理，掌握广告营销方面的理论 与方法。</w:t>
            </w:r>
          </w:p>
        </w:tc>
      </w:tr>
      <w:tr>
        <w:trPr>
          <w:trHeight w:val="136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42" w:lineRule="exact"/>
              <w:ind w:left="0" w:right="0" w:firstLine="560"/>
              <w:jc w:val="both"/>
            </w:pPr>
            <w:r>
              <w:rPr>
                <w:color w:val="000000"/>
                <w:spacing w:val="0"/>
                <w:w w:val="100"/>
                <w:position w:val="0"/>
              </w:rPr>
              <w:t>通过该课程的学习，使学生在掌握广告策划实务的一般理 论、方法基础上，突出和深化对于广告营销理论和实践的训练， 培养既能从事一般广告营销，在掌握广告基本理论的基础上，掌 握广告营销方面的基本技能。</w:t>
            </w:r>
          </w:p>
        </w:tc>
      </w:tr>
      <w:tr>
        <w:trPr>
          <w:trHeight w:val="3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采用启发引导、情境教学等教学方法</w:t>
            </w:r>
          </w:p>
        </w:tc>
      </w:tr>
      <w:tr>
        <w:trPr>
          <w:trHeight w:val="3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3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智慧职教网络教学资源库</w:t>
            </w:r>
          </w:p>
        </w:tc>
      </w:tr>
      <w:tr>
        <w:trPr>
          <w:trHeight w:val="1373"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44" w:lineRule="exact"/>
              <w:ind w:left="0" w:right="0" w:firstLine="560"/>
              <w:jc w:val="both"/>
            </w:pPr>
            <w:r>
              <w:rPr>
                <w:color w:val="000000"/>
                <w:spacing w:val="0"/>
                <w:w w:val="100"/>
                <w:position w:val="0"/>
              </w:rPr>
              <w:t>本课程的考核方式以形成性考核和终结性考核相结合的方 式进行。形成性考核占课程总成绩的</w:t>
            </w:r>
            <w:r>
              <w:rPr>
                <w:color w:val="000000"/>
                <w:spacing w:val="0"/>
                <w:w w:val="100"/>
                <w:position w:val="0"/>
                <w:sz w:val="24"/>
                <w:szCs w:val="24"/>
              </w:rPr>
              <w:t>50%；</w:t>
            </w:r>
            <w:r>
              <w:rPr>
                <w:color w:val="000000"/>
                <w:spacing w:val="0"/>
                <w:w w:val="100"/>
                <w:position w:val="0"/>
              </w:rPr>
              <w:t>终结性考核成绩占课 程总成绩的</w:t>
            </w:r>
            <w:r>
              <w:rPr>
                <w:color w:val="000000"/>
                <w:spacing w:val="0"/>
                <w:w w:val="100"/>
                <w:position w:val="0"/>
                <w:sz w:val="24"/>
                <w:szCs w:val="24"/>
              </w:rPr>
              <w:t>50%,</w:t>
            </w:r>
            <w:r>
              <w:rPr>
                <w:color w:val="000000"/>
                <w:spacing w:val="0"/>
                <w:w w:val="100"/>
                <w:position w:val="0"/>
              </w:rPr>
              <w:t>主要考核学生的理论掌握程度和实际操作能 力。</w:t>
            </w:r>
          </w:p>
        </w:tc>
      </w:tr>
    </w:tbl>
    <w:p>
      <w:pPr>
        <w:sectPr>
          <w:footerReference w:type="default" r:id="rId6"/>
          <w:footnotePr>
            <w:pos w:val="pageBottom"/>
            <w:numFmt w:val="decimal"/>
            <w:numRestart w:val="continuous"/>
          </w:footnotePr>
          <w:type w:val="continuous"/>
          <w:pgSz w:w="11900" w:h="16840"/>
          <w:pgMar w:top="1402" w:right="1294" w:bottom="1308" w:left="1256" w:header="974"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lang w:val="zh-CN" w:eastAsia="zh-CN" w:bidi="zh-CN"/>
        </w:rPr>
        <w:t>4</w:t>
      </w:r>
      <w:r>
        <w:rPr>
          <w:color w:val="000000"/>
          <w:spacing w:val="0"/>
          <w:w w:val="100"/>
          <w:position w:val="0"/>
        </w:rPr>
        <w:t>《客户服务与管理》课程描述</w:t>
      </w:r>
    </w:p>
    <w:tbl>
      <w:tblPr>
        <w:tblOverlap w:val="never"/>
        <w:jc w:val="center"/>
        <w:tblLayout w:type="fixed"/>
      </w:tblPr>
      <w:tblGrid>
        <w:gridCol w:w="1930"/>
        <w:gridCol w:w="6840"/>
      </w:tblGrid>
      <w:tr>
        <w:trPr>
          <w:trHeight w:val="461"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643" w:val="left"/>
                <w:tab w:pos="4170" w:val="left"/>
              </w:tabs>
              <w:bidi w:val="0"/>
              <w:spacing w:before="0" w:after="0" w:line="240" w:lineRule="auto"/>
              <w:ind w:left="1160" w:right="0" w:firstLine="0"/>
              <w:jc w:val="left"/>
            </w:pPr>
            <w:r>
              <w:rPr>
                <w:color w:val="000000"/>
                <w:spacing w:val="0"/>
                <w:w w:val="100"/>
                <w:position w:val="0"/>
                <w:sz w:val="24"/>
                <w:szCs w:val="24"/>
              </w:rPr>
              <w:t>3</w:t>
              <w:tab/>
            </w:r>
            <w:r>
              <w:rPr>
                <w:color w:val="000000"/>
                <w:spacing w:val="0"/>
                <w:w w:val="100"/>
                <w:position w:val="0"/>
              </w:rPr>
              <w:t>课时数</w:t>
              <w:tab/>
            </w:r>
            <w:r>
              <w:rPr>
                <w:color w:val="000000"/>
                <w:spacing w:val="0"/>
                <w:w w:val="100"/>
                <w:position w:val="0"/>
                <w:sz w:val="24"/>
                <w:szCs w:val="24"/>
              </w:rPr>
              <w:t xml:space="preserve">60 </w:t>
            </w:r>
            <w:r>
              <w:rPr>
                <w:color w:val="000000"/>
                <w:spacing w:val="0"/>
                <w:w w:val="100"/>
                <w:position w:val="0"/>
              </w:rPr>
              <w:t>学分</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包括客户关系管理重要性认识培养、客户关系管理的理论体 系、客户信息管理、大客户管理、客户满意管理、案例探讨与分 析训练</w:t>
            </w:r>
          </w:p>
        </w:tc>
      </w:tr>
      <w:tr>
        <w:trPr>
          <w:trHeight w:val="161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2" w:lineRule="exact"/>
              <w:ind w:left="0" w:right="0" w:firstLine="560"/>
              <w:jc w:val="both"/>
            </w:pPr>
            <w:r>
              <w:rPr>
                <w:color w:val="000000"/>
                <w:spacing w:val="0"/>
                <w:w w:val="100"/>
                <w:position w:val="0"/>
              </w:rPr>
              <w:t>能够独立完成有关项目的客户满意管理调查报告;学习服务 大客户的方法，运用于企业大客户定位的具体实践活动；运用各 种服务技巧能够独立完成有关项目的客户投诉处理的研究分析 报告。</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釆用启发引导、情境教学等教学方法</w:t>
            </w:r>
          </w:p>
        </w:tc>
      </w:tr>
      <w:tr>
        <w:trPr>
          <w:trHeight w:val="41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52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w:t>
            </w:r>
            <w:r>
              <w:rPr>
                <w:color w:val="000000"/>
                <w:spacing w:val="0"/>
                <w:w w:val="100"/>
                <w:position w:val="0"/>
                <w:sz w:val="24"/>
                <w:szCs w:val="24"/>
              </w:rPr>
              <w:t>50%；</w:t>
            </w:r>
            <w:r>
              <w:rPr>
                <w:color w:val="000000"/>
                <w:spacing w:val="0"/>
                <w:w w:val="100"/>
                <w:position w:val="0"/>
              </w:rPr>
              <w:t>终结性考核成绩占课 程总成绩的</w:t>
            </w:r>
            <w:r>
              <w:rPr>
                <w:color w:val="000000"/>
                <w:spacing w:val="0"/>
                <w:w w:val="100"/>
                <w:position w:val="0"/>
                <w:sz w:val="24"/>
                <w:szCs w:val="24"/>
              </w:rPr>
              <w:t>50%,</w:t>
            </w:r>
            <w:r>
              <w:rPr>
                <w:color w:val="000000"/>
                <w:spacing w:val="0"/>
                <w:w w:val="100"/>
                <w:position w:val="0"/>
              </w:rPr>
              <w:t>主要考核学生的理论掌握程度和实际操作能 力。</w:t>
            </w:r>
          </w:p>
        </w:tc>
      </w:tr>
    </w:tbl>
    <w:p>
      <w:pPr>
        <w:widowControl w:val="0"/>
        <w:spacing w:after="539" w:line="1" w:lineRule="exact"/>
      </w:pPr>
    </w:p>
    <w:p>
      <w:pPr>
        <w:pStyle w:val="Style10"/>
        <w:keepNext w:val="0"/>
        <w:keepLines w:val="0"/>
        <w:widowControl w:val="0"/>
        <w:shd w:val="clear" w:color="auto" w:fill="auto"/>
        <w:bidi w:val="0"/>
        <w:spacing w:before="0" w:after="0" w:line="240" w:lineRule="auto"/>
        <w:ind w:left="2688" w:right="0" w:firstLine="0"/>
        <w:jc w:val="left"/>
      </w:pPr>
      <w:r>
        <w:rPr>
          <w:color w:val="000000"/>
          <w:spacing w:val="0"/>
          <w:w w:val="100"/>
          <w:position w:val="0"/>
        </w:rPr>
        <w:t>表</w:t>
      </w:r>
      <w:r>
        <w:rPr>
          <w:color w:val="000000"/>
          <w:spacing w:val="0"/>
          <w:w w:val="100"/>
          <w:position w:val="0"/>
          <w:sz w:val="24"/>
          <w:szCs w:val="24"/>
        </w:rPr>
        <w:t>5</w:t>
      </w:r>
      <w:r>
        <w:rPr>
          <w:color w:val="000000"/>
          <w:spacing w:val="0"/>
          <w:w w:val="100"/>
          <w:position w:val="0"/>
        </w:rPr>
        <w:t>《连锁经营原理与实务》课程描述</w:t>
      </w:r>
    </w:p>
    <w:tbl>
      <w:tblPr>
        <w:tblOverlap w:val="never"/>
        <w:jc w:val="center"/>
        <w:tblLayout w:type="fixed"/>
      </w:tblPr>
      <w:tblGrid>
        <w:gridCol w:w="1944"/>
        <w:gridCol w:w="6826"/>
      </w:tblGrid>
      <w:tr>
        <w:trPr>
          <w:trHeight w:val="355"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97" w:val="left"/>
                <w:tab w:pos="3994" w:val="left"/>
              </w:tabs>
              <w:bidi w:val="0"/>
              <w:spacing w:before="0" w:after="0" w:line="240" w:lineRule="auto"/>
              <w:ind w:left="1100" w:right="0" w:firstLine="0"/>
              <w:jc w:val="left"/>
            </w:pPr>
            <w:r>
              <w:rPr>
                <w:color w:val="000000"/>
                <w:spacing w:val="0"/>
                <w:w w:val="100"/>
                <w:position w:val="0"/>
                <w:sz w:val="24"/>
                <w:szCs w:val="24"/>
              </w:rPr>
              <w:t>5</w:t>
              <w:tab/>
            </w:r>
            <w:r>
              <w:rPr>
                <w:color w:val="000000"/>
                <w:spacing w:val="0"/>
                <w:w w:val="100"/>
                <w:position w:val="0"/>
              </w:rPr>
              <w:t>课时数</w:t>
              <w:tab/>
            </w:r>
            <w:r>
              <w:rPr>
                <w:color w:val="000000"/>
                <w:spacing w:val="0"/>
                <w:w w:val="100"/>
                <w:position w:val="0"/>
                <w:sz w:val="24"/>
                <w:szCs w:val="24"/>
              </w:rPr>
              <w:t xml:space="preserve">60 </w:t>
            </w:r>
            <w:r>
              <w:rPr>
                <w:color w:val="000000"/>
                <w:spacing w:val="0"/>
                <w:w w:val="100"/>
                <w:position w:val="0"/>
              </w:rPr>
              <w:t>学分</w:t>
            </w:r>
          </w:p>
        </w:tc>
      </w:tr>
      <w:tr>
        <w:trPr>
          <w:trHeight w:val="103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41" w:lineRule="exact"/>
              <w:ind w:left="0" w:right="0" w:firstLine="560"/>
              <w:jc w:val="both"/>
            </w:pPr>
            <w:r>
              <w:rPr>
                <w:color w:val="000000"/>
                <w:spacing w:val="0"/>
                <w:w w:val="100"/>
                <w:position w:val="0"/>
              </w:rPr>
              <w:t>包括连锁经营概述、连锁经营的起源及展望、连锁企业经营 战略、连锁经营企业的门店管理、现代零售业态介绍、连锁企业 组织设计、连锁企业釆购管理、连锁物流管理</w:t>
            </w:r>
          </w:p>
        </w:tc>
      </w:tr>
      <w:tr>
        <w:trPr>
          <w:trHeight w:val="205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40" w:lineRule="exact"/>
              <w:ind w:left="0" w:right="0" w:firstLine="560"/>
              <w:jc w:val="both"/>
            </w:pPr>
            <w:r>
              <w:rPr>
                <w:color w:val="000000"/>
                <w:spacing w:val="0"/>
                <w:w w:val="100"/>
                <w:position w:val="0"/>
              </w:rPr>
              <w:t>能够辨识连锁便利店，能拟定便利店开设门店的条件；能 够辨识连锁百货店，能拟定百货商店开设门店的条件；能够辨识 连锁专业店，能拟定专业店开设门店的条件；能够辨识连锁专 卖店，能拟定专卖店开设门店的条件；能够完成连锁企业的组 织结构设计；能够设计连锁总部组织结构；能够设计连锁企 业门店组织结构；能够设计连锁企业物流配送中心组织</w:t>
            </w:r>
            <w:r>
              <w:rPr>
                <w:color w:val="000000"/>
                <w:spacing w:val="0"/>
                <w:w w:val="100"/>
                <w:position w:val="0"/>
                <w:lang w:val="zh-CN" w:eastAsia="zh-CN" w:bidi="zh-CN"/>
              </w:rPr>
              <w:t>结构.</w:t>
            </w:r>
          </w:p>
        </w:tc>
      </w:tr>
      <w:tr>
        <w:trPr>
          <w:trHeight w:val="3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釆用启发引导、情境教学等教学方法</w:t>
            </w:r>
          </w:p>
        </w:tc>
      </w:tr>
      <w:tr>
        <w:trPr>
          <w:trHeight w:val="34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35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智慧职教网络教学资源库</w:t>
            </w:r>
          </w:p>
        </w:tc>
      </w:tr>
      <w:tr>
        <w:trPr>
          <w:trHeight w:val="1378"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44" w:lineRule="exact"/>
              <w:ind w:left="0" w:right="0" w:firstLine="560"/>
              <w:jc w:val="both"/>
            </w:pPr>
            <w:r>
              <w:rPr>
                <w:color w:val="000000"/>
                <w:spacing w:val="0"/>
                <w:w w:val="100"/>
                <w:position w:val="0"/>
              </w:rPr>
              <w:t>本课程的考核方式以形成性考核和终结性考核相结合的方 式进行。形成性考核占课程总成绩的</w:t>
            </w:r>
            <w:r>
              <w:rPr>
                <w:color w:val="000000"/>
                <w:spacing w:val="0"/>
                <w:w w:val="100"/>
                <w:position w:val="0"/>
                <w:sz w:val="24"/>
                <w:szCs w:val="24"/>
              </w:rPr>
              <w:t>50%；</w:t>
            </w:r>
            <w:r>
              <w:rPr>
                <w:color w:val="000000"/>
                <w:spacing w:val="0"/>
                <w:w w:val="100"/>
                <w:position w:val="0"/>
              </w:rPr>
              <w:t>终结性考核成绩占课 程总成绩的</w:t>
            </w:r>
            <w:r>
              <w:rPr>
                <w:color w:val="000000"/>
                <w:spacing w:val="0"/>
                <w:w w:val="100"/>
                <w:position w:val="0"/>
                <w:sz w:val="24"/>
                <w:szCs w:val="24"/>
              </w:rPr>
              <w:t>50%,</w:t>
            </w:r>
            <w:r>
              <w:rPr>
                <w:color w:val="000000"/>
                <w:spacing w:val="0"/>
                <w:w w:val="100"/>
                <w:position w:val="0"/>
              </w:rPr>
              <w:t>主要考核学生的理论掌握程度和实际操作能 力。</w:t>
            </w:r>
          </w:p>
        </w:tc>
      </w:tr>
    </w:tbl>
    <w:p>
      <w:pPr>
        <w:spacing w:lineRule="exact" w:line="1"/>
        <w:rPr>
          <w:sz w:val="2"/>
          <w:szCs w:val="2"/>
        </w:rPr>
      </w:pPr>
      <w:r>
        <w:br w:type="page"/>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6</w:t>
      </w:r>
      <w:r>
        <w:rPr>
          <w:color w:val="000000"/>
          <w:spacing w:val="0"/>
          <w:w w:val="100"/>
          <w:position w:val="0"/>
        </w:rPr>
        <w:t>《统计学原理》课程描述</w:t>
      </w:r>
    </w:p>
    <w:tbl>
      <w:tblPr>
        <w:tblOverlap w:val="never"/>
        <w:jc w:val="center"/>
        <w:tblLayout w:type="fixed"/>
      </w:tblPr>
      <w:tblGrid>
        <w:gridCol w:w="1915"/>
        <w:gridCol w:w="6907"/>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14" w:val="left"/>
                <w:tab w:pos="3941" w:val="left"/>
                <w:tab w:pos="4949" w:val="left"/>
                <w:tab w:pos="6384" w:val="left"/>
              </w:tabs>
              <w:bidi w:val="0"/>
              <w:spacing w:before="0" w:after="0" w:line="240" w:lineRule="auto"/>
              <w:ind w:left="1080" w:right="0" w:firstLine="0"/>
              <w:jc w:val="left"/>
              <w:rPr>
                <w:sz w:val="24"/>
                <w:szCs w:val="24"/>
              </w:rPr>
            </w:pPr>
            <w:r>
              <w:rPr>
                <w:color w:val="000000"/>
                <w:spacing w:val="0"/>
                <w:w w:val="100"/>
                <w:position w:val="0"/>
                <w:sz w:val="24"/>
                <w:szCs w:val="24"/>
              </w:rPr>
              <w:t>1</w:t>
              <w:tab/>
            </w:r>
            <w:r>
              <w:rPr>
                <w:color w:val="000000"/>
                <w:spacing w:val="0"/>
                <w:w w:val="100"/>
                <w:position w:val="0"/>
                <w:sz w:val="22"/>
                <w:szCs w:val="22"/>
              </w:rPr>
              <w:t>课时数</w:t>
              <w:tab/>
            </w:r>
            <w:r>
              <w:rPr>
                <w:color w:val="000000"/>
                <w:spacing w:val="0"/>
                <w:w w:val="100"/>
                <w:position w:val="0"/>
                <w:sz w:val="24"/>
                <w:szCs w:val="24"/>
              </w:rPr>
              <w:t>60</w:t>
              <w:tab/>
            </w:r>
            <w:r>
              <w:rPr>
                <w:color w:val="000000"/>
                <w:spacing w:val="0"/>
                <w:w w:val="100"/>
                <w:position w:val="0"/>
                <w:sz w:val="22"/>
                <w:szCs w:val="22"/>
              </w:rPr>
              <w:t>学分</w:t>
              <w:tab/>
            </w:r>
            <w:r>
              <w:rPr>
                <w:color w:val="000000"/>
                <w:spacing w:val="0"/>
                <w:w w:val="100"/>
                <w:position w:val="0"/>
                <w:sz w:val="24"/>
                <w:szCs w:val="24"/>
              </w:rPr>
              <w:t>4</w:t>
            </w:r>
          </w:p>
        </w:tc>
      </w:tr>
      <w:tr>
        <w:trPr>
          <w:trHeight w:val="24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通过本课程的教学，使学生理解并应用统计学的基本知识； 熟悉一些常用的重要理论和方法；能运用所学知识，完成对统计 资料的搜集、整理和分析工作，提高学生对社会经济问题的数量 分析能力。统计学基础是职业基本能力课程，培养学生拿到统计 职业资格上岗证，适应统计岗位工作，操作技能达到本专业上岗 标准。</w:t>
            </w:r>
          </w:p>
        </w:tc>
      </w:tr>
      <w:tr>
        <w:trPr>
          <w:trHeight w:val="24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通过本课程的学习与训练活动，了解并运用统计学基础的相 关知识，掌握处理统计基本业务的能力。通过实训和实践操作， 让学生切实体会到统计工作的过程。让学生首先学会统计设计、 搜集资料、整理资料、计算分析资料，最后撰写分析报告。从而 使学生对统计工作的整个流程得到一个全真认识，使学生掌握统 计分析方法，提高解决经济生活中实际问题的能力。</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采用项目导向，团队协作、案例教学，自主性学习，做学合 一。建立师生交流渠道，经常和学生一起反思学习过程和学习效 果，做到教学相长。</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94"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3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7</w:t>
      </w:r>
      <w:r>
        <w:rPr>
          <w:color w:val="000000"/>
          <w:spacing w:val="0"/>
          <w:w w:val="100"/>
          <w:position w:val="0"/>
        </w:rPr>
        <w:t>《经济学原理》课程描述</w:t>
      </w:r>
    </w:p>
    <w:tbl>
      <w:tblPr>
        <w:tblOverlap w:val="never"/>
        <w:jc w:val="center"/>
        <w:tblLayout w:type="fixed"/>
      </w:tblPr>
      <w:tblGrid>
        <w:gridCol w:w="1891"/>
        <w:gridCol w:w="6946"/>
      </w:tblGrid>
      <w:tr>
        <w:trPr>
          <w:trHeight w:val="41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43" w:val="left"/>
                <w:tab w:pos="3970" w:val="left"/>
                <w:tab w:pos="4978" w:val="left"/>
              </w:tabs>
              <w:bidi w:val="0"/>
              <w:spacing w:before="0" w:after="0" w:line="240" w:lineRule="auto"/>
              <w:ind w:left="1080" w:right="0" w:firstLine="0"/>
              <w:jc w:val="left"/>
            </w:pPr>
            <w:r>
              <w:rPr>
                <w:color w:val="000000"/>
                <w:spacing w:val="0"/>
                <w:w w:val="100"/>
                <w:position w:val="0"/>
                <w:sz w:val="24"/>
                <w:szCs w:val="24"/>
              </w:rPr>
              <w:t>3</w:t>
              <w:tab/>
            </w:r>
            <w:r>
              <w:rPr>
                <w:color w:val="000000"/>
                <w:spacing w:val="0"/>
                <w:w w:val="100"/>
                <w:position w:val="0"/>
              </w:rPr>
              <w:t>课时数</w:t>
              <w:tab/>
            </w:r>
            <w:r>
              <w:rPr>
                <w:color w:val="000000"/>
                <w:spacing w:val="0"/>
                <w:w w:val="100"/>
                <w:position w:val="0"/>
                <w:sz w:val="24"/>
                <w:szCs w:val="24"/>
              </w:rPr>
              <w:t>60</w:t>
              <w:tab/>
            </w:r>
            <w:r>
              <w:rPr>
                <w:color w:val="000000"/>
                <w:spacing w:val="0"/>
                <w:w w:val="100"/>
                <w:position w:val="0"/>
              </w:rPr>
              <w:t>学分</w:t>
            </w:r>
          </w:p>
        </w:tc>
      </w:tr>
      <w:tr>
        <w:trPr>
          <w:trHeight w:val="200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通过本课程的教学，使学生理解并应用如何有效积累财富并 权衡各种有效资源的优化配置和使用而产生，讲解价格形成的一 般理论、消费者理性行为和厂商的生产行为与企业运营的市场规 律，分析宏观经济运行的一般原理和政府实施宏观调控的原则和 方法。</w:t>
            </w:r>
          </w:p>
        </w:tc>
      </w:tr>
      <w:tr>
        <w:trPr>
          <w:trHeight w:val="201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学习要求</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通过本课程的学习，帮助学生树立崇高的职业观念，科学的 经济观念，正确认识市场经济运行规律，掌握企业运营的相关知 识、技能，熟练掌握市场经济规律。使学生具备岗位所必须的基 本经济理论知识和解决相关经济问题的能力，为相关经济管理类 的学习和将来卓有成效地开展经济调研工作打下良好基础。</w:t>
            </w:r>
          </w:p>
        </w:tc>
      </w:tr>
    </w:tbl>
    <w:p>
      <w:pPr>
        <w:spacing w:lineRule="exact" w:line="1"/>
        <w:rPr>
          <w:sz w:val="2"/>
          <w:szCs w:val="2"/>
        </w:rPr>
      </w:pPr>
      <w:r>
        <w:br w:type="page"/>
      </w:r>
    </w:p>
    <w:tbl>
      <w:tblPr>
        <w:tblOverlap w:val="never"/>
        <w:jc w:val="center"/>
        <w:tblLayout w:type="fixed"/>
      </w:tblPr>
      <w:tblGrid>
        <w:gridCol w:w="1891"/>
        <w:gridCol w:w="6946"/>
      </w:tblGrid>
      <w:tr>
        <w:trPr>
          <w:trHeight w:val="121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413" w:lineRule="exact"/>
              <w:ind w:left="0" w:right="0" w:firstLine="0"/>
              <w:jc w:val="center"/>
            </w:pPr>
            <w:r>
              <w:rPr>
                <w:color w:val="000000"/>
                <w:spacing w:val="0"/>
                <w:w w:val="100"/>
                <w:position w:val="0"/>
              </w:rPr>
              <w:t>教学方法和手 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本课程的考核方式以形成性考核和终结性考核相结合的方式 进行，主要考核学生的理论掌握程度和实际操作能力。</w:t>
            </w:r>
          </w:p>
        </w:tc>
      </w:tr>
    </w:tbl>
    <w:p>
      <w:pPr>
        <w:widowControl w:val="0"/>
        <w:spacing w:after="53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lang w:val="zh-CN" w:eastAsia="zh-CN" w:bidi="zh-CN"/>
        </w:rPr>
        <w:t>8</w:t>
      </w:r>
      <w:r>
        <w:rPr>
          <w:color w:val="000000"/>
          <w:spacing w:val="0"/>
          <w:w w:val="100"/>
          <w:position w:val="0"/>
        </w:rPr>
        <w:t>《财经应用文》课程描述</w:t>
      </w:r>
    </w:p>
    <w:tbl>
      <w:tblPr>
        <w:tblOverlap w:val="never"/>
        <w:jc w:val="center"/>
        <w:tblLayout w:type="fixed"/>
      </w:tblPr>
      <w:tblGrid>
        <w:gridCol w:w="1891"/>
        <w:gridCol w:w="6946"/>
      </w:tblGrid>
      <w:tr>
        <w:trPr>
          <w:trHeight w:val="41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43" w:val="left"/>
                <w:tab w:pos="3974" w:val="left"/>
                <w:tab w:pos="4978" w:val="left"/>
              </w:tabs>
              <w:bidi w:val="0"/>
              <w:spacing w:before="0" w:after="0" w:line="240" w:lineRule="auto"/>
              <w:ind w:left="1080" w:right="0" w:firstLine="0"/>
              <w:jc w:val="left"/>
            </w:pPr>
            <w:r>
              <w:rPr>
                <w:color w:val="000000"/>
                <w:spacing w:val="0"/>
                <w:w w:val="100"/>
                <w:position w:val="0"/>
                <w:sz w:val="24"/>
                <w:szCs w:val="24"/>
              </w:rPr>
              <w:t>2</w:t>
              <w:tab/>
            </w:r>
            <w:r>
              <w:rPr>
                <w:color w:val="000000"/>
                <w:spacing w:val="0"/>
                <w:w w:val="100"/>
                <w:position w:val="0"/>
              </w:rPr>
              <w:t>课时数</w:t>
              <w:tab/>
            </w:r>
            <w:r>
              <w:rPr>
                <w:color w:val="000000"/>
                <w:spacing w:val="0"/>
                <w:w w:val="100"/>
                <w:position w:val="0"/>
                <w:sz w:val="24"/>
                <w:szCs w:val="24"/>
              </w:rPr>
              <w:t>32</w:t>
              <w:tab/>
            </w:r>
            <w:r>
              <w:rPr>
                <w:color w:val="000000"/>
                <w:spacing w:val="0"/>
                <w:w w:val="100"/>
                <w:position w:val="0"/>
              </w:rPr>
              <w:t>学分</w:t>
            </w:r>
          </w:p>
        </w:tc>
      </w:tr>
      <w:tr>
        <w:trPr>
          <w:trHeight w:val="200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通过本课程的教学，向学生系统地讲授应用写作的意义和作 用，常用应用文的性质、特点、基本格式、写作方法以及要求， 着重日常、事务类与常用公文的写作能力的培养；通过教学，使 学生明确应用写作的意义和作用，掌握常用应用文写作的格式与 写作技巧，具备基本的写作能力。</w:t>
            </w:r>
          </w:p>
        </w:tc>
      </w:tr>
      <w:tr>
        <w:trPr>
          <w:trHeight w:val="161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通过本课程的学习，帮助学生提高学生应用文的阅读、鉴赏 和评析能力；通过强化多种文体的写作训练，使学生能够起草、 修改常用的应用文，达到格式规范、观点正确、内容具体、条理 清楚、语句通顺、文笔简练、文面整洁的要求。</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403" w:lineRule="exact"/>
              <w:ind w:left="0" w:right="0" w:firstLine="0"/>
              <w:jc w:val="center"/>
            </w:pPr>
            <w:r>
              <w:rPr>
                <w:color w:val="000000"/>
                <w:spacing w:val="0"/>
                <w:w w:val="100"/>
                <w:position w:val="0"/>
              </w:rPr>
              <w:t>教学方法和手 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0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多媒体、网络教学资源平台</w:t>
            </w:r>
          </w:p>
        </w:tc>
      </w:tr>
      <w:tr>
        <w:trPr>
          <w:trHeight w:val="811"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本课程的考核方式以形成性考核和终结性考核相结合的方式 进行，主要考核学生的理论掌握程度和实际操作能力。</w:t>
            </w:r>
          </w:p>
        </w:tc>
      </w:tr>
    </w:tbl>
    <w:p>
      <w:pPr>
        <w:widowControl w:val="0"/>
        <w:spacing w:after="53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9</w:t>
      </w:r>
      <w:r>
        <w:rPr>
          <w:color w:val="000000"/>
          <w:spacing w:val="0"/>
          <w:w w:val="100"/>
          <w:position w:val="0"/>
        </w:rPr>
        <w:t>《团队管理》课程描述</w:t>
      </w:r>
    </w:p>
    <w:tbl>
      <w:tblPr>
        <w:tblOverlap w:val="never"/>
        <w:jc w:val="center"/>
        <w:tblLayout w:type="fixed"/>
      </w:tblPr>
      <w:tblGrid>
        <w:gridCol w:w="1891"/>
        <w:gridCol w:w="6960"/>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546" w:val="left"/>
                <w:tab w:pos="4043" w:val="left"/>
              </w:tabs>
              <w:bidi w:val="0"/>
              <w:spacing w:before="0" w:after="0" w:line="240" w:lineRule="auto"/>
              <w:ind w:left="1120" w:right="0" w:firstLine="0"/>
              <w:jc w:val="both"/>
            </w:pPr>
            <w:r>
              <w:rPr>
                <w:color w:val="000000"/>
                <w:spacing w:val="0"/>
                <w:w w:val="100"/>
                <w:position w:val="0"/>
                <w:sz w:val="24"/>
                <w:szCs w:val="24"/>
              </w:rPr>
              <w:t>3</w:t>
              <w:tab/>
            </w:r>
            <w:r>
              <w:rPr>
                <w:color w:val="000000"/>
                <w:spacing w:val="0"/>
                <w:w w:val="100"/>
                <w:position w:val="0"/>
              </w:rPr>
              <w:t>课时数</w:t>
              <w:tab/>
            </w:r>
            <w:r>
              <w:rPr>
                <w:color w:val="000000"/>
                <w:spacing w:val="0"/>
                <w:w w:val="100"/>
                <w:position w:val="0"/>
                <w:sz w:val="24"/>
                <w:szCs w:val="24"/>
              </w:rPr>
              <w:t xml:space="preserve">60 </w:t>
            </w:r>
            <w:r>
              <w:rPr>
                <w:color w:val="000000"/>
                <w:spacing w:val="0"/>
                <w:w w:val="100"/>
                <w:position w:val="0"/>
              </w:rPr>
              <w:t>学分</w:t>
            </w:r>
          </w:p>
        </w:tc>
      </w:tr>
      <w:tr>
        <w:trPr>
          <w:trHeight w:val="81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89" w:lineRule="exact"/>
              <w:ind w:left="0" w:right="0" w:firstLine="560"/>
              <w:jc w:val="both"/>
            </w:pPr>
            <w:r>
              <w:rPr>
                <w:color w:val="000000"/>
                <w:spacing w:val="0"/>
                <w:w w:val="100"/>
                <w:position w:val="0"/>
              </w:rPr>
              <w:t>包括团队概述、团队的类型、团队精神、团队培育、团队 冲突、 团队绩效、团队文化、团队创新、团队沟通等</w:t>
            </w:r>
          </w:p>
        </w:tc>
      </w:tr>
      <w:tr>
        <w:trPr>
          <w:trHeight w:val="121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学习要求</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通过《团队管理与沟通》课程的学习，树立学生的团队管理 与沟通意识，提高其团队管理的能力，提高其沟通能力，并掌握 企事业单位团队的组建和管理全过程的理论知识和相关技巧。</w:t>
            </w:r>
          </w:p>
        </w:tc>
      </w:tr>
    </w:tbl>
    <w:p>
      <w:pPr>
        <w:spacing w:lineRule="exact" w:line="1"/>
        <w:rPr>
          <w:sz w:val="2"/>
          <w:szCs w:val="2"/>
        </w:rPr>
      </w:pPr>
      <w:r>
        <w:br w:type="page"/>
      </w:r>
    </w:p>
    <w:tbl>
      <w:tblPr>
        <w:tblOverlap w:val="never"/>
        <w:jc w:val="center"/>
        <w:tblLayout w:type="fixed"/>
      </w:tblPr>
      <w:tblGrid>
        <w:gridCol w:w="1891"/>
        <w:gridCol w:w="6960"/>
      </w:tblGrid>
      <w:tr>
        <w:trPr>
          <w:trHeight w:val="81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413" w:lineRule="exact"/>
              <w:ind w:left="0" w:right="0" w:firstLine="0"/>
              <w:jc w:val="center"/>
            </w:pPr>
            <w:r>
              <w:rPr>
                <w:color w:val="000000"/>
                <w:spacing w:val="0"/>
                <w:w w:val="100"/>
                <w:position w:val="0"/>
              </w:rPr>
              <w:t>教学方法和手 段</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釆用启发引导、情境教学等教学方法</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线上线下相结合，线上自学，线下面授辅导。</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智慧职教网络教学资源库</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1" w:lineRule="exact"/>
              <w:ind w:left="0" w:right="0" w:firstLine="560"/>
              <w:jc w:val="left"/>
            </w:pPr>
            <w:r>
              <w:rPr>
                <w:color w:val="000000"/>
                <w:spacing w:val="0"/>
                <w:w w:val="100"/>
                <w:position w:val="0"/>
              </w:rPr>
              <w:t>本课程的考核方式以形成性考核和终结性考核相结合的方式 进行。形成性考核占课程总成绩的</w:t>
            </w:r>
            <w:r>
              <w:rPr>
                <w:color w:val="000000"/>
                <w:spacing w:val="0"/>
                <w:w w:val="100"/>
                <w:position w:val="0"/>
                <w:sz w:val="24"/>
                <w:szCs w:val="24"/>
              </w:rPr>
              <w:t>50%；</w:t>
            </w:r>
            <w:r>
              <w:rPr>
                <w:color w:val="000000"/>
                <w:spacing w:val="0"/>
                <w:w w:val="100"/>
                <w:position w:val="0"/>
              </w:rPr>
              <w:t>终结性考核成绩占课程 总成绩的</w:t>
            </w:r>
            <w:r>
              <w:rPr>
                <w:color w:val="000000"/>
                <w:spacing w:val="0"/>
                <w:w w:val="100"/>
                <w:position w:val="0"/>
                <w:sz w:val="24"/>
                <w:szCs w:val="24"/>
              </w:rPr>
              <w:t>50%,</w:t>
            </w:r>
            <w:r>
              <w:rPr>
                <w:color w:val="000000"/>
                <w:spacing w:val="0"/>
                <w:w w:val="100"/>
                <w:position w:val="0"/>
              </w:rPr>
              <w:t>主要考核学生的理论掌握程度和实际操作能力。</w:t>
            </w:r>
          </w:p>
        </w:tc>
      </w:tr>
      <w:tr>
        <w:trPr>
          <w:trHeight w:val="413" w:hRule="exact"/>
        </w:trPr>
        <w:tc>
          <w:tcPr>
            <w:gridSpan w:val="2"/>
            <w:tcBorders>
              <w:top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(2)</w:t>
            </w:r>
            <w:r>
              <w:rPr>
                <w:color w:val="000000"/>
                <w:spacing w:val="0"/>
                <w:w w:val="100"/>
                <w:position w:val="0"/>
              </w:rPr>
              <w:t>专业核心课程</w:t>
            </w:r>
          </w:p>
        </w:tc>
      </w:tr>
    </w:tbl>
    <w:p>
      <w:pPr>
        <w:pStyle w:val="Style7"/>
        <w:keepNext w:val="0"/>
        <w:keepLines w:val="0"/>
        <w:widowControl w:val="0"/>
        <w:shd w:val="clear" w:color="auto" w:fill="auto"/>
        <w:bidi w:val="0"/>
        <w:spacing w:before="0" w:after="0" w:line="437" w:lineRule="exact"/>
        <w:ind w:left="0" w:right="0" w:firstLine="580"/>
        <w:jc w:val="left"/>
      </w:pPr>
      <w:r>
        <w:rPr>
          <w:color w:val="000000"/>
          <w:spacing w:val="0"/>
          <w:w w:val="100"/>
          <w:position w:val="0"/>
        </w:rPr>
        <w:t>设置的课程有：市场营销基础、推销技巧与谈判、销售管理、市场调查与预测、 消费者行为学、营销策划、渠道设计与管理。</w:t>
      </w:r>
    </w:p>
    <w:p>
      <w:pPr>
        <w:pStyle w:val="Style7"/>
        <w:keepNext w:val="0"/>
        <w:keepLines w:val="0"/>
        <w:widowControl w:val="0"/>
        <w:shd w:val="clear" w:color="auto" w:fill="auto"/>
        <w:bidi w:val="0"/>
        <w:spacing w:before="0" w:after="640" w:line="437" w:lineRule="exact"/>
        <w:ind w:left="0" w:right="0" w:firstLine="0"/>
        <w:jc w:val="both"/>
      </w:pPr>
      <w:r>
        <w:rPr>
          <w:color w:val="000000"/>
          <w:spacing w:val="0"/>
          <w:w w:val="100"/>
          <w:position w:val="0"/>
        </w:rPr>
        <w:t>在深入剖析市场营销专业的职业面向、工作任务和所需职业能力的基础上，将《市 场营销学》、《市场调查与预测》、《推销技巧与谈判》、《销售管理》、《营销 策划》、《分销渠道设计与管理》和《消费着心理学》等</w:t>
      </w:r>
      <w:r>
        <w:rPr>
          <w:color w:val="000000"/>
          <w:spacing w:val="0"/>
          <w:w w:val="100"/>
          <w:position w:val="0"/>
          <w:sz w:val="24"/>
          <w:szCs w:val="24"/>
        </w:rPr>
        <w:t>7</w:t>
      </w:r>
      <w:r>
        <w:rPr>
          <w:color w:val="000000"/>
          <w:spacing w:val="0"/>
          <w:w w:val="100"/>
          <w:position w:val="0"/>
        </w:rPr>
        <w:t>门课程设置为专业核心 课程，具体课程描述见表</w:t>
      </w:r>
      <w:r>
        <w:rPr>
          <w:color w:val="000000"/>
          <w:spacing w:val="0"/>
          <w:w w:val="100"/>
          <w:position w:val="0"/>
          <w:sz w:val="24"/>
          <w:szCs w:val="24"/>
          <w:lang w:val="en-US" w:eastAsia="en-US" w:bidi="en-US"/>
        </w:rPr>
        <w:t>10</w:t>
      </w:r>
      <w:r>
        <w:rPr>
          <w:color w:val="000000"/>
          <w:spacing w:val="0"/>
          <w:w w:val="100"/>
          <w:position w:val="0"/>
          <w:lang w:val="en-US" w:eastAsia="en-US" w:bidi="en-US"/>
        </w:rPr>
        <w:t>一</w:t>
      </w:r>
      <w:r>
        <w:rPr>
          <w:color w:val="000000"/>
          <w:spacing w:val="0"/>
          <w:w w:val="100"/>
          <w:position w:val="0"/>
        </w:rPr>
        <w:t>表</w:t>
      </w:r>
      <w:r>
        <w:rPr>
          <w:color w:val="000000"/>
          <w:spacing w:val="0"/>
          <w:w w:val="100"/>
          <w:position w:val="0"/>
          <w:sz w:val="24"/>
          <w:szCs w:val="24"/>
        </w:rPr>
        <w:t>16</w:t>
      </w:r>
      <w:r>
        <w:rPr>
          <w:color w:val="000000"/>
          <w:spacing w:val="0"/>
          <w:w w:val="100"/>
          <w:position w:val="0"/>
        </w:rPr>
        <w:t>。</w:t>
      </w:r>
    </w:p>
    <w:p>
      <w:pPr>
        <w:pStyle w:val="Style10"/>
        <w:keepNext w:val="0"/>
        <w:keepLines w:val="0"/>
        <w:widowControl w:val="0"/>
        <w:shd w:val="clear" w:color="auto" w:fill="auto"/>
        <w:bidi w:val="0"/>
        <w:spacing w:before="0" w:after="0" w:line="437" w:lineRule="exact"/>
        <w:ind w:left="0" w:right="0" w:firstLine="0"/>
        <w:jc w:val="center"/>
      </w:pPr>
      <w:r>
        <w:rPr>
          <w:color w:val="000000"/>
          <w:spacing w:val="0"/>
          <w:w w:val="100"/>
          <w:position w:val="0"/>
        </w:rPr>
        <w:t>表</w:t>
      </w:r>
      <w:r>
        <w:rPr>
          <w:color w:val="000000"/>
          <w:spacing w:val="0"/>
          <w:w w:val="100"/>
          <w:position w:val="0"/>
          <w:sz w:val="24"/>
          <w:szCs w:val="24"/>
        </w:rPr>
        <w:t>10</w:t>
      </w:r>
      <w:r>
        <w:rPr>
          <w:color w:val="000000"/>
          <w:spacing w:val="0"/>
          <w:w w:val="100"/>
          <w:position w:val="0"/>
        </w:rPr>
        <w:t>《市场营销学》课程描述</w:t>
      </w:r>
    </w:p>
    <w:tbl>
      <w:tblPr>
        <w:tblOverlap w:val="never"/>
        <w:jc w:val="center"/>
        <w:tblLayout w:type="fixed"/>
      </w:tblPr>
      <w:tblGrid>
        <w:gridCol w:w="2174"/>
        <w:gridCol w:w="6792"/>
      </w:tblGrid>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78" w:val="left"/>
                <w:tab w:pos="4043" w:val="left"/>
                <w:tab w:pos="5061" w:val="left"/>
                <w:tab w:pos="6390" w:val="left"/>
              </w:tabs>
              <w:bidi w:val="0"/>
              <w:spacing w:before="0" w:after="0" w:line="240" w:lineRule="auto"/>
              <w:ind w:left="0" w:right="0" w:firstLine="640"/>
              <w:jc w:val="left"/>
              <w:rPr>
                <w:sz w:val="24"/>
                <w:szCs w:val="24"/>
              </w:rPr>
            </w:pPr>
            <w:r>
              <w:rPr>
                <w:color w:val="000000"/>
                <w:spacing w:val="0"/>
                <w:w w:val="100"/>
                <w:position w:val="0"/>
                <w:sz w:val="22"/>
                <w:szCs w:val="22"/>
              </w:rPr>
              <w:t>第</w:t>
            </w:r>
            <w:r>
              <w:rPr>
                <w:color w:val="000000"/>
                <w:spacing w:val="0"/>
                <w:w w:val="100"/>
                <w:position w:val="0"/>
                <w:sz w:val="24"/>
                <w:szCs w:val="24"/>
              </w:rPr>
              <w:t>1</w:t>
            </w:r>
            <w:r>
              <w:rPr>
                <w:color w:val="000000"/>
                <w:spacing w:val="0"/>
                <w:w w:val="100"/>
                <w:position w:val="0"/>
                <w:sz w:val="22"/>
                <w:szCs w:val="22"/>
              </w:rPr>
              <w:t>学期</w:t>
              <w:tab/>
              <w:t>课时数</w:t>
              <w:tab/>
            </w:r>
            <w:r>
              <w:rPr>
                <w:color w:val="000000"/>
                <w:spacing w:val="0"/>
                <w:w w:val="100"/>
                <w:position w:val="0"/>
                <w:sz w:val="24"/>
                <w:szCs w:val="24"/>
              </w:rPr>
              <w:t>80</w:t>
              <w:tab/>
            </w:r>
            <w:r>
              <w:rPr>
                <w:color w:val="000000"/>
                <w:spacing w:val="0"/>
                <w:w w:val="100"/>
                <w:position w:val="0"/>
                <w:sz w:val="22"/>
                <w:szCs w:val="22"/>
              </w:rPr>
              <w:t>学分</w:t>
              <w:tab/>
            </w:r>
            <w:r>
              <w:rPr>
                <w:color w:val="000000"/>
                <w:spacing w:val="0"/>
                <w:w w:val="100"/>
                <w:position w:val="0"/>
                <w:sz w:val="24"/>
                <w:szCs w:val="24"/>
              </w:rPr>
              <w:t>6</w:t>
            </w:r>
          </w:p>
        </w:tc>
      </w:tr>
      <w:tr>
        <w:trPr>
          <w:trHeight w:val="147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401" w:lineRule="exact"/>
              <w:ind w:left="0" w:right="0" w:firstLine="560"/>
              <w:jc w:val="left"/>
            </w:pPr>
            <w:r>
              <w:rPr>
                <w:color w:val="000000"/>
                <w:spacing w:val="0"/>
                <w:w w:val="100"/>
                <w:position w:val="0"/>
              </w:rPr>
              <w:t>包括市场营销基础知识、营销环境分析、消费者市场分析、 企业市场分析、市场细分、市场定位、目标市场选、营销组合 策略、营销计划及执行、营销伦理等知识</w:t>
            </w:r>
          </w:p>
        </w:tc>
      </w:tr>
      <w:tr>
        <w:trPr>
          <w:trHeight w:val="99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413" w:lineRule="exact"/>
              <w:ind w:left="0" w:right="0" w:firstLine="560"/>
              <w:jc w:val="left"/>
            </w:pPr>
            <w:r>
              <w:rPr>
                <w:color w:val="000000"/>
                <w:spacing w:val="0"/>
                <w:w w:val="100"/>
                <w:position w:val="0"/>
              </w:rPr>
              <w:t>通过课程理论学习和实践训练，同学们能够通过分析营销 环境，制定营销战略。</w:t>
            </w:r>
          </w:p>
        </w:tc>
      </w:tr>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釆用启发引导、情境教学等教学方法</w:t>
            </w:r>
          </w:p>
        </w:tc>
      </w:tr>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线上线下相结合，线上自学，线下面授辅导。</w:t>
            </w:r>
          </w:p>
        </w:tc>
      </w:tr>
      <w:tr>
        <w:trPr>
          <w:trHeight w:val="50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营销综合实训室、智慧职教网络教学资源库</w:t>
            </w:r>
          </w:p>
        </w:tc>
      </w:tr>
      <w:tr>
        <w:trPr>
          <w:trHeight w:val="1982"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w:t>
            </w:r>
            <w:r>
              <w:rPr>
                <w:color w:val="000000"/>
                <w:spacing w:val="0"/>
                <w:w w:val="100"/>
                <w:position w:val="0"/>
                <w:sz w:val="24"/>
                <w:szCs w:val="24"/>
              </w:rPr>
              <w:t>50%；</w:t>
            </w:r>
            <w:r>
              <w:rPr>
                <w:color w:val="000000"/>
                <w:spacing w:val="0"/>
                <w:w w:val="100"/>
                <w:position w:val="0"/>
              </w:rPr>
              <w:t>终结性考核成绩占 课程总成绩的</w:t>
            </w:r>
            <w:r>
              <w:rPr>
                <w:color w:val="000000"/>
                <w:spacing w:val="0"/>
                <w:w w:val="100"/>
                <w:position w:val="0"/>
                <w:sz w:val="24"/>
                <w:szCs w:val="24"/>
              </w:rPr>
              <w:t>50%,</w:t>
            </w:r>
            <w:r>
              <w:rPr>
                <w:color w:val="000000"/>
                <w:spacing w:val="0"/>
                <w:w w:val="100"/>
                <w:position w:val="0"/>
              </w:rPr>
              <w:t>主要考核学生的理论掌握程度和实际操作 能力。</w:t>
            </w:r>
          </w:p>
        </w:tc>
      </w:tr>
    </w:tbl>
    <w:p>
      <w:pPr>
        <w:sectPr>
          <w:footerReference w:type="default" r:id="rId7"/>
          <w:footnotePr>
            <w:pos w:val="pageBottom"/>
            <w:numFmt w:val="decimal"/>
            <w:numRestart w:val="continuous"/>
          </w:footnotePr>
          <w:pgSz w:w="11900" w:h="16840"/>
          <w:pgMar w:top="1402" w:right="1294" w:bottom="1308" w:left="1256" w:header="974"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2626" w:right="0" w:firstLine="0"/>
        <w:jc w:val="left"/>
      </w:pPr>
      <w:r>
        <w:rPr>
          <w:color w:val="000000"/>
          <w:spacing w:val="0"/>
          <w:w w:val="100"/>
          <w:position w:val="0"/>
        </w:rPr>
        <w:t>表</w:t>
      </w:r>
      <w:r>
        <w:rPr>
          <w:color w:val="000000"/>
          <w:spacing w:val="0"/>
          <w:w w:val="100"/>
          <w:position w:val="0"/>
          <w:sz w:val="24"/>
          <w:szCs w:val="24"/>
          <w:lang w:val="zh-CN" w:eastAsia="zh-CN" w:bidi="zh-CN"/>
        </w:rPr>
        <w:t>11</w:t>
      </w:r>
      <w:r>
        <w:rPr>
          <w:color w:val="000000"/>
          <w:spacing w:val="0"/>
          <w:w w:val="100"/>
          <w:position w:val="0"/>
        </w:rPr>
        <w:t>《市场调查与预测》课程描述</w:t>
      </w:r>
    </w:p>
    <w:tbl>
      <w:tblPr>
        <w:tblOverlap w:val="never"/>
        <w:jc w:val="center"/>
        <w:tblLayout w:type="fixed"/>
      </w:tblPr>
      <w:tblGrid>
        <w:gridCol w:w="1987"/>
        <w:gridCol w:w="2131"/>
        <w:gridCol w:w="1646"/>
        <w:gridCol w:w="1046"/>
        <w:gridCol w:w="1248"/>
        <w:gridCol w:w="1291"/>
      </w:tblGrid>
      <w:tr>
        <w:trPr>
          <w:trHeight w:val="51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00"/>
              <w:jc w:val="left"/>
            </w:pPr>
            <w:r>
              <w:rPr>
                <w:color w:val="000000"/>
                <w:spacing w:val="0"/>
                <w:w w:val="100"/>
                <w:position w:val="0"/>
              </w:rPr>
              <w:t>第</w:t>
            </w:r>
            <w:r>
              <w:rPr>
                <w:color w:val="000000"/>
                <w:spacing w:val="0"/>
                <w:w w:val="100"/>
                <w:position w:val="0"/>
                <w:sz w:val="24"/>
                <w:szCs w:val="24"/>
              </w:rPr>
              <w:t>2</w:t>
            </w:r>
            <w:r>
              <w:rPr>
                <w:color w:val="000000"/>
                <w:spacing w:val="0"/>
                <w:w w:val="100"/>
                <w:position w:val="0"/>
              </w:rPr>
              <w:t>学期</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20"/>
              <w:jc w:val="left"/>
              <w:rPr>
                <w:sz w:val="24"/>
                <w:szCs w:val="24"/>
              </w:rPr>
            </w:pPr>
            <w:r>
              <w:rPr>
                <w:color w:val="000000"/>
                <w:spacing w:val="0"/>
                <w:w w:val="100"/>
                <w:position w:val="0"/>
                <w:sz w:val="24"/>
                <w:szCs w:val="24"/>
              </w:rPr>
              <w:t>80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340" w:firstLine="0"/>
              <w:jc w:val="right"/>
              <w:rPr>
                <w:sz w:val="24"/>
                <w:szCs w:val="24"/>
              </w:rPr>
            </w:pPr>
            <w:r>
              <w:rPr>
                <w:color w:val="000000"/>
                <w:spacing w:val="0"/>
                <w:w w:val="100"/>
                <w:position w:val="0"/>
                <w:sz w:val="24"/>
                <w:szCs w:val="24"/>
              </w:rPr>
              <w:t>6</w:t>
            </w:r>
          </w:p>
        </w:tc>
      </w:tr>
      <w:tr>
        <w:trPr>
          <w:trHeight w:val="97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398" w:lineRule="exact"/>
              <w:ind w:left="0" w:right="0" w:firstLine="560"/>
              <w:jc w:val="left"/>
            </w:pPr>
            <w:r>
              <w:rPr>
                <w:color w:val="000000"/>
                <w:spacing w:val="0"/>
                <w:w w:val="100"/>
                <w:position w:val="0"/>
              </w:rPr>
              <w:t>包括调查方案设计、调查方法选择、调查问卷或调查提纲设计、 调查数据整理与分析、调查报告撰写、预测方法等知识与实务操作</w:t>
            </w:r>
          </w:p>
        </w:tc>
      </w:tr>
      <w:tr>
        <w:trPr>
          <w:trHeight w:val="144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gridSpan w:val="5"/>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406" w:lineRule="exact"/>
              <w:ind w:left="0" w:right="0" w:firstLine="560"/>
              <w:jc w:val="left"/>
            </w:pPr>
            <w:r>
              <w:rPr>
                <w:color w:val="000000"/>
                <w:spacing w:val="0"/>
                <w:w w:val="100"/>
                <w:position w:val="0"/>
              </w:rPr>
              <w:t>通过课程理论学习和实践训练，同学们能够掌握市场调研的方 法、组织方式、程序，能够根据调研结果选择何时的预测方法进行预 测。</w:t>
            </w:r>
          </w:p>
        </w:tc>
      </w:tr>
      <w:tr>
        <w:trPr>
          <w:trHeight w:val="51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釆用启发引导、案例分析、情境教学等教学方法</w:t>
            </w:r>
          </w:p>
        </w:tc>
      </w:tr>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营销综合实训室、智慧职教网络教学资源库</w:t>
            </w:r>
          </w:p>
        </w:tc>
      </w:tr>
      <w:tr>
        <w:trPr>
          <w:trHeight w:val="1483"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gridSpan w:val="5"/>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394" w:lineRule="exact"/>
              <w:ind w:left="0" w:right="0" w:firstLine="560"/>
              <w:jc w:val="left"/>
            </w:pPr>
            <w:r>
              <w:rPr>
                <w:color w:val="000000"/>
                <w:spacing w:val="0"/>
                <w:w w:val="100"/>
                <w:position w:val="0"/>
              </w:rPr>
              <w:t>本课程的考核方式以形成性考核和终结性考核相结合的方式进 行。形成性考核占课程总成绩的</w:t>
            </w:r>
            <w:r>
              <w:rPr>
                <w:color w:val="000000"/>
                <w:spacing w:val="0"/>
                <w:w w:val="100"/>
                <w:position w:val="0"/>
                <w:sz w:val="24"/>
                <w:szCs w:val="24"/>
              </w:rPr>
              <w:t>50%；</w:t>
            </w:r>
            <w:r>
              <w:rPr>
                <w:color w:val="000000"/>
                <w:spacing w:val="0"/>
                <w:w w:val="100"/>
                <w:position w:val="0"/>
              </w:rPr>
              <w:t>终结性考核成绩占课程总成绩 的</w:t>
            </w:r>
            <w:r>
              <w:rPr>
                <w:color w:val="000000"/>
                <w:spacing w:val="0"/>
                <w:w w:val="100"/>
                <w:position w:val="0"/>
                <w:sz w:val="24"/>
                <w:szCs w:val="24"/>
              </w:rPr>
              <w:t>50%,</w:t>
            </w:r>
            <w:r>
              <w:rPr>
                <w:color w:val="000000"/>
                <w:spacing w:val="0"/>
                <w:w w:val="100"/>
                <w:position w:val="0"/>
              </w:rPr>
              <w:t>主要考核学生的理论掌握程度和实际操作能力。</w:t>
            </w:r>
          </w:p>
        </w:tc>
      </w:tr>
    </w:tbl>
    <w:p>
      <w:pPr>
        <w:widowControl w:val="0"/>
        <w:spacing w:after="29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12</w:t>
      </w:r>
      <w:r>
        <w:rPr>
          <w:color w:val="000000"/>
          <w:spacing w:val="0"/>
          <w:w w:val="100"/>
          <w:position w:val="0"/>
        </w:rPr>
        <w:t>《销售管理》课程描述</w:t>
      </w:r>
    </w:p>
    <w:tbl>
      <w:tblPr>
        <w:tblOverlap w:val="never"/>
        <w:jc w:val="center"/>
        <w:tblLayout w:type="fixed"/>
      </w:tblPr>
      <w:tblGrid>
        <w:gridCol w:w="1982"/>
        <w:gridCol w:w="7344"/>
      </w:tblGrid>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802" w:val="left"/>
                <w:tab w:pos="4386" w:val="left"/>
                <w:tab w:pos="5413" w:val="left"/>
                <w:tab w:pos="6853" w:val="left"/>
              </w:tabs>
              <w:bidi w:val="0"/>
              <w:spacing w:before="0" w:after="0" w:line="240" w:lineRule="auto"/>
              <w:ind w:left="0" w:right="0" w:firstLine="800"/>
              <w:jc w:val="both"/>
              <w:rPr>
                <w:sz w:val="24"/>
                <w:szCs w:val="24"/>
              </w:rPr>
            </w:pPr>
            <w:r>
              <w:rPr>
                <w:color w:val="000000"/>
                <w:spacing w:val="0"/>
                <w:w w:val="100"/>
                <w:position w:val="0"/>
                <w:sz w:val="22"/>
                <w:szCs w:val="22"/>
              </w:rPr>
              <w:t>第</w:t>
            </w:r>
            <w:r>
              <w:rPr>
                <w:color w:val="000000"/>
                <w:spacing w:val="0"/>
                <w:w w:val="100"/>
                <w:position w:val="0"/>
                <w:sz w:val="24"/>
                <w:szCs w:val="24"/>
              </w:rPr>
              <w:t>4</w:t>
            </w:r>
            <w:r>
              <w:rPr>
                <w:color w:val="000000"/>
                <w:spacing w:val="0"/>
                <w:w w:val="100"/>
                <w:position w:val="0"/>
                <w:sz w:val="22"/>
                <w:szCs w:val="22"/>
              </w:rPr>
              <w:t>学期</w:t>
              <w:tab/>
              <w:t>课时数</w:t>
              <w:tab/>
            </w:r>
            <w:r>
              <w:rPr>
                <w:color w:val="000000"/>
                <w:spacing w:val="0"/>
                <w:w w:val="100"/>
                <w:position w:val="0"/>
                <w:sz w:val="24"/>
                <w:szCs w:val="24"/>
              </w:rPr>
              <w:t>80</w:t>
              <w:tab/>
            </w:r>
            <w:r>
              <w:rPr>
                <w:color w:val="000000"/>
                <w:spacing w:val="0"/>
                <w:w w:val="100"/>
                <w:position w:val="0"/>
                <w:sz w:val="22"/>
                <w:szCs w:val="22"/>
              </w:rPr>
              <w:t>学分</w:t>
              <w:tab/>
            </w:r>
            <w:r>
              <w:rPr>
                <w:color w:val="000000"/>
                <w:spacing w:val="0"/>
                <w:w w:val="100"/>
                <w:position w:val="0"/>
                <w:sz w:val="24"/>
                <w:szCs w:val="24"/>
              </w:rPr>
              <w:t>6</w:t>
            </w:r>
          </w:p>
        </w:tc>
      </w:tr>
      <w:tr>
        <w:trPr>
          <w:trHeight w:val="147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包括销售目标设定与分解、销售团队建设与管理、渠道中间商的 选择、激励与管理、客户关系管理、销售数据分析、诊断与改进等知 识与实务操作</w:t>
            </w:r>
          </w:p>
        </w:tc>
      </w:tr>
      <w:tr>
        <w:trPr>
          <w:trHeight w:val="147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432" w:lineRule="exact"/>
              <w:ind w:left="0" w:right="0" w:firstLine="560"/>
              <w:jc w:val="both"/>
            </w:pPr>
            <w:r>
              <w:rPr>
                <w:color w:val="000000"/>
                <w:spacing w:val="0"/>
                <w:w w:val="100"/>
                <w:position w:val="0"/>
              </w:rPr>
              <w:t>通过课程理论学习和实践训练，同学们能够根据销售目标组建销 售团队，选择合适的中间商，并能进行销售数据分析，改进和优化管 理</w:t>
            </w:r>
          </w:p>
        </w:tc>
      </w:tr>
      <w:tr>
        <w:trPr>
          <w:trHeight w:val="50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釆用启发引导、案例分析、情境教学等教学方法</w:t>
            </w:r>
          </w:p>
        </w:tc>
      </w:tr>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50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营销综合实训室、智慧职教网络教学资源库</w:t>
            </w:r>
          </w:p>
        </w:tc>
      </w:tr>
      <w:tr>
        <w:trPr>
          <w:trHeight w:val="1488"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434" w:lineRule="exact"/>
              <w:ind w:left="0" w:right="0" w:firstLine="560"/>
              <w:jc w:val="left"/>
            </w:pPr>
            <w:r>
              <w:rPr>
                <w:color w:val="000000"/>
                <w:spacing w:val="0"/>
                <w:w w:val="100"/>
                <w:position w:val="0"/>
              </w:rPr>
              <w:t>本课程的考核方式以形成性考核和终结性考核相结合的方式进 行。形成性考核占课程总成绩的</w:t>
            </w:r>
            <w:r>
              <w:rPr>
                <w:color w:val="000000"/>
                <w:spacing w:val="0"/>
                <w:w w:val="100"/>
                <w:position w:val="0"/>
                <w:sz w:val="24"/>
                <w:szCs w:val="24"/>
              </w:rPr>
              <w:t>50%；</w:t>
            </w:r>
            <w:r>
              <w:rPr>
                <w:color w:val="000000"/>
                <w:spacing w:val="0"/>
                <w:w w:val="100"/>
                <w:position w:val="0"/>
              </w:rPr>
              <w:t>终结性考核成绩占课程总成绩 的</w:t>
            </w:r>
            <w:r>
              <w:rPr>
                <w:color w:val="000000"/>
                <w:spacing w:val="0"/>
                <w:w w:val="100"/>
                <w:position w:val="0"/>
                <w:sz w:val="24"/>
                <w:szCs w:val="24"/>
              </w:rPr>
              <w:t>50%,</w:t>
            </w:r>
            <w:r>
              <w:rPr>
                <w:color w:val="000000"/>
                <w:spacing w:val="0"/>
                <w:w w:val="100"/>
                <w:position w:val="0"/>
              </w:rPr>
              <w:t>主要考核学生的理论掌握程度和实际操作能力</w:t>
            </w:r>
          </w:p>
        </w:tc>
      </w:tr>
    </w:tbl>
    <w:p>
      <w:pPr>
        <w:sectPr>
          <w:footerReference w:type="default" r:id="rId8"/>
          <w:footnotePr>
            <w:pos w:val="pageBottom"/>
            <w:numFmt w:val="decimal"/>
            <w:numRestart w:val="continuous"/>
          </w:footnotePr>
          <w:pgSz w:w="11900" w:h="16840"/>
          <w:pgMar w:top="1402" w:right="1294" w:bottom="1308" w:left="1256" w:header="974" w:footer="3" w:gutter="0"/>
          <w:cols w:space="720"/>
          <w:noEndnote/>
          <w:rtlGutter w:val="0"/>
          <w:docGrid w:linePitch="360"/>
        </w:sectPr>
      </w:pPr>
    </w:p>
    <w:tbl>
      <w:tblPr>
        <w:tblOverlap w:val="never"/>
        <w:jc w:val="center"/>
        <w:tblLayout w:type="fixed"/>
      </w:tblPr>
      <w:tblGrid>
        <w:gridCol w:w="2242"/>
        <w:gridCol w:w="7128"/>
      </w:tblGrid>
      <w:tr>
        <w:trPr>
          <w:trHeight w:val="51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566" w:val="left"/>
                <w:tab w:pos="4155" w:val="left"/>
                <w:tab w:pos="5182" w:val="left"/>
                <w:tab w:pos="6632" w:val="left"/>
              </w:tabs>
              <w:bidi w:val="0"/>
              <w:spacing w:before="0" w:after="0" w:line="240" w:lineRule="auto"/>
              <w:ind w:left="0" w:right="0" w:firstLine="680"/>
              <w:jc w:val="both"/>
              <w:rPr>
                <w:sz w:val="24"/>
                <w:szCs w:val="24"/>
              </w:rPr>
            </w:pPr>
            <w:r>
              <w:rPr>
                <w:color w:val="000000"/>
                <w:spacing w:val="0"/>
                <w:w w:val="100"/>
                <w:position w:val="0"/>
                <w:sz w:val="22"/>
                <w:szCs w:val="22"/>
              </w:rPr>
              <w:t>第</w:t>
            </w:r>
            <w:r>
              <w:rPr>
                <w:color w:val="000000"/>
                <w:spacing w:val="0"/>
                <w:w w:val="100"/>
                <w:position w:val="0"/>
                <w:sz w:val="24"/>
                <w:szCs w:val="24"/>
              </w:rPr>
              <w:t>3</w:t>
            </w:r>
            <w:r>
              <w:rPr>
                <w:color w:val="000000"/>
                <w:spacing w:val="0"/>
                <w:w w:val="100"/>
                <w:position w:val="0"/>
                <w:sz w:val="22"/>
                <w:szCs w:val="22"/>
              </w:rPr>
              <w:t>学期</w:t>
              <w:tab/>
              <w:t>课时数</w:t>
              <w:tab/>
            </w:r>
            <w:r>
              <w:rPr>
                <w:color w:val="000000"/>
                <w:spacing w:val="0"/>
                <w:w w:val="100"/>
                <w:position w:val="0"/>
                <w:sz w:val="24"/>
                <w:szCs w:val="24"/>
              </w:rPr>
              <w:t>80</w:t>
              <w:tab/>
            </w:r>
            <w:r>
              <w:rPr>
                <w:color w:val="000000"/>
                <w:spacing w:val="0"/>
                <w:w w:val="100"/>
                <w:position w:val="0"/>
                <w:sz w:val="22"/>
                <w:szCs w:val="22"/>
              </w:rPr>
              <w:t>学分</w:t>
              <w:tab/>
            </w:r>
            <w:r>
              <w:rPr>
                <w:color w:val="000000"/>
                <w:spacing w:val="0"/>
                <w:w w:val="100"/>
                <w:position w:val="0"/>
                <w:sz w:val="24"/>
                <w:szCs w:val="24"/>
              </w:rPr>
              <w:t>6</w:t>
            </w:r>
          </w:p>
        </w:tc>
      </w:tr>
      <w:tr>
        <w:trPr>
          <w:trHeight w:val="147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市场营销策划导论、市场营销环境分析、企业战略策划、市场 调研与预测策划、市场细分与定位策划、产品策略策划、品牌策划、 价格策略策划、营销渠道策略策划、促销策略策划等。</w:t>
            </w:r>
          </w:p>
        </w:tc>
      </w:tr>
      <w:tr>
        <w:trPr>
          <w:trHeight w:val="146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通过课程理论学习和实践训练，同学们能够熟练掌握市场细分 与定位策划、产品策略策划、品牌策划、价格策略策划、营销渠道 策略策划、促销策略策划等。</w:t>
            </w:r>
          </w:p>
        </w:tc>
      </w:tr>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采用启发引导、案例分析、情境教学等教学方法</w:t>
            </w:r>
          </w:p>
        </w:tc>
      </w:tr>
      <w:tr>
        <w:trPr>
          <w:trHeight w:val="51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50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营销综合实训室、智慧职教网络教学资源库</w:t>
            </w:r>
          </w:p>
        </w:tc>
      </w:tr>
      <w:tr>
        <w:trPr>
          <w:trHeight w:val="1498"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434" w:lineRule="exact"/>
              <w:ind w:left="0" w:right="0" w:firstLine="560"/>
              <w:jc w:val="left"/>
            </w:pPr>
            <w:r>
              <w:rPr>
                <w:color w:val="000000"/>
                <w:spacing w:val="0"/>
                <w:w w:val="100"/>
                <w:position w:val="0"/>
              </w:rPr>
              <w:t>本课程的考核方式以形成性考核和终结性考核相结合的方式 进行。形成性考核占课程总成绩的</w:t>
            </w:r>
            <w:r>
              <w:rPr>
                <w:color w:val="000000"/>
                <w:spacing w:val="0"/>
                <w:w w:val="100"/>
                <w:position w:val="0"/>
                <w:sz w:val="24"/>
                <w:szCs w:val="24"/>
              </w:rPr>
              <w:t>50%；</w:t>
            </w:r>
            <w:r>
              <w:rPr>
                <w:color w:val="000000"/>
                <w:spacing w:val="0"/>
                <w:w w:val="100"/>
                <w:position w:val="0"/>
              </w:rPr>
              <w:t>终结性考核成绩占课程总 成绩的</w:t>
            </w:r>
            <w:r>
              <w:rPr>
                <w:color w:val="000000"/>
                <w:spacing w:val="0"/>
                <w:w w:val="100"/>
                <w:position w:val="0"/>
                <w:sz w:val="24"/>
                <w:szCs w:val="24"/>
              </w:rPr>
              <w:t>50%,</w:t>
            </w:r>
            <w:r>
              <w:rPr>
                <w:color w:val="000000"/>
                <w:spacing w:val="0"/>
                <w:w w:val="100"/>
                <w:position w:val="0"/>
              </w:rPr>
              <w:t>主要考核学生的理论掌握程度和实际操作能力。</w:t>
            </w:r>
          </w:p>
        </w:tc>
      </w:tr>
    </w:tbl>
    <w:p>
      <w:pPr>
        <w:widowControl w:val="0"/>
        <w:spacing w:after="29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14</w:t>
      </w:r>
      <w:r>
        <w:rPr>
          <w:color w:val="000000"/>
          <w:spacing w:val="0"/>
          <w:w w:val="100"/>
          <w:position w:val="0"/>
        </w:rPr>
        <w:t>《推销技巧与谈判》课程描述</w:t>
      </w:r>
    </w:p>
    <w:tbl>
      <w:tblPr>
        <w:tblOverlap w:val="never"/>
        <w:jc w:val="center"/>
        <w:tblLayout w:type="fixed"/>
      </w:tblPr>
      <w:tblGrid>
        <w:gridCol w:w="2237"/>
        <w:gridCol w:w="7109"/>
      </w:tblGrid>
      <w:tr>
        <w:trPr>
          <w:trHeight w:val="475"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557" w:val="left"/>
                <w:tab w:pos="4146" w:val="left"/>
                <w:tab w:pos="5173" w:val="left"/>
                <w:tab w:pos="6618" w:val="left"/>
              </w:tabs>
              <w:bidi w:val="0"/>
              <w:spacing w:before="0" w:after="0" w:line="240" w:lineRule="auto"/>
              <w:ind w:left="0" w:right="0" w:firstLine="680"/>
              <w:jc w:val="both"/>
              <w:rPr>
                <w:sz w:val="24"/>
                <w:szCs w:val="24"/>
              </w:rPr>
            </w:pPr>
            <w:r>
              <w:rPr>
                <w:color w:val="000000"/>
                <w:spacing w:val="0"/>
                <w:w w:val="100"/>
                <w:position w:val="0"/>
                <w:sz w:val="22"/>
                <w:szCs w:val="22"/>
              </w:rPr>
              <w:t>第</w:t>
            </w:r>
            <w:r>
              <w:rPr>
                <w:color w:val="000000"/>
                <w:spacing w:val="0"/>
                <w:w w:val="100"/>
                <w:position w:val="0"/>
                <w:sz w:val="24"/>
                <w:szCs w:val="24"/>
              </w:rPr>
              <w:t>3</w:t>
            </w:r>
            <w:r>
              <w:rPr>
                <w:color w:val="000000"/>
                <w:spacing w:val="0"/>
                <w:w w:val="100"/>
                <w:position w:val="0"/>
                <w:sz w:val="22"/>
                <w:szCs w:val="22"/>
              </w:rPr>
              <w:t>学期</w:t>
              <w:tab/>
              <w:t>课时数</w:t>
              <w:tab/>
            </w:r>
            <w:r>
              <w:rPr>
                <w:color w:val="000000"/>
                <w:spacing w:val="0"/>
                <w:w w:val="100"/>
                <w:position w:val="0"/>
                <w:sz w:val="24"/>
                <w:szCs w:val="24"/>
              </w:rPr>
              <w:t>80</w:t>
              <w:tab/>
            </w:r>
            <w:r>
              <w:rPr>
                <w:color w:val="000000"/>
                <w:spacing w:val="0"/>
                <w:w w:val="100"/>
                <w:position w:val="0"/>
                <w:sz w:val="22"/>
                <w:szCs w:val="22"/>
              </w:rPr>
              <w:t>学分</w:t>
              <w:tab/>
            </w:r>
            <w:r>
              <w:rPr>
                <w:color w:val="000000"/>
                <w:spacing w:val="0"/>
                <w:w w:val="100"/>
                <w:position w:val="0"/>
                <w:sz w:val="24"/>
                <w:szCs w:val="24"/>
              </w:rPr>
              <w:t>6</w:t>
            </w:r>
          </w:p>
        </w:tc>
      </w:tr>
      <w:tr>
        <w:trPr>
          <w:trHeight w:val="182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5" w:lineRule="exact"/>
              <w:ind w:left="0" w:right="0" w:firstLine="560"/>
              <w:jc w:val="both"/>
            </w:pPr>
            <w:r>
              <w:rPr>
                <w:color w:val="000000"/>
                <w:spacing w:val="0"/>
                <w:w w:val="100"/>
                <w:position w:val="0"/>
              </w:rPr>
              <w:t>包括:推销与推销人员、推销心理与推销模式、顾客开发、推 销接近与洽谈、顾客异议处理与成交、推销管理；商务谈判概述、 商务谈判组织与管理、商务谈判策略、商务谈判思维与沟通、国际 商务谈判、商务谈判礼仪、。</w:t>
            </w:r>
          </w:p>
        </w:tc>
      </w:tr>
      <w:tr>
        <w:trPr>
          <w:trHeight w:val="92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6" w:lineRule="exact"/>
              <w:ind w:left="0" w:right="0" w:firstLine="320"/>
              <w:jc w:val="both"/>
            </w:pPr>
            <w:r>
              <w:rPr>
                <w:color w:val="000000"/>
                <w:spacing w:val="0"/>
                <w:w w:val="100"/>
                <w:position w:val="0"/>
              </w:rPr>
              <w:t>通过课程理论学习和实践训练，同学们能够熟练掌握和运用推销 技巧以及商务谈判礼仪</w:t>
            </w:r>
          </w:p>
        </w:tc>
      </w:tr>
      <w:tr>
        <w:trPr>
          <w:trHeight w:val="475"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采用启发引导、案例分析、情境教学等教学方法</w:t>
            </w:r>
          </w:p>
        </w:tc>
      </w:tr>
      <w:tr>
        <w:trPr>
          <w:trHeight w:val="47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470"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营销综合实训室、智慧职教网络教学资源库</w:t>
            </w:r>
          </w:p>
        </w:tc>
      </w:tr>
      <w:tr>
        <w:trPr>
          <w:trHeight w:val="1387"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32" w:lineRule="exact"/>
              <w:ind w:left="0" w:right="0" w:firstLine="560"/>
              <w:jc w:val="left"/>
            </w:pPr>
            <w:r>
              <w:rPr>
                <w:color w:val="000000"/>
                <w:spacing w:val="0"/>
                <w:w w:val="100"/>
                <w:position w:val="0"/>
              </w:rPr>
              <w:t>本课程的考核方式以形成性考核和终结性考核相结合的方式 进行。形成性考核占课程总成绩的</w:t>
            </w:r>
            <w:r>
              <w:rPr>
                <w:color w:val="000000"/>
                <w:spacing w:val="0"/>
                <w:w w:val="100"/>
                <w:position w:val="0"/>
                <w:sz w:val="24"/>
                <w:szCs w:val="24"/>
              </w:rPr>
              <w:t>50%；</w:t>
            </w:r>
            <w:r>
              <w:rPr>
                <w:color w:val="000000"/>
                <w:spacing w:val="0"/>
                <w:w w:val="100"/>
                <w:position w:val="0"/>
              </w:rPr>
              <w:t>终结性考核成绩占课程总 成绩的</w:t>
            </w:r>
            <w:r>
              <w:rPr>
                <w:color w:val="000000"/>
                <w:spacing w:val="0"/>
                <w:w w:val="100"/>
                <w:position w:val="0"/>
                <w:sz w:val="24"/>
                <w:szCs w:val="24"/>
              </w:rPr>
              <w:t>50%,</w:t>
            </w:r>
            <w:r>
              <w:rPr>
                <w:color w:val="000000"/>
                <w:spacing w:val="0"/>
                <w:w w:val="100"/>
                <w:position w:val="0"/>
              </w:rPr>
              <w:t>主要考核学生的理论掌握程度和实际操作能力。</w:t>
            </w:r>
          </w:p>
        </w:tc>
      </w:tr>
    </w:tbl>
    <w:p>
      <w:pPr>
        <w:sectPr>
          <w:headerReference w:type="default" r:id="rId9"/>
          <w:footerReference w:type="default" r:id="rId10"/>
          <w:footnotePr>
            <w:pos w:val="pageBottom"/>
            <w:numFmt w:val="decimal"/>
            <w:numRestart w:val="continuous"/>
          </w:footnotePr>
          <w:pgSz w:w="11900" w:h="16840"/>
          <w:pgMar w:top="1753" w:right="1059" w:bottom="1753" w:left="1471"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15</w:t>
      </w:r>
      <w:r>
        <w:rPr>
          <w:color w:val="000000"/>
          <w:spacing w:val="0"/>
          <w:w w:val="100"/>
          <w:position w:val="0"/>
        </w:rPr>
        <w:t>《分析渠道设计与管理》课程描述</w:t>
      </w:r>
    </w:p>
    <w:tbl>
      <w:tblPr>
        <w:tblOverlap w:val="never"/>
        <w:jc w:val="center"/>
        <w:tblLayout w:type="fixed"/>
      </w:tblPr>
      <w:tblGrid>
        <w:gridCol w:w="2237"/>
        <w:gridCol w:w="7114"/>
      </w:tblGrid>
      <w:tr>
        <w:trPr>
          <w:trHeight w:val="45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557" w:val="left"/>
                <w:tab w:pos="4146" w:val="left"/>
                <w:tab w:pos="5173" w:val="left"/>
                <w:tab w:pos="6618" w:val="left"/>
              </w:tabs>
              <w:bidi w:val="0"/>
              <w:spacing w:before="0" w:after="0" w:line="240" w:lineRule="auto"/>
              <w:ind w:left="0" w:right="0" w:firstLine="680"/>
              <w:jc w:val="both"/>
              <w:rPr>
                <w:sz w:val="24"/>
                <w:szCs w:val="24"/>
              </w:rPr>
            </w:pPr>
            <w:r>
              <w:rPr>
                <w:color w:val="000000"/>
                <w:spacing w:val="0"/>
                <w:w w:val="100"/>
                <w:position w:val="0"/>
                <w:sz w:val="22"/>
                <w:szCs w:val="22"/>
              </w:rPr>
              <w:t>第</w:t>
            </w:r>
            <w:r>
              <w:rPr>
                <w:color w:val="000000"/>
                <w:spacing w:val="0"/>
                <w:w w:val="100"/>
                <w:position w:val="0"/>
                <w:sz w:val="24"/>
                <w:szCs w:val="24"/>
              </w:rPr>
              <w:t>5</w:t>
            </w:r>
            <w:r>
              <w:rPr>
                <w:color w:val="000000"/>
                <w:spacing w:val="0"/>
                <w:w w:val="100"/>
                <w:position w:val="0"/>
                <w:sz w:val="22"/>
                <w:szCs w:val="22"/>
              </w:rPr>
              <w:t>学期</w:t>
              <w:tab/>
              <w:t>课时数</w:t>
              <w:tab/>
            </w:r>
            <w:r>
              <w:rPr>
                <w:color w:val="000000"/>
                <w:spacing w:val="0"/>
                <w:w w:val="100"/>
                <w:position w:val="0"/>
                <w:sz w:val="24"/>
                <w:szCs w:val="24"/>
              </w:rPr>
              <w:t>80</w:t>
              <w:tab/>
            </w:r>
            <w:r>
              <w:rPr>
                <w:color w:val="000000"/>
                <w:spacing w:val="0"/>
                <w:w w:val="100"/>
                <w:position w:val="0"/>
                <w:sz w:val="22"/>
                <w:szCs w:val="22"/>
              </w:rPr>
              <w:t>学分</w:t>
              <w:tab/>
            </w:r>
            <w:r>
              <w:rPr>
                <w:color w:val="000000"/>
                <w:spacing w:val="0"/>
                <w:w w:val="100"/>
                <w:position w:val="0"/>
                <w:sz w:val="24"/>
                <w:szCs w:val="24"/>
              </w:rPr>
              <w:t>6</w:t>
            </w:r>
          </w:p>
        </w:tc>
      </w:tr>
      <w:tr>
        <w:trPr>
          <w:trHeight w:val="177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560"/>
              <w:jc w:val="both"/>
            </w:pPr>
            <w:r>
              <w:rPr>
                <w:color w:val="000000"/>
                <w:spacing w:val="0"/>
                <w:w w:val="100"/>
                <w:position w:val="0"/>
              </w:rPr>
              <w:t>分销渠道导论、分销渠道的基本成员、分销渠道系统设计、分 销渠道管理概要、分销渠道管理实务、分销渠道的评估与完善、分 销渠道物流管理、分销渠道信息系统、网络分销渠道策略和国际分 销渠道等。</w:t>
            </w:r>
          </w:p>
        </w:tc>
      </w:tr>
      <w:tr>
        <w:trPr>
          <w:trHeight w:val="88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200" w:line="240" w:lineRule="auto"/>
              <w:ind w:left="0" w:right="0" w:firstLine="560"/>
              <w:jc w:val="both"/>
            </w:pPr>
            <w:r>
              <w:rPr>
                <w:color w:val="000000"/>
                <w:spacing w:val="0"/>
                <w:w w:val="100"/>
                <w:position w:val="0"/>
              </w:rPr>
              <w:t>通过课程理论学习和实践训练，同学们能够设计分销渠道并进</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行评价</w:t>
            </w:r>
          </w:p>
        </w:tc>
      </w:tr>
      <w:tr>
        <w:trPr>
          <w:trHeight w:val="451"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釆用启发引导、案例分析、情境教学等教学方法</w:t>
            </w:r>
          </w:p>
        </w:tc>
      </w:tr>
      <w:tr>
        <w:trPr>
          <w:trHeight w:val="44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451"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营销综合实训室、智慧职教网络教学资源库</w:t>
            </w:r>
          </w:p>
        </w:tc>
      </w:tr>
      <w:tr>
        <w:trPr>
          <w:trHeight w:val="1339"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34" w:lineRule="exact"/>
              <w:ind w:left="0" w:right="0" w:firstLine="560"/>
              <w:jc w:val="left"/>
            </w:pPr>
            <w:r>
              <w:rPr>
                <w:color w:val="000000"/>
                <w:spacing w:val="0"/>
                <w:w w:val="100"/>
                <w:position w:val="0"/>
              </w:rPr>
              <w:t>本课程的考核方式以形成性考核和终结性考核相结合的方式 进行。形成性考核占课程总成绩的</w:t>
            </w:r>
            <w:r>
              <w:rPr>
                <w:color w:val="000000"/>
                <w:spacing w:val="0"/>
                <w:w w:val="100"/>
                <w:position w:val="0"/>
                <w:sz w:val="24"/>
                <w:szCs w:val="24"/>
              </w:rPr>
              <w:t>50%；</w:t>
            </w:r>
            <w:r>
              <w:rPr>
                <w:color w:val="000000"/>
                <w:spacing w:val="0"/>
                <w:w w:val="100"/>
                <w:position w:val="0"/>
              </w:rPr>
              <w:t>终结性考核成绩占课程总 成绩的</w:t>
            </w:r>
            <w:r>
              <w:rPr>
                <w:color w:val="000000"/>
                <w:spacing w:val="0"/>
                <w:w w:val="100"/>
                <w:position w:val="0"/>
                <w:sz w:val="24"/>
                <w:szCs w:val="24"/>
              </w:rPr>
              <w:t>50%,</w:t>
            </w:r>
            <w:r>
              <w:rPr>
                <w:color w:val="000000"/>
                <w:spacing w:val="0"/>
                <w:w w:val="100"/>
                <w:position w:val="0"/>
              </w:rPr>
              <w:t>主要考核学生的理论掌握程度和实际操作能力。</w:t>
            </w:r>
          </w:p>
        </w:tc>
      </w:tr>
    </w:tbl>
    <w:p>
      <w:pPr>
        <w:widowControl w:val="0"/>
        <w:spacing w:after="41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16</w:t>
      </w:r>
      <w:r>
        <w:rPr>
          <w:color w:val="000000"/>
          <w:spacing w:val="0"/>
          <w:w w:val="100"/>
          <w:position w:val="0"/>
        </w:rPr>
        <w:t>《消费者心理学》课程描述</w:t>
      </w:r>
    </w:p>
    <w:tbl>
      <w:tblPr>
        <w:tblOverlap w:val="never"/>
        <w:jc w:val="center"/>
        <w:tblLayout w:type="fixed"/>
      </w:tblPr>
      <w:tblGrid>
        <w:gridCol w:w="2237"/>
        <w:gridCol w:w="7114"/>
      </w:tblGrid>
      <w:tr>
        <w:trPr>
          <w:trHeight w:val="461"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557" w:val="left"/>
                <w:tab w:pos="4146" w:val="left"/>
                <w:tab w:pos="5173" w:val="left"/>
                <w:tab w:pos="6618" w:val="left"/>
              </w:tabs>
              <w:bidi w:val="0"/>
              <w:spacing w:before="0" w:after="0" w:line="240" w:lineRule="auto"/>
              <w:ind w:left="0" w:right="0" w:firstLine="680"/>
              <w:jc w:val="both"/>
              <w:rPr>
                <w:sz w:val="24"/>
                <w:szCs w:val="24"/>
              </w:rPr>
            </w:pPr>
            <w:r>
              <w:rPr>
                <w:color w:val="000000"/>
                <w:spacing w:val="0"/>
                <w:w w:val="100"/>
                <w:position w:val="0"/>
                <w:sz w:val="22"/>
                <w:szCs w:val="22"/>
              </w:rPr>
              <w:t>第</w:t>
            </w:r>
            <w:r>
              <w:rPr>
                <w:color w:val="000000"/>
                <w:spacing w:val="0"/>
                <w:w w:val="100"/>
                <w:position w:val="0"/>
                <w:sz w:val="24"/>
                <w:szCs w:val="24"/>
              </w:rPr>
              <w:t>2</w:t>
            </w:r>
            <w:r>
              <w:rPr>
                <w:color w:val="000000"/>
                <w:spacing w:val="0"/>
                <w:w w:val="100"/>
                <w:position w:val="0"/>
                <w:sz w:val="22"/>
                <w:szCs w:val="22"/>
              </w:rPr>
              <w:t>学期</w:t>
              <w:tab/>
              <w:t>课时数</w:t>
              <w:tab/>
            </w:r>
            <w:r>
              <w:rPr>
                <w:color w:val="000000"/>
                <w:spacing w:val="0"/>
                <w:w w:val="100"/>
                <w:position w:val="0"/>
                <w:sz w:val="24"/>
                <w:szCs w:val="24"/>
              </w:rPr>
              <w:t>80</w:t>
              <w:tab/>
            </w:r>
            <w:r>
              <w:rPr>
                <w:color w:val="000000"/>
                <w:spacing w:val="0"/>
                <w:w w:val="100"/>
                <w:position w:val="0"/>
                <w:sz w:val="22"/>
                <w:szCs w:val="22"/>
              </w:rPr>
              <w:t>学分</w:t>
              <w:tab/>
            </w:r>
            <w:r>
              <w:rPr>
                <w:color w:val="000000"/>
                <w:spacing w:val="0"/>
                <w:w w:val="100"/>
                <w:position w:val="0"/>
                <w:sz w:val="24"/>
                <w:szCs w:val="24"/>
              </w:rPr>
              <w:t>6</w:t>
            </w:r>
          </w:p>
        </w:tc>
      </w:tr>
      <w:tr>
        <w:trPr>
          <w:trHeight w:val="220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0" w:lineRule="exact"/>
              <w:ind w:left="0" w:right="0" w:firstLine="560"/>
              <w:jc w:val="both"/>
            </w:pPr>
            <w:r>
              <w:rPr>
                <w:color w:val="000000"/>
                <w:spacing w:val="0"/>
                <w:w w:val="100"/>
                <w:position w:val="0"/>
              </w:rPr>
              <w:t>分析消费者获得消费信息、形成消费态度、产生消费需要与动 机、作出购买决策、享受消费价值、得到消费体验的过程，介绍消 费者个性、消费群体的心理特点，分析网络平台、营业环境、社会 因素、商品品牌与消费者心理之间的关系，介绍研究消费者心理的 主要方法。</w:t>
            </w:r>
          </w:p>
        </w:tc>
      </w:tr>
      <w:tr>
        <w:trPr>
          <w:trHeight w:val="133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通过课程理论学习和实践训练，同学们能够掌握研究消费者心 理的主要方法，了解影响消费者购买行为的因素，以提供更好的产 品和服务，实现销售增长。</w:t>
            </w:r>
          </w:p>
        </w:tc>
      </w:tr>
      <w:tr>
        <w:trPr>
          <w:trHeight w:val="451"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釆用启发引导、案例分析、情境教学等教学方法</w:t>
            </w:r>
          </w:p>
        </w:tc>
      </w:tr>
      <w:tr>
        <w:trPr>
          <w:trHeight w:val="451"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44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营销综合实训室、智慧职教网络教学资源库</w:t>
            </w:r>
          </w:p>
        </w:tc>
      </w:tr>
      <w:tr>
        <w:trPr>
          <w:trHeight w:val="1339"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32" w:lineRule="exact"/>
              <w:ind w:left="0" w:right="0" w:firstLine="560"/>
              <w:jc w:val="left"/>
            </w:pPr>
            <w:r>
              <w:rPr>
                <w:color w:val="000000"/>
                <w:spacing w:val="0"/>
                <w:w w:val="100"/>
                <w:position w:val="0"/>
              </w:rPr>
              <w:t>本课程的考核方式以形成性考核和终结性考核相结合的方式 进行。形成性考核占课程总成绩的</w:t>
            </w:r>
            <w:r>
              <w:rPr>
                <w:color w:val="000000"/>
                <w:spacing w:val="0"/>
                <w:w w:val="100"/>
                <w:position w:val="0"/>
                <w:sz w:val="24"/>
                <w:szCs w:val="24"/>
              </w:rPr>
              <w:t>50%；</w:t>
            </w:r>
            <w:r>
              <w:rPr>
                <w:color w:val="000000"/>
                <w:spacing w:val="0"/>
                <w:w w:val="100"/>
                <w:position w:val="0"/>
              </w:rPr>
              <w:t>终结性考核成绩占课程总 成绩的</w:t>
            </w:r>
            <w:r>
              <w:rPr>
                <w:color w:val="000000"/>
                <w:spacing w:val="0"/>
                <w:w w:val="100"/>
                <w:position w:val="0"/>
                <w:sz w:val="24"/>
                <w:szCs w:val="24"/>
              </w:rPr>
              <w:t>50%,</w:t>
            </w:r>
            <w:r>
              <w:rPr>
                <w:color w:val="000000"/>
                <w:spacing w:val="0"/>
                <w:w w:val="100"/>
                <w:position w:val="0"/>
              </w:rPr>
              <w:t>主要考核学生的理论掌握程度和实际操作能力。</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442" w:lineRule="exact"/>
        <w:ind w:left="0" w:right="0" w:firstLine="560"/>
        <w:jc w:val="left"/>
      </w:pPr>
      <w:r>
        <w:rPr>
          <w:color w:val="000000"/>
          <w:spacing w:val="0"/>
          <w:w w:val="100"/>
          <w:position w:val="0"/>
          <w:sz w:val="24"/>
          <w:szCs w:val="24"/>
          <w:lang w:val="zh-CN" w:eastAsia="zh-CN" w:bidi="zh-CN"/>
        </w:rPr>
        <w:t>(3)</w:t>
      </w:r>
      <w:r>
        <w:rPr>
          <w:color w:val="000000"/>
          <w:spacing w:val="0"/>
          <w:w w:val="100"/>
          <w:position w:val="0"/>
        </w:rPr>
        <w:t>专业拓展课程</w:t>
      </w:r>
    </w:p>
    <w:p>
      <w:pPr>
        <w:pStyle w:val="Style7"/>
        <w:keepNext w:val="0"/>
        <w:keepLines w:val="0"/>
        <w:widowControl w:val="0"/>
        <w:shd w:val="clear" w:color="auto" w:fill="auto"/>
        <w:bidi w:val="0"/>
        <w:spacing w:before="0" w:after="0" w:line="442" w:lineRule="exact"/>
        <w:ind w:left="0" w:right="0" w:firstLine="580"/>
        <w:jc w:val="left"/>
      </w:pPr>
      <w:r>
        <w:rPr>
          <w:color w:val="000000"/>
          <w:spacing w:val="0"/>
          <w:w w:val="100"/>
          <w:position w:val="0"/>
        </w:rPr>
        <w:t>根据行业发展、职业发展、区域经济等对市场营销专业人才的复合型要求设置 新媒体营销、新零售管理、国际贸易、网络营销。</w:t>
      </w:r>
    </w:p>
    <w:p>
      <w:pPr>
        <w:pStyle w:val="Style7"/>
        <w:keepNext w:val="0"/>
        <w:keepLines w:val="0"/>
        <w:widowControl w:val="0"/>
        <w:shd w:val="clear" w:color="auto" w:fill="auto"/>
        <w:tabs>
          <w:tab w:leader="hyphen" w:pos="2658" w:val="left"/>
        </w:tabs>
        <w:bidi w:val="0"/>
        <w:spacing w:before="0" w:after="0" w:line="442" w:lineRule="exact"/>
        <w:ind w:left="0" w:right="0" w:firstLine="800"/>
        <w:jc w:val="left"/>
        <w:rPr>
          <w:sz w:val="24"/>
          <w:szCs w:val="24"/>
        </w:rPr>
      </w:pPr>
      <w:r>
        <w:rPr>
          <w:color w:val="000000"/>
          <w:spacing w:val="0"/>
          <w:w w:val="100"/>
          <w:position w:val="0"/>
          <w:sz w:val="22"/>
          <w:szCs w:val="22"/>
        </w:rPr>
        <w:t>课程描述表</w:t>
      </w:r>
      <w:r>
        <w:rPr>
          <w:color w:val="000000"/>
          <w:spacing w:val="0"/>
          <w:w w:val="100"/>
          <w:position w:val="0"/>
          <w:sz w:val="24"/>
          <w:szCs w:val="24"/>
        </w:rPr>
        <w:t>17</w:t>
        <w:tab/>
        <w:t>20</w:t>
      </w:r>
    </w:p>
    <w:p>
      <w:pPr>
        <w:pStyle w:val="Style7"/>
        <w:keepNext w:val="0"/>
        <w:keepLines w:val="0"/>
        <w:widowControl w:val="0"/>
        <w:shd w:val="clear" w:color="auto" w:fill="auto"/>
        <w:bidi w:val="0"/>
        <w:spacing w:before="0" w:after="0" w:line="442" w:lineRule="exact"/>
        <w:ind w:left="0" w:right="0" w:firstLine="560"/>
        <w:jc w:val="left"/>
      </w:pPr>
      <w:r>
        <w:rPr>
          <w:color w:val="000000"/>
          <w:spacing w:val="0"/>
          <w:w w:val="100"/>
          <w:position w:val="0"/>
          <w:sz w:val="24"/>
          <w:szCs w:val="24"/>
        </w:rPr>
        <w:t>(3)</w:t>
      </w:r>
      <w:r>
        <w:rPr>
          <w:color w:val="000000"/>
          <w:spacing w:val="0"/>
          <w:w w:val="100"/>
          <w:position w:val="0"/>
        </w:rPr>
        <w:t>专业拓展课程</w:t>
      </w:r>
    </w:p>
    <w:p>
      <w:pPr>
        <w:pStyle w:val="Style7"/>
        <w:keepNext w:val="0"/>
        <w:keepLines w:val="0"/>
        <w:widowControl w:val="0"/>
        <w:shd w:val="clear" w:color="auto" w:fill="auto"/>
        <w:bidi w:val="0"/>
        <w:spacing w:before="0" w:after="0" w:line="442" w:lineRule="exact"/>
        <w:ind w:left="0" w:right="0" w:firstLine="560"/>
        <w:jc w:val="left"/>
      </w:pPr>
      <w:r>
        <w:rPr>
          <w:color w:val="000000"/>
          <w:spacing w:val="0"/>
          <w:w w:val="100"/>
          <w:position w:val="0"/>
        </w:rPr>
        <w:t>根据行业发展、职业发展、区域经济等对市场营销专业人才的复合型要求设置</w:t>
      </w:r>
    </w:p>
    <w:p>
      <w:pPr>
        <w:pStyle w:val="Style7"/>
        <w:keepNext w:val="0"/>
        <w:keepLines w:val="0"/>
        <w:widowControl w:val="0"/>
        <w:shd w:val="clear" w:color="auto" w:fill="auto"/>
        <w:bidi w:val="0"/>
        <w:spacing w:before="0" w:after="500" w:line="442" w:lineRule="exact"/>
        <w:ind w:left="0" w:right="0" w:firstLine="0"/>
        <w:jc w:val="left"/>
      </w:pPr>
      <w:r>
        <w:rPr>
          <w:color w:val="000000"/>
          <w:spacing w:val="0"/>
          <w:w w:val="100"/>
          <w:position w:val="0"/>
        </w:rPr>
        <w:t>新媒体营销、新零售管理、国际贸易、网络营销。课程描述见表</w:t>
      </w:r>
    </w:p>
    <w:p>
      <w:pPr>
        <w:pStyle w:val="Style10"/>
        <w:keepNext w:val="0"/>
        <w:keepLines w:val="0"/>
        <w:widowControl w:val="0"/>
        <w:shd w:val="clear" w:color="auto" w:fill="auto"/>
        <w:bidi w:val="0"/>
        <w:spacing w:before="0" w:after="0" w:line="442" w:lineRule="exact"/>
        <w:ind w:left="0" w:right="0" w:firstLine="0"/>
        <w:jc w:val="center"/>
      </w:pPr>
      <w:r>
        <w:rPr>
          <w:color w:val="000000"/>
          <w:spacing w:val="0"/>
          <w:w w:val="100"/>
          <w:position w:val="0"/>
        </w:rPr>
        <w:t>表</w:t>
      </w:r>
      <w:r>
        <w:rPr>
          <w:color w:val="000000"/>
          <w:spacing w:val="0"/>
          <w:w w:val="100"/>
          <w:position w:val="0"/>
          <w:sz w:val="24"/>
          <w:szCs w:val="24"/>
        </w:rPr>
        <w:t>17</w:t>
      </w:r>
      <w:r>
        <w:rPr>
          <w:color w:val="000000"/>
          <w:spacing w:val="0"/>
          <w:w w:val="100"/>
          <w:position w:val="0"/>
        </w:rPr>
        <w:t>《网络营销》课程描述</w:t>
      </w:r>
    </w:p>
    <w:tbl>
      <w:tblPr>
        <w:tblOverlap w:val="never"/>
        <w:jc w:val="center"/>
        <w:tblLayout w:type="fixed"/>
      </w:tblPr>
      <w:tblGrid>
        <w:gridCol w:w="1973"/>
        <w:gridCol w:w="6835"/>
      </w:tblGrid>
      <w:tr>
        <w:trPr>
          <w:trHeight w:val="41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62" w:val="left"/>
                <w:tab w:pos="3960" w:val="left"/>
              </w:tabs>
              <w:bidi w:val="0"/>
              <w:spacing w:before="0" w:after="0" w:line="240" w:lineRule="auto"/>
              <w:ind w:left="1080" w:right="0" w:firstLine="0"/>
              <w:jc w:val="both"/>
            </w:pPr>
            <w:r>
              <w:rPr>
                <w:color w:val="000000"/>
                <w:spacing w:val="0"/>
                <w:w w:val="100"/>
                <w:position w:val="0"/>
                <w:sz w:val="24"/>
                <w:szCs w:val="24"/>
              </w:rPr>
              <w:t>5</w:t>
              <w:tab/>
            </w:r>
            <w:r>
              <w:rPr>
                <w:color w:val="000000"/>
                <w:spacing w:val="0"/>
                <w:w w:val="100"/>
                <w:position w:val="0"/>
              </w:rPr>
              <w:t>课时数</w:t>
              <w:tab/>
            </w:r>
            <w:r>
              <w:rPr>
                <w:color w:val="000000"/>
                <w:spacing w:val="0"/>
                <w:w w:val="100"/>
                <w:position w:val="0"/>
                <w:sz w:val="24"/>
                <w:szCs w:val="24"/>
              </w:rPr>
              <w:t xml:space="preserve">36 </w:t>
            </w:r>
            <w:r>
              <w:rPr>
                <w:color w:val="000000"/>
                <w:spacing w:val="0"/>
                <w:w w:val="100"/>
                <w:position w:val="0"/>
              </w:rPr>
              <w:t>学分</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60"/>
              <w:jc w:val="both"/>
            </w:pPr>
            <w:r>
              <w:rPr>
                <w:color w:val="000000"/>
                <w:spacing w:val="0"/>
                <w:w w:val="100"/>
                <w:position w:val="0"/>
              </w:rPr>
              <w:t>网络营销导引、网络营销市场定位、网络营销平台建设、网 络产品在线推广、网络营销方案策划与实施、网络营销效果评估 与优化</w:t>
            </w:r>
          </w:p>
        </w:tc>
      </w:tr>
      <w:tr>
        <w:trPr>
          <w:trHeight w:val="24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60"/>
              <w:jc w:val="both"/>
            </w:pPr>
            <w:r>
              <w:rPr>
                <w:color w:val="000000"/>
                <w:spacing w:val="0"/>
                <w:w w:val="100"/>
                <w:position w:val="0"/>
              </w:rPr>
              <w:t>熟练掌握目前市场上主流的网络推广的方式和工具,如搜索 引擎、网络广告、电子邮件、论坛、博客、网站联盟等，并能根 据行业、企业和产品的特点，制订务实可行的推广创意和策划文 案。初步掌握毒性营销、事件营销、名人营销、数据库营销、网 络公关等网络营销推广的方法和手段，并能根据企业的实际情 况，形成切实有效的网络推广的创意与方案</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釆用启发引导、情境教学等教学方法</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w:t>
            </w:r>
            <w:r>
              <w:rPr>
                <w:color w:val="000000"/>
                <w:spacing w:val="0"/>
                <w:w w:val="100"/>
                <w:position w:val="0"/>
                <w:sz w:val="24"/>
                <w:szCs w:val="24"/>
              </w:rPr>
              <w:t>50%；</w:t>
            </w:r>
            <w:r>
              <w:rPr>
                <w:color w:val="000000"/>
                <w:spacing w:val="0"/>
                <w:w w:val="100"/>
                <w:position w:val="0"/>
              </w:rPr>
              <w:t>终结性考核成绩占课 程总成绩的</w:t>
            </w:r>
            <w:r>
              <w:rPr>
                <w:color w:val="000000"/>
                <w:spacing w:val="0"/>
                <w:w w:val="100"/>
                <w:position w:val="0"/>
                <w:sz w:val="24"/>
                <w:szCs w:val="24"/>
              </w:rPr>
              <w:t>50%,</w:t>
            </w:r>
            <w:r>
              <w:rPr>
                <w:color w:val="000000"/>
                <w:spacing w:val="0"/>
                <w:w w:val="100"/>
                <w:position w:val="0"/>
              </w:rPr>
              <w:t>主要考核学生的理论掌握程度和实际操作能 力。</w:t>
            </w:r>
          </w:p>
        </w:tc>
      </w:tr>
    </w:tbl>
    <w:p>
      <w:pPr>
        <w:widowControl w:val="0"/>
        <w:spacing w:after="29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18</w:t>
      </w:r>
      <w:r>
        <w:rPr>
          <w:color w:val="000000"/>
          <w:spacing w:val="0"/>
          <w:w w:val="100"/>
          <w:position w:val="0"/>
        </w:rPr>
        <w:t>《国际贸易》课程描述</w:t>
      </w:r>
    </w:p>
    <w:tbl>
      <w:tblPr>
        <w:tblOverlap w:val="never"/>
        <w:jc w:val="center"/>
        <w:tblLayout w:type="fixed"/>
      </w:tblPr>
      <w:tblGrid>
        <w:gridCol w:w="1930"/>
        <w:gridCol w:w="6864"/>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506" w:val="left"/>
                <w:tab w:pos="4004" w:val="left"/>
              </w:tabs>
              <w:bidi w:val="0"/>
              <w:spacing w:before="0" w:after="0" w:line="240" w:lineRule="auto"/>
              <w:ind w:left="1100" w:right="0" w:firstLine="0"/>
              <w:jc w:val="left"/>
            </w:pPr>
            <w:r>
              <w:rPr>
                <w:color w:val="000000"/>
                <w:spacing w:val="0"/>
                <w:w w:val="100"/>
                <w:position w:val="0"/>
                <w:sz w:val="24"/>
                <w:szCs w:val="24"/>
              </w:rPr>
              <w:t>2</w:t>
              <w:tab/>
            </w:r>
            <w:r>
              <w:rPr>
                <w:color w:val="000000"/>
                <w:spacing w:val="0"/>
                <w:w w:val="100"/>
                <w:position w:val="0"/>
              </w:rPr>
              <w:t>课时数</w:t>
              <w:tab/>
            </w:r>
            <w:r>
              <w:rPr>
                <w:color w:val="000000"/>
                <w:spacing w:val="0"/>
                <w:w w:val="100"/>
                <w:position w:val="0"/>
                <w:sz w:val="24"/>
                <w:szCs w:val="24"/>
              </w:rPr>
              <w:t xml:space="preserve">36 </w:t>
            </w:r>
            <w:r>
              <w:rPr>
                <w:color w:val="000000"/>
                <w:spacing w:val="0"/>
                <w:w w:val="100"/>
                <w:position w:val="0"/>
              </w:rPr>
              <w:t>学分</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6" w:lineRule="exact"/>
              <w:ind w:left="0" w:right="0" w:firstLine="440"/>
              <w:jc w:val="left"/>
            </w:pPr>
            <w:r>
              <w:rPr>
                <w:color w:val="000000"/>
                <w:spacing w:val="0"/>
                <w:w w:val="100"/>
                <w:position w:val="0"/>
              </w:rPr>
              <w:t>本课程教学内容包括国际贸易概述、国际贸易合同的签订与 履行、国际货物运输、国际货运保险、国际贸易结算方式、商检 与报关、仲裁与索赔</w:t>
            </w:r>
          </w:p>
        </w:tc>
      </w:tr>
      <w:tr>
        <w:trPr>
          <w:trHeight w:val="811"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56" w:lineRule="exact"/>
              <w:ind w:left="0" w:right="0" w:firstLine="560"/>
              <w:jc w:val="left"/>
            </w:pPr>
            <w:r>
              <w:rPr>
                <w:color w:val="000000"/>
                <w:spacing w:val="0"/>
                <w:w w:val="100"/>
                <w:position w:val="0"/>
              </w:rPr>
              <w:t>培养学生学会应用基本的国际贸易理论；运用已掌握的知识 去开展国际贸易活动；具备高效履约、结汇、规避风险的能力。</w:t>
            </w:r>
          </w:p>
        </w:tc>
      </w:tr>
    </w:tbl>
    <w:p>
      <w:pPr>
        <w:sectPr>
          <w:headerReference w:type="default" r:id="rId11"/>
          <w:footerReference w:type="default" r:id="rId12"/>
          <w:footnotePr>
            <w:pos w:val="pageBottom"/>
            <w:numFmt w:val="decimal"/>
            <w:numRestart w:val="continuous"/>
          </w:footnotePr>
          <w:pgSz w:w="11900" w:h="16840"/>
          <w:pgMar w:top="1374" w:right="1265" w:bottom="1318" w:left="1284" w:header="946" w:footer="3" w:gutter="0"/>
          <w:cols w:space="720"/>
          <w:noEndnote/>
          <w:rtlGutter w:val="0"/>
          <w:docGrid w:linePitch="360"/>
        </w:sectPr>
      </w:pPr>
    </w:p>
    <w:tbl>
      <w:tblPr>
        <w:tblOverlap w:val="never"/>
        <w:jc w:val="center"/>
        <w:tblLayout w:type="fixed"/>
      </w:tblPr>
      <w:tblGrid>
        <w:gridCol w:w="1930"/>
        <w:gridCol w:w="6869"/>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釆用启发引导、情境教学等教学方法</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线上线下相结合，线上自学，线下面授辅导。</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5" w:lineRule="exact"/>
              <w:ind w:left="0" w:right="0" w:firstLine="560"/>
              <w:jc w:val="left"/>
            </w:pPr>
            <w:r>
              <w:rPr>
                <w:color w:val="000000"/>
                <w:spacing w:val="0"/>
                <w:w w:val="100"/>
                <w:position w:val="0"/>
              </w:rPr>
              <w:t>本课程的考核方式以形成性考核和终结性考核相结合的方 式进行。形成性考核占课程总成绩的</w:t>
            </w:r>
            <w:r>
              <w:rPr>
                <w:color w:val="000000"/>
                <w:spacing w:val="0"/>
                <w:w w:val="100"/>
                <w:position w:val="0"/>
                <w:sz w:val="24"/>
                <w:szCs w:val="24"/>
              </w:rPr>
              <w:t>50%；</w:t>
            </w:r>
            <w:r>
              <w:rPr>
                <w:color w:val="000000"/>
                <w:spacing w:val="0"/>
                <w:w w:val="100"/>
                <w:position w:val="0"/>
              </w:rPr>
              <w:t>终结性考核成绩占课 程总成绩的</w:t>
            </w:r>
            <w:r>
              <w:rPr>
                <w:color w:val="000000"/>
                <w:spacing w:val="0"/>
                <w:w w:val="100"/>
                <w:position w:val="0"/>
                <w:sz w:val="24"/>
                <w:szCs w:val="24"/>
              </w:rPr>
              <w:t>50%,</w:t>
            </w:r>
            <w:r>
              <w:rPr>
                <w:color w:val="000000"/>
                <w:spacing w:val="0"/>
                <w:w w:val="100"/>
                <w:position w:val="0"/>
              </w:rPr>
              <w:t>主要考核学生的理论掌握程度和实际操作能 力。</w:t>
            </w:r>
          </w:p>
        </w:tc>
      </w:tr>
    </w:tbl>
    <w:p>
      <w:pPr>
        <w:widowControl w:val="0"/>
        <w:spacing w:after="419" w:line="1" w:lineRule="exact"/>
      </w:pPr>
    </w:p>
    <w:p>
      <w:pPr>
        <w:pStyle w:val="Style10"/>
        <w:keepNext w:val="0"/>
        <w:keepLines w:val="0"/>
        <w:widowControl w:val="0"/>
        <w:shd w:val="clear" w:color="auto" w:fill="auto"/>
        <w:bidi w:val="0"/>
        <w:spacing w:before="0" w:after="0" w:line="240" w:lineRule="auto"/>
        <w:ind w:left="2866" w:right="0" w:firstLine="0"/>
        <w:jc w:val="left"/>
      </w:pPr>
      <w:r>
        <w:rPr>
          <w:color w:val="000000"/>
          <w:spacing w:val="0"/>
          <w:w w:val="100"/>
          <w:position w:val="0"/>
        </w:rPr>
        <w:t>表</w:t>
      </w:r>
      <w:r>
        <w:rPr>
          <w:color w:val="000000"/>
          <w:spacing w:val="0"/>
          <w:w w:val="100"/>
          <w:position w:val="0"/>
          <w:sz w:val="24"/>
          <w:szCs w:val="24"/>
        </w:rPr>
        <w:t>19</w:t>
      </w:r>
      <w:r>
        <w:rPr>
          <w:color w:val="000000"/>
          <w:spacing w:val="0"/>
          <w:w w:val="100"/>
          <w:position w:val="0"/>
        </w:rPr>
        <w:t>《新媒体零售管理》课程描述</w:t>
      </w:r>
    </w:p>
    <w:tbl>
      <w:tblPr>
        <w:tblOverlap w:val="never"/>
        <w:jc w:val="center"/>
        <w:tblLayout w:type="fixed"/>
      </w:tblPr>
      <w:tblGrid>
        <w:gridCol w:w="1699"/>
        <w:gridCol w:w="7123"/>
      </w:tblGrid>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379" w:val="left"/>
                <w:tab w:pos="4088" w:val="left"/>
              </w:tabs>
              <w:bidi w:val="0"/>
              <w:spacing w:before="0" w:after="0" w:line="240" w:lineRule="auto"/>
              <w:ind w:left="1160" w:right="0" w:firstLine="0"/>
              <w:jc w:val="left"/>
            </w:pPr>
            <w:r>
              <w:rPr>
                <w:color w:val="000000"/>
                <w:spacing w:val="0"/>
                <w:w w:val="100"/>
                <w:position w:val="0"/>
                <w:sz w:val="24"/>
                <w:szCs w:val="24"/>
              </w:rPr>
              <w:t>6</w:t>
              <w:tab/>
            </w:r>
            <w:r>
              <w:rPr>
                <w:color w:val="000000"/>
                <w:spacing w:val="0"/>
                <w:w w:val="100"/>
                <w:position w:val="0"/>
              </w:rPr>
              <w:t>课时数</w:t>
              <w:tab/>
            </w:r>
            <w:r>
              <w:rPr>
                <w:color w:val="000000"/>
                <w:spacing w:val="0"/>
                <w:w w:val="100"/>
                <w:position w:val="0"/>
                <w:sz w:val="24"/>
                <w:szCs w:val="24"/>
              </w:rPr>
              <w:t xml:space="preserve">36 </w:t>
            </w:r>
            <w:r>
              <w:rPr>
                <w:color w:val="000000"/>
                <w:spacing w:val="0"/>
                <w:w w:val="100"/>
                <w:position w:val="0"/>
              </w:rPr>
              <w:t>学分</w:t>
            </w:r>
          </w:p>
        </w:tc>
      </w:tr>
      <w:tr>
        <w:trPr>
          <w:trHeight w:val="274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（1）</w:t>
              <w:tab/>
            </w:r>
            <w:r>
              <w:rPr>
                <w:color w:val="000000"/>
                <w:spacing w:val="0"/>
                <w:w w:val="100"/>
                <w:position w:val="0"/>
              </w:rPr>
              <w:t>新媒体零售：传统零售模式转型与创新</w:t>
            </w:r>
          </w:p>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（2）</w:t>
              <w:tab/>
            </w:r>
            <w:r>
              <w:rPr>
                <w:color w:val="000000"/>
                <w:spacing w:val="0"/>
                <w:w w:val="100"/>
                <w:position w:val="0"/>
              </w:rPr>
              <w:t>消费者主权模式下的新媒体零售</w:t>
            </w:r>
          </w:p>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（3）</w:t>
              <w:tab/>
            </w:r>
            <w:r>
              <w:rPr>
                <w:color w:val="000000"/>
                <w:spacing w:val="0"/>
                <w:w w:val="100"/>
                <w:position w:val="0"/>
              </w:rPr>
              <w:t>新媒体零售模式下的商业新形态</w:t>
            </w:r>
          </w:p>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（4）</w:t>
              <w:tab/>
            </w:r>
            <w:r>
              <w:rPr>
                <w:color w:val="000000"/>
                <w:spacing w:val="0"/>
                <w:w w:val="100"/>
                <w:position w:val="0"/>
              </w:rPr>
              <w:t>新媒体零售环境下的商业新法则</w:t>
            </w:r>
          </w:p>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（5）</w:t>
              <w:tab/>
            </w:r>
            <w:r>
              <w:rPr>
                <w:color w:val="000000"/>
                <w:spacing w:val="0"/>
                <w:w w:val="100"/>
                <w:position w:val="0"/>
              </w:rPr>
              <w:t>零售渠道变革</w:t>
            </w:r>
          </w:p>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（6）</w:t>
              <w:tab/>
            </w:r>
            <w:r>
              <w:rPr>
                <w:color w:val="000000"/>
                <w:spacing w:val="0"/>
                <w:w w:val="100"/>
                <w:position w:val="0"/>
              </w:rPr>
              <w:t>新媒体零售渠道、技术、产业链变革与管理</w:t>
            </w:r>
          </w:p>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（7）</w:t>
              <w:tab/>
            </w:r>
            <w:r>
              <w:rPr>
                <w:color w:val="000000"/>
                <w:spacing w:val="0"/>
                <w:w w:val="100"/>
                <w:position w:val="0"/>
              </w:rPr>
              <w:t>新媒体零售企业运营实践</w:t>
            </w:r>
          </w:p>
        </w:tc>
      </w:tr>
      <w:tr>
        <w:trPr>
          <w:trHeight w:val="273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tabs>
                <w:tab w:pos="700" w:val="left"/>
              </w:tabs>
              <w:bidi w:val="0"/>
              <w:spacing w:before="0" w:after="100" w:line="240" w:lineRule="auto"/>
              <w:ind w:left="0" w:right="0" w:firstLine="220"/>
              <w:jc w:val="both"/>
            </w:pPr>
            <w:r>
              <w:rPr>
                <w:color w:val="000000"/>
                <w:spacing w:val="0"/>
                <w:w w:val="100"/>
                <w:position w:val="0"/>
                <w:sz w:val="24"/>
                <w:szCs w:val="24"/>
              </w:rPr>
              <w:t>（1）</w:t>
              <w:tab/>
            </w:r>
            <w:r>
              <w:rPr>
                <w:color w:val="000000"/>
                <w:spacing w:val="0"/>
                <w:w w:val="100"/>
                <w:position w:val="0"/>
              </w:rPr>
              <w:t>掌握新媒体零售管理综合应用技巧</w:t>
            </w:r>
          </w:p>
          <w:p>
            <w:pPr>
              <w:pStyle w:val="Style12"/>
              <w:keepNext w:val="0"/>
              <w:keepLines w:val="0"/>
              <w:widowControl w:val="0"/>
              <w:shd w:val="clear" w:color="auto" w:fill="auto"/>
              <w:tabs>
                <w:tab w:pos="700" w:val="left"/>
              </w:tabs>
              <w:bidi w:val="0"/>
              <w:spacing w:before="0" w:after="100" w:line="240" w:lineRule="auto"/>
              <w:ind w:left="0" w:right="0" w:firstLine="220"/>
              <w:jc w:val="both"/>
            </w:pPr>
            <w:r>
              <w:rPr>
                <w:color w:val="000000"/>
                <w:spacing w:val="0"/>
                <w:w w:val="100"/>
                <w:position w:val="0"/>
                <w:sz w:val="24"/>
                <w:szCs w:val="24"/>
              </w:rPr>
              <w:t>（2）</w:t>
              <w:tab/>
            </w:r>
            <w:r>
              <w:rPr>
                <w:color w:val="000000"/>
                <w:spacing w:val="0"/>
                <w:w w:val="100"/>
                <w:position w:val="0"/>
              </w:rPr>
              <w:t>掌握新媒体零售平台的打造、运作技巧及实战策略；</w:t>
            </w:r>
          </w:p>
          <w:p>
            <w:pPr>
              <w:pStyle w:val="Style12"/>
              <w:keepNext w:val="0"/>
              <w:keepLines w:val="0"/>
              <w:widowControl w:val="0"/>
              <w:shd w:val="clear" w:color="auto" w:fill="auto"/>
              <w:tabs>
                <w:tab w:pos="690" w:val="left"/>
              </w:tabs>
              <w:bidi w:val="0"/>
              <w:spacing w:before="0" w:after="100" w:line="240" w:lineRule="auto"/>
              <w:ind w:left="0" w:right="0" w:firstLine="220"/>
              <w:jc w:val="both"/>
            </w:pPr>
            <w:r>
              <w:rPr>
                <w:color w:val="000000"/>
                <w:spacing w:val="0"/>
                <w:w w:val="100"/>
                <w:position w:val="0"/>
                <w:sz w:val="24"/>
                <w:szCs w:val="24"/>
              </w:rPr>
              <w:t>（3）</w:t>
              <w:tab/>
            </w:r>
            <w:r>
              <w:rPr>
                <w:color w:val="000000"/>
                <w:spacing w:val="0"/>
                <w:w w:val="100"/>
                <w:position w:val="0"/>
              </w:rPr>
              <w:t>优秀新媒体零售管理案例分析。</w:t>
            </w:r>
          </w:p>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（4）</w:t>
              <w:tab/>
            </w:r>
            <w:r>
              <w:rPr>
                <w:color w:val="000000"/>
                <w:spacing w:val="0"/>
                <w:w w:val="100"/>
                <w:position w:val="0"/>
              </w:rPr>
              <w:t>新媒体零售商业模式创新</w:t>
            </w:r>
          </w:p>
          <w:p>
            <w:pPr>
              <w:pStyle w:val="Style12"/>
              <w:keepNext w:val="0"/>
              <w:keepLines w:val="0"/>
              <w:widowControl w:val="0"/>
              <w:shd w:val="clear" w:color="auto" w:fill="auto"/>
              <w:tabs>
                <w:tab w:pos="695" w:val="left"/>
              </w:tabs>
              <w:bidi w:val="0"/>
              <w:spacing w:before="0" w:after="100" w:line="240" w:lineRule="auto"/>
              <w:ind w:left="0" w:right="0" w:firstLine="220"/>
              <w:jc w:val="both"/>
            </w:pPr>
            <w:r>
              <w:rPr>
                <w:color w:val="000000"/>
                <w:spacing w:val="0"/>
                <w:w w:val="100"/>
                <w:position w:val="0"/>
                <w:sz w:val="24"/>
                <w:szCs w:val="24"/>
              </w:rPr>
              <w:t>（5）</w:t>
              <w:tab/>
            </w:r>
            <w:r>
              <w:rPr>
                <w:color w:val="000000"/>
                <w:spacing w:val="0"/>
                <w:w w:val="100"/>
                <w:position w:val="0"/>
              </w:rPr>
              <w:t>分析与解决问题能力</w:t>
            </w:r>
          </w:p>
          <w:p>
            <w:pPr>
              <w:pStyle w:val="Style12"/>
              <w:keepNext w:val="0"/>
              <w:keepLines w:val="0"/>
              <w:widowControl w:val="0"/>
              <w:shd w:val="clear" w:color="auto" w:fill="auto"/>
              <w:tabs>
                <w:tab w:pos="690" w:val="left"/>
              </w:tabs>
              <w:bidi w:val="0"/>
              <w:spacing w:before="0" w:after="100" w:line="240" w:lineRule="auto"/>
              <w:ind w:left="0" w:right="0" w:firstLine="220"/>
              <w:jc w:val="both"/>
            </w:pPr>
            <w:r>
              <w:rPr>
                <w:color w:val="000000"/>
                <w:spacing w:val="0"/>
                <w:w w:val="100"/>
                <w:position w:val="0"/>
                <w:sz w:val="24"/>
                <w:szCs w:val="24"/>
              </w:rPr>
              <w:t>（6）</w:t>
              <w:tab/>
            </w:r>
            <w:r>
              <w:rPr>
                <w:color w:val="000000"/>
                <w:spacing w:val="0"/>
                <w:w w:val="100"/>
                <w:position w:val="0"/>
              </w:rPr>
              <w:t>信息处理能力</w:t>
            </w:r>
          </w:p>
          <w:p>
            <w:pPr>
              <w:pStyle w:val="Style12"/>
              <w:keepNext w:val="0"/>
              <w:keepLines w:val="0"/>
              <w:widowControl w:val="0"/>
              <w:shd w:val="clear" w:color="auto" w:fill="auto"/>
              <w:tabs>
                <w:tab w:pos="714" w:val="left"/>
              </w:tabs>
              <w:bidi w:val="0"/>
              <w:spacing w:before="0" w:after="100" w:line="240" w:lineRule="auto"/>
              <w:ind w:left="0" w:right="0" w:firstLine="220"/>
              <w:jc w:val="both"/>
            </w:pPr>
            <w:r>
              <w:rPr>
                <w:color w:val="000000"/>
                <w:spacing w:val="0"/>
                <w:w w:val="100"/>
                <w:position w:val="0"/>
                <w:sz w:val="24"/>
                <w:szCs w:val="24"/>
              </w:rPr>
              <w:t>（7）</w:t>
              <w:tab/>
            </w:r>
            <w:r>
              <w:rPr>
                <w:color w:val="000000"/>
                <w:spacing w:val="0"/>
                <w:w w:val="100"/>
                <w:position w:val="0"/>
              </w:rPr>
              <w:t>了解并掌握新媒体企业快速反应机制建立</w:t>
            </w:r>
          </w:p>
        </w:tc>
      </w:tr>
      <w:tr>
        <w:trPr>
          <w:trHeight w:val="792"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394" w:lineRule="exact"/>
              <w:ind w:left="0" w:right="0" w:firstLine="0"/>
              <w:jc w:val="center"/>
            </w:pPr>
            <w:r>
              <w:rPr>
                <w:color w:val="000000"/>
                <w:spacing w:val="0"/>
                <w:w w:val="100"/>
                <w:position w:val="0"/>
              </w:rPr>
              <w:t>教学方法 和手段</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394" w:lineRule="exact"/>
              <w:ind w:left="0" w:right="0" w:firstLine="560"/>
              <w:jc w:val="both"/>
            </w:pPr>
            <w:r>
              <w:rPr>
                <w:color w:val="000000"/>
                <w:spacing w:val="0"/>
                <w:w w:val="100"/>
                <w:position w:val="0"/>
              </w:rPr>
              <w:t>讲授法、案例分析法、小组讨论法、角色扮演法、情景模拟、 学习通等</w:t>
            </w:r>
          </w:p>
        </w:tc>
      </w:tr>
      <w:tr>
        <w:trPr>
          <w:trHeight w:val="39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403"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0"/>
              <w:jc w:val="both"/>
            </w:pPr>
            <w:r>
              <w:rPr>
                <w:color w:val="000000"/>
                <w:spacing w:val="0"/>
                <w:w w:val="100"/>
                <w:position w:val="0"/>
              </w:rPr>
              <w:t>营销综合实训室、智慧职教网络教学资源库</w:t>
            </w:r>
          </w:p>
        </w:tc>
      </w:tr>
      <w:tr>
        <w:trPr>
          <w:trHeight w:val="2352"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390" w:lineRule="exact"/>
              <w:ind w:left="0" w:right="0" w:firstLine="560"/>
              <w:jc w:val="both"/>
            </w:pPr>
            <w:r>
              <w:rPr>
                <w:color w:val="000000"/>
                <w:spacing w:val="0"/>
                <w:w w:val="100"/>
                <w:position w:val="0"/>
              </w:rPr>
              <w:t>期末综合成绩为平时成绩与期末闭卷考试成绩的综合，其中， 期末闭卷考试成绩占综合成绩的</w:t>
            </w:r>
            <w:r>
              <w:rPr>
                <w:color w:val="000000"/>
                <w:spacing w:val="0"/>
                <w:w w:val="100"/>
                <w:position w:val="0"/>
                <w:sz w:val="24"/>
                <w:szCs w:val="24"/>
              </w:rPr>
              <w:t>60%,</w:t>
            </w:r>
            <w:r>
              <w:rPr>
                <w:color w:val="000000"/>
                <w:spacing w:val="0"/>
                <w:w w:val="100"/>
                <w:position w:val="0"/>
              </w:rPr>
              <w:t>平时成绩占到期末综合成绩 的</w:t>
            </w:r>
            <w:r>
              <w:rPr>
                <w:color w:val="000000"/>
                <w:spacing w:val="0"/>
                <w:w w:val="100"/>
                <w:position w:val="0"/>
                <w:sz w:val="24"/>
                <w:szCs w:val="24"/>
              </w:rPr>
              <w:t>40%,</w:t>
            </w:r>
            <w:r>
              <w:rPr>
                <w:color w:val="000000"/>
                <w:spacing w:val="0"/>
                <w:w w:val="100"/>
                <w:position w:val="0"/>
              </w:rPr>
              <w:t xml:space="preserve">平时成绩考核有出勤、小组作业和个人作业完成情况、案 例分析讨论表现、课堂模拟教学表现、等，具体比例如下：出勤占 </w:t>
            </w:r>
            <w:r>
              <w:rPr>
                <w:color w:val="000000"/>
                <w:spacing w:val="0"/>
                <w:w w:val="100"/>
                <w:position w:val="0"/>
                <w:sz w:val="24"/>
                <w:szCs w:val="24"/>
              </w:rPr>
              <w:t>10%</w:t>
            </w:r>
            <w:r>
              <w:rPr>
                <w:color w:val="000000"/>
                <w:spacing w:val="0"/>
                <w:w w:val="100"/>
                <w:position w:val="0"/>
              </w:rPr>
              <w:t>、小组和个人作业完成情况占</w:t>
            </w:r>
            <w:r>
              <w:rPr>
                <w:color w:val="000000"/>
                <w:spacing w:val="0"/>
                <w:w w:val="100"/>
                <w:position w:val="0"/>
                <w:sz w:val="24"/>
                <w:szCs w:val="24"/>
              </w:rPr>
              <w:t>10%</w:t>
            </w:r>
            <w:r>
              <w:rPr>
                <w:color w:val="000000"/>
                <w:spacing w:val="0"/>
                <w:w w:val="100"/>
                <w:position w:val="0"/>
              </w:rPr>
              <w:t>、案例分析讨论表现占</w:t>
            </w:r>
            <w:r>
              <w:rPr>
                <w:color w:val="000000"/>
                <w:spacing w:val="0"/>
                <w:w w:val="100"/>
                <w:position w:val="0"/>
                <w:sz w:val="24"/>
                <w:szCs w:val="24"/>
              </w:rPr>
              <w:t>10%</w:t>
            </w:r>
            <w:r>
              <w:rPr>
                <w:color w:val="000000"/>
                <w:spacing w:val="0"/>
                <w:w w:val="100"/>
                <w:position w:val="0"/>
              </w:rPr>
              <w:t>、 课堂模拟教学表现占</w:t>
            </w:r>
            <w:r>
              <w:rPr>
                <w:color w:val="000000"/>
                <w:spacing w:val="0"/>
                <w:w w:val="100"/>
                <w:position w:val="0"/>
                <w:sz w:val="24"/>
                <w:szCs w:val="24"/>
              </w:rPr>
              <w:t>10%</w:t>
            </w:r>
            <w:r>
              <w:rPr>
                <w:color w:val="000000"/>
                <w:spacing w:val="0"/>
                <w:w w:val="100"/>
                <w:position w:val="0"/>
              </w:rPr>
              <w:t>。</w:t>
            </w:r>
          </w:p>
        </w:tc>
      </w:tr>
    </w:tbl>
    <w:p>
      <w:pPr>
        <w:spacing w:lineRule="exact" w:line="1"/>
        <w:rPr>
          <w:sz w:val="2"/>
          <w:szCs w:val="2"/>
        </w:rPr>
      </w:pPr>
      <w:r>
        <w:br w:type="page"/>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20</w:t>
      </w:r>
      <w:r>
        <w:rPr>
          <w:color w:val="000000"/>
          <w:spacing w:val="0"/>
          <w:w w:val="100"/>
          <w:position w:val="0"/>
        </w:rPr>
        <w:t>《新媒体营销学》课程描述</w:t>
      </w:r>
    </w:p>
    <w:tbl>
      <w:tblPr>
        <w:tblOverlap w:val="never"/>
        <w:jc w:val="center"/>
        <w:tblLayout w:type="fixed"/>
      </w:tblPr>
      <w:tblGrid>
        <w:gridCol w:w="1699"/>
        <w:gridCol w:w="7123"/>
      </w:tblGrid>
      <w:tr>
        <w:trPr>
          <w:trHeight w:val="40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266" w:val="left"/>
              </w:tabs>
              <w:bidi w:val="0"/>
              <w:spacing w:before="0" w:after="0" w:line="240" w:lineRule="auto"/>
              <w:ind w:left="0" w:right="0" w:firstLine="0"/>
              <w:jc w:val="center"/>
            </w:pPr>
            <w:r>
              <w:rPr>
                <w:color w:val="000000"/>
                <w:spacing w:val="0"/>
                <w:w w:val="100"/>
                <w:position w:val="0"/>
              </w:rPr>
              <w:t>课时数</w:t>
              <w:tab/>
              <w:t>学分</w:t>
            </w:r>
          </w:p>
        </w:tc>
      </w:tr>
      <w:tr>
        <w:trPr>
          <w:trHeight w:val="325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60" w:lineRule="exact"/>
              <w:ind w:left="560" w:right="0" w:firstLine="0"/>
              <w:jc w:val="both"/>
            </w:pPr>
            <w:r>
              <w:rPr>
                <w:color w:val="000000"/>
                <w:spacing w:val="0"/>
                <w:w w:val="100"/>
                <w:position w:val="0"/>
              </w:rPr>
              <w:t>新媒体营销与网络营销； 微博营销与微博活动策划； 微信公众平台运营及高级营销方法； 微信社群裂变增粉营销全流程实战； 自媒体行业分析及运营实战策略； 今日头条算法推荐原理及运营实战技巧； 短视频营销技巧及短视频运营推广方法论； 抖音短视频经典案例制作及营销技巧分析； 新媒体数据分析及各平台数据分析技巧</w:t>
            </w:r>
          </w:p>
        </w:tc>
      </w:tr>
      <w:tr>
        <w:trPr>
          <w:trHeight w:val="36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numPr>
                <w:ilvl w:val="0"/>
                <w:numId w:val="7"/>
              </w:numPr>
              <w:shd w:val="clear" w:color="auto" w:fill="auto"/>
              <w:tabs>
                <w:tab w:pos="226" w:val="left"/>
              </w:tabs>
              <w:bidi w:val="0"/>
              <w:spacing w:before="0" w:after="80" w:line="240" w:lineRule="auto"/>
              <w:ind w:left="0" w:right="0" w:firstLine="0"/>
              <w:jc w:val="left"/>
            </w:pPr>
            <w:r>
              <w:rPr>
                <w:color w:val="000000"/>
                <w:spacing w:val="0"/>
                <w:w w:val="100"/>
                <w:position w:val="0"/>
              </w:rPr>
              <w:t>知识要求：</w:t>
            </w:r>
          </w:p>
          <w:p>
            <w:pPr>
              <w:pStyle w:val="Style12"/>
              <w:keepNext w:val="0"/>
              <w:keepLines w:val="0"/>
              <w:widowControl w:val="0"/>
              <w:shd w:val="clear" w:color="auto" w:fill="auto"/>
              <w:tabs>
                <w:tab w:pos="700" w:val="left"/>
              </w:tabs>
              <w:bidi w:val="0"/>
              <w:spacing w:before="0" w:after="80" w:line="240" w:lineRule="auto"/>
              <w:ind w:left="0" w:right="0" w:firstLine="220"/>
              <w:jc w:val="left"/>
            </w:pPr>
            <w:r>
              <w:rPr>
                <w:color w:val="000000"/>
                <w:spacing w:val="0"/>
                <w:w w:val="100"/>
                <w:position w:val="0"/>
                <w:sz w:val="24"/>
                <w:szCs w:val="24"/>
              </w:rPr>
              <w:t>（1）</w:t>
              <w:tab/>
            </w:r>
            <w:r>
              <w:rPr>
                <w:color w:val="000000"/>
                <w:spacing w:val="0"/>
                <w:w w:val="100"/>
                <w:position w:val="0"/>
              </w:rPr>
              <w:t>掌握新媒体营销综合应用技巧及营销方案传播策划撰写；</w:t>
            </w:r>
          </w:p>
          <w:p>
            <w:pPr>
              <w:pStyle w:val="Style12"/>
              <w:keepNext w:val="0"/>
              <w:keepLines w:val="0"/>
              <w:widowControl w:val="0"/>
              <w:shd w:val="clear" w:color="auto" w:fill="auto"/>
              <w:tabs>
                <w:tab w:pos="700" w:val="left"/>
              </w:tabs>
              <w:bidi w:val="0"/>
              <w:spacing w:before="0" w:after="80" w:line="240" w:lineRule="auto"/>
              <w:ind w:left="0" w:right="0" w:firstLine="220"/>
              <w:jc w:val="left"/>
            </w:pPr>
            <w:r>
              <w:rPr>
                <w:color w:val="000000"/>
                <w:spacing w:val="0"/>
                <w:w w:val="100"/>
                <w:position w:val="0"/>
                <w:sz w:val="24"/>
                <w:szCs w:val="24"/>
              </w:rPr>
              <w:t>（2）</w:t>
              <w:tab/>
            </w:r>
            <w:r>
              <w:rPr>
                <w:color w:val="000000"/>
                <w:spacing w:val="0"/>
                <w:w w:val="100"/>
                <w:position w:val="0"/>
              </w:rPr>
              <w:t>掌握网络营销平台的打造、运作技巧及实战策略；</w:t>
            </w:r>
          </w:p>
          <w:p>
            <w:pPr>
              <w:pStyle w:val="Style12"/>
              <w:keepNext w:val="0"/>
              <w:keepLines w:val="0"/>
              <w:widowControl w:val="0"/>
              <w:shd w:val="clear" w:color="auto" w:fill="auto"/>
              <w:tabs>
                <w:tab w:pos="690" w:val="left"/>
              </w:tabs>
              <w:bidi w:val="0"/>
              <w:spacing w:before="0" w:after="80" w:line="240" w:lineRule="auto"/>
              <w:ind w:left="0" w:right="0" w:firstLine="220"/>
              <w:jc w:val="left"/>
            </w:pPr>
            <w:r>
              <w:rPr>
                <w:color w:val="000000"/>
                <w:spacing w:val="0"/>
                <w:w w:val="100"/>
                <w:position w:val="0"/>
                <w:sz w:val="24"/>
                <w:szCs w:val="24"/>
              </w:rPr>
              <w:t>（3）</w:t>
              <w:tab/>
            </w:r>
            <w:r>
              <w:rPr>
                <w:color w:val="000000"/>
                <w:spacing w:val="0"/>
                <w:w w:val="100"/>
                <w:position w:val="0"/>
              </w:rPr>
              <w:t>优秀新媒体营销、</w:t>
            </w:r>
            <w:r>
              <w:rPr>
                <w:color w:val="000000"/>
                <w:spacing w:val="0"/>
                <w:w w:val="100"/>
                <w:position w:val="0"/>
                <w:lang w:val="zh-CN" w:eastAsia="zh-CN" w:bidi="zh-CN"/>
              </w:rPr>
              <w:t>“两微</w:t>
            </w:r>
            <w:r>
              <w:rPr>
                <w:color w:val="000000"/>
                <w:spacing w:val="0"/>
                <w:w w:val="100"/>
                <w:position w:val="0"/>
              </w:rPr>
              <w:t>一抖”营销案例分析。</w:t>
            </w:r>
          </w:p>
          <w:p>
            <w:pPr>
              <w:pStyle w:val="Style12"/>
              <w:keepNext w:val="0"/>
              <w:keepLines w:val="0"/>
              <w:widowControl w:val="0"/>
              <w:numPr>
                <w:ilvl w:val="0"/>
                <w:numId w:val="7"/>
              </w:numPr>
              <w:shd w:val="clear" w:color="auto" w:fill="auto"/>
              <w:tabs>
                <w:tab w:pos="360" w:val="left"/>
              </w:tabs>
              <w:bidi w:val="0"/>
              <w:spacing w:before="0" w:after="80" w:line="240" w:lineRule="auto"/>
              <w:ind w:left="0" w:right="0" w:firstLine="0"/>
              <w:jc w:val="left"/>
            </w:pPr>
            <w:r>
              <w:rPr>
                <w:color w:val="000000"/>
                <w:spacing w:val="0"/>
                <w:w w:val="100"/>
                <w:position w:val="0"/>
              </w:rPr>
              <w:t>技能要求：</w:t>
            </w:r>
          </w:p>
          <w:p>
            <w:pPr>
              <w:pStyle w:val="Style12"/>
              <w:keepNext w:val="0"/>
              <w:keepLines w:val="0"/>
              <w:widowControl w:val="0"/>
              <w:shd w:val="clear" w:color="auto" w:fill="auto"/>
              <w:tabs>
                <w:tab w:pos="695" w:val="left"/>
              </w:tabs>
              <w:bidi w:val="0"/>
              <w:spacing w:before="0" w:after="80" w:line="240" w:lineRule="auto"/>
              <w:ind w:left="0" w:right="0" w:firstLine="220"/>
              <w:jc w:val="left"/>
            </w:pPr>
            <w:r>
              <w:rPr>
                <w:color w:val="000000"/>
                <w:spacing w:val="0"/>
                <w:w w:val="100"/>
                <w:position w:val="0"/>
                <w:sz w:val="24"/>
                <w:szCs w:val="24"/>
              </w:rPr>
              <w:t>（1）</w:t>
              <w:tab/>
            </w:r>
            <w:r>
              <w:rPr>
                <w:color w:val="000000"/>
                <w:spacing w:val="0"/>
                <w:w w:val="100"/>
                <w:position w:val="0"/>
              </w:rPr>
              <w:t>新媒体产品销售</w:t>
            </w:r>
          </w:p>
          <w:p>
            <w:pPr>
              <w:pStyle w:val="Style12"/>
              <w:keepNext w:val="0"/>
              <w:keepLines w:val="0"/>
              <w:widowControl w:val="0"/>
              <w:shd w:val="clear" w:color="auto" w:fill="auto"/>
              <w:tabs>
                <w:tab w:pos="695" w:val="left"/>
              </w:tabs>
              <w:bidi w:val="0"/>
              <w:spacing w:before="0" w:after="80" w:line="240" w:lineRule="auto"/>
              <w:ind w:left="0" w:right="0" w:firstLine="220"/>
              <w:jc w:val="left"/>
            </w:pPr>
            <w:r>
              <w:rPr>
                <w:color w:val="000000"/>
                <w:spacing w:val="0"/>
                <w:w w:val="100"/>
                <w:position w:val="0"/>
                <w:sz w:val="24"/>
                <w:szCs w:val="24"/>
              </w:rPr>
              <w:t>（2）</w:t>
              <w:tab/>
            </w:r>
            <w:r>
              <w:rPr>
                <w:color w:val="000000"/>
                <w:spacing w:val="0"/>
                <w:w w:val="100"/>
                <w:position w:val="0"/>
              </w:rPr>
              <w:t>新媒体商业模式创新</w:t>
            </w:r>
          </w:p>
          <w:p>
            <w:pPr>
              <w:pStyle w:val="Style12"/>
              <w:keepNext w:val="0"/>
              <w:keepLines w:val="0"/>
              <w:widowControl w:val="0"/>
              <w:shd w:val="clear" w:color="auto" w:fill="auto"/>
              <w:tabs>
                <w:tab w:pos="695" w:val="left"/>
              </w:tabs>
              <w:bidi w:val="0"/>
              <w:spacing w:before="0" w:after="80" w:line="240" w:lineRule="auto"/>
              <w:ind w:left="0" w:right="0" w:firstLine="220"/>
              <w:jc w:val="left"/>
            </w:pPr>
            <w:r>
              <w:rPr>
                <w:color w:val="000000"/>
                <w:spacing w:val="0"/>
                <w:w w:val="100"/>
                <w:position w:val="0"/>
                <w:sz w:val="24"/>
                <w:szCs w:val="24"/>
              </w:rPr>
              <w:t>（3）</w:t>
              <w:tab/>
            </w:r>
            <w:r>
              <w:rPr>
                <w:color w:val="000000"/>
                <w:spacing w:val="0"/>
                <w:w w:val="100"/>
                <w:position w:val="0"/>
              </w:rPr>
              <w:t>分析与解决问题能力</w:t>
            </w:r>
          </w:p>
          <w:p>
            <w:pPr>
              <w:pStyle w:val="Style12"/>
              <w:keepNext w:val="0"/>
              <w:keepLines w:val="0"/>
              <w:widowControl w:val="0"/>
              <w:shd w:val="clear" w:color="auto" w:fill="auto"/>
              <w:tabs>
                <w:tab w:pos="690" w:val="left"/>
              </w:tabs>
              <w:bidi w:val="0"/>
              <w:spacing w:before="0" w:after="80" w:line="240" w:lineRule="auto"/>
              <w:ind w:left="0" w:right="0" w:firstLine="220"/>
              <w:jc w:val="left"/>
            </w:pPr>
            <w:r>
              <w:rPr>
                <w:color w:val="000000"/>
                <w:spacing w:val="0"/>
                <w:w w:val="100"/>
                <w:position w:val="0"/>
                <w:sz w:val="24"/>
                <w:szCs w:val="24"/>
              </w:rPr>
              <w:t>（4）</w:t>
              <w:tab/>
            </w:r>
            <w:r>
              <w:rPr>
                <w:color w:val="000000"/>
                <w:spacing w:val="0"/>
                <w:w w:val="100"/>
                <w:position w:val="0"/>
              </w:rPr>
              <w:t>信息处理能力</w:t>
            </w:r>
          </w:p>
          <w:p>
            <w:pPr>
              <w:pStyle w:val="Style12"/>
              <w:keepNext w:val="0"/>
              <w:keepLines w:val="0"/>
              <w:widowControl w:val="0"/>
              <w:shd w:val="clear" w:color="auto" w:fill="auto"/>
              <w:tabs>
                <w:tab w:pos="690" w:val="left"/>
              </w:tabs>
              <w:bidi w:val="0"/>
              <w:spacing w:before="0" w:after="80" w:line="240" w:lineRule="auto"/>
              <w:ind w:left="0" w:right="0" w:firstLine="220"/>
              <w:jc w:val="left"/>
            </w:pPr>
            <w:r>
              <w:rPr>
                <w:color w:val="000000"/>
                <w:spacing w:val="0"/>
                <w:w w:val="100"/>
                <w:position w:val="0"/>
                <w:sz w:val="24"/>
                <w:szCs w:val="24"/>
              </w:rPr>
              <w:t>（5）</w:t>
              <w:tab/>
            </w:r>
            <w:r>
              <w:rPr>
                <w:color w:val="000000"/>
                <w:spacing w:val="0"/>
                <w:w w:val="100"/>
                <w:position w:val="0"/>
              </w:rPr>
              <w:t>创新与应变能力</w:t>
            </w:r>
          </w:p>
        </w:tc>
      </w:tr>
      <w:tr>
        <w:trPr>
          <w:trHeight w:val="792"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120" w:line="240" w:lineRule="auto"/>
              <w:ind w:left="0" w:right="0" w:firstLine="0"/>
              <w:jc w:val="center"/>
            </w:pPr>
            <w:r>
              <w:rPr>
                <w:color w:val="000000"/>
                <w:spacing w:val="0"/>
                <w:w w:val="100"/>
                <w:position w:val="0"/>
              </w:rPr>
              <w:t>教学方法</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和手段</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365" w:lineRule="exact"/>
              <w:ind w:left="0" w:right="0" w:firstLine="560"/>
              <w:jc w:val="left"/>
            </w:pPr>
            <w:r>
              <w:rPr>
                <w:color w:val="000000"/>
                <w:spacing w:val="0"/>
                <w:w w:val="100"/>
                <w:position w:val="0"/>
              </w:rPr>
              <w:t>讲授法、案例分析法、小组讨论法、角色扮演法、情景模拟、 学习通等</w:t>
            </w:r>
          </w:p>
        </w:tc>
      </w:tr>
      <w:tr>
        <w:trPr>
          <w:trHeight w:val="39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线上线下相结合，线上自学，线下面授辅导。</w:t>
            </w:r>
          </w:p>
        </w:tc>
      </w:tr>
      <w:tr>
        <w:trPr>
          <w:trHeight w:val="39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营销综合实训室、智慧职教网络教学资源库</w:t>
            </w:r>
          </w:p>
        </w:tc>
      </w:tr>
      <w:tr>
        <w:trPr>
          <w:trHeight w:val="217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60" w:lineRule="exact"/>
              <w:ind w:left="0" w:right="0" w:firstLine="560"/>
              <w:jc w:val="left"/>
            </w:pPr>
            <w:r>
              <w:rPr>
                <w:color w:val="000000"/>
                <w:spacing w:val="0"/>
                <w:w w:val="100"/>
                <w:position w:val="0"/>
              </w:rPr>
              <w:t>期末综合成绩为平时成绩与期末闭卷考试成绩的综合，其中， 期末闭卷考试成绩占综合成绩的</w:t>
            </w:r>
            <w:r>
              <w:rPr>
                <w:color w:val="000000"/>
                <w:spacing w:val="0"/>
                <w:w w:val="100"/>
                <w:position w:val="0"/>
                <w:sz w:val="24"/>
                <w:szCs w:val="24"/>
              </w:rPr>
              <w:t>60%,</w:t>
            </w:r>
            <w:r>
              <w:rPr>
                <w:color w:val="000000"/>
                <w:spacing w:val="0"/>
                <w:w w:val="100"/>
                <w:position w:val="0"/>
              </w:rPr>
              <w:t>平时成绩占到期末综合成绩 的</w:t>
            </w:r>
            <w:r>
              <w:rPr>
                <w:color w:val="000000"/>
                <w:spacing w:val="0"/>
                <w:w w:val="100"/>
                <w:position w:val="0"/>
                <w:sz w:val="24"/>
                <w:szCs w:val="24"/>
              </w:rPr>
              <w:t>40%,</w:t>
            </w:r>
            <w:r>
              <w:rPr>
                <w:color w:val="000000"/>
                <w:spacing w:val="0"/>
                <w:w w:val="100"/>
                <w:position w:val="0"/>
              </w:rPr>
              <w:t xml:space="preserve">平时成绩考核有出勤、小组作业和个人作业完成情况、案 例分析讨论表现、课堂模拟教学表现、等，具体比例如下：出勤占 </w:t>
            </w:r>
            <w:r>
              <w:rPr>
                <w:color w:val="000000"/>
                <w:spacing w:val="0"/>
                <w:w w:val="100"/>
                <w:position w:val="0"/>
                <w:sz w:val="24"/>
                <w:szCs w:val="24"/>
              </w:rPr>
              <w:t>10%</w:t>
            </w:r>
            <w:r>
              <w:rPr>
                <w:color w:val="000000"/>
                <w:spacing w:val="0"/>
                <w:w w:val="100"/>
                <w:position w:val="0"/>
              </w:rPr>
              <w:t>、小组和个人作业完成情况占</w:t>
            </w:r>
            <w:r>
              <w:rPr>
                <w:color w:val="000000"/>
                <w:spacing w:val="0"/>
                <w:w w:val="100"/>
                <w:position w:val="0"/>
                <w:sz w:val="24"/>
                <w:szCs w:val="24"/>
              </w:rPr>
              <w:t>10%</w:t>
            </w:r>
            <w:r>
              <w:rPr>
                <w:color w:val="000000"/>
                <w:spacing w:val="0"/>
                <w:w w:val="100"/>
                <w:position w:val="0"/>
              </w:rPr>
              <w:t>、案例分析讨论表现占</w:t>
            </w:r>
            <w:r>
              <w:rPr>
                <w:color w:val="000000"/>
                <w:spacing w:val="0"/>
                <w:w w:val="100"/>
                <w:position w:val="0"/>
                <w:sz w:val="24"/>
                <w:szCs w:val="24"/>
              </w:rPr>
              <w:t>10%</w:t>
            </w:r>
            <w:r>
              <w:rPr>
                <w:color w:val="000000"/>
                <w:spacing w:val="0"/>
                <w:w w:val="100"/>
                <w:position w:val="0"/>
              </w:rPr>
              <w:t>、 课堂模拟教学表现占</w:t>
            </w:r>
            <w:r>
              <w:rPr>
                <w:color w:val="000000"/>
                <w:spacing w:val="0"/>
                <w:w w:val="100"/>
                <w:position w:val="0"/>
                <w:sz w:val="24"/>
                <w:szCs w:val="24"/>
              </w:rPr>
              <w:t>10%</w:t>
            </w:r>
            <w:r>
              <w:rPr>
                <w:color w:val="000000"/>
                <w:spacing w:val="0"/>
                <w:w w:val="100"/>
                <w:position w:val="0"/>
              </w:rPr>
              <w:t>。</w:t>
            </w:r>
          </w:p>
        </w:tc>
      </w:tr>
    </w:tbl>
    <w:p>
      <w:pPr>
        <w:widowControl w:val="0"/>
        <w:spacing w:after="239" w:line="1" w:lineRule="exact"/>
      </w:pPr>
    </w:p>
    <w:p>
      <w:pPr>
        <w:pStyle w:val="Style7"/>
        <w:keepNext w:val="0"/>
        <w:keepLines w:val="0"/>
        <w:widowControl w:val="0"/>
        <w:numPr>
          <w:ilvl w:val="0"/>
          <w:numId w:val="9"/>
        </w:numPr>
        <w:shd w:val="clear" w:color="auto" w:fill="auto"/>
        <w:bidi w:val="0"/>
        <w:spacing w:before="0" w:after="0" w:line="419" w:lineRule="exact"/>
        <w:ind w:left="0" w:right="0" w:firstLine="560"/>
        <w:jc w:val="left"/>
      </w:pPr>
      <w:bookmarkStart w:id="48" w:name="bookmark48"/>
      <w:bookmarkEnd w:id="48"/>
      <w:r>
        <w:rPr>
          <w:color w:val="000000"/>
          <w:spacing w:val="0"/>
          <w:w w:val="100"/>
          <w:position w:val="0"/>
        </w:rPr>
        <w:t>实践性教学环节</w:t>
      </w:r>
    </w:p>
    <w:p>
      <w:pPr>
        <w:pStyle w:val="Style7"/>
        <w:keepNext w:val="0"/>
        <w:keepLines w:val="0"/>
        <w:widowControl w:val="0"/>
        <w:shd w:val="clear" w:color="auto" w:fill="auto"/>
        <w:bidi w:val="0"/>
        <w:spacing w:before="0" w:after="0" w:line="419" w:lineRule="exact"/>
        <w:ind w:left="0" w:right="0" w:firstLine="560"/>
        <w:jc w:val="both"/>
      </w:pPr>
      <w:r>
        <w:rPr>
          <w:color w:val="000000"/>
          <w:spacing w:val="0"/>
          <w:w w:val="100"/>
          <w:position w:val="0"/>
        </w:rPr>
        <w:t xml:space="preserve">主要包括实训、实习、毕业设计、社会实践等。实训可在校内实训实验室、校 外实训基地等开展；社会实践、顶岗实习、跟岗实习等可根据实际情况在校企合作 相关企业或生源所在企业完成。实训实习既是实践性教学，也是专业课教学的重要 内容，应注重理论与实践一体化教学。应严格执行《职业学校学生实习管理规定》 </w:t>
      </w:r>
      <w:r>
        <w:rPr>
          <w:color w:val="000000"/>
          <w:spacing w:val="0"/>
          <w:w w:val="100"/>
          <w:position w:val="0"/>
          <w:lang w:val="zh-CN" w:eastAsia="zh-CN" w:bidi="zh-CN"/>
        </w:rPr>
        <w:t>要求.</w:t>
      </w:r>
    </w:p>
    <w:p>
      <w:pPr>
        <w:pStyle w:val="Style7"/>
        <w:keepNext w:val="0"/>
        <w:keepLines w:val="0"/>
        <w:widowControl w:val="0"/>
        <w:numPr>
          <w:ilvl w:val="0"/>
          <w:numId w:val="9"/>
        </w:numPr>
        <w:shd w:val="clear" w:color="auto" w:fill="auto"/>
        <w:tabs>
          <w:tab w:pos="838" w:val="left"/>
        </w:tabs>
        <w:bidi w:val="0"/>
        <w:spacing w:before="0" w:after="0" w:line="420" w:lineRule="exact"/>
        <w:ind w:left="0" w:right="0" w:firstLine="480"/>
        <w:jc w:val="both"/>
      </w:pPr>
      <w:bookmarkStart w:id="49" w:name="bookmark49"/>
      <w:bookmarkEnd w:id="49"/>
      <w:r>
        <w:rPr>
          <w:color w:val="000000"/>
          <w:spacing w:val="0"/>
          <w:w w:val="100"/>
          <w:position w:val="0"/>
        </w:rPr>
        <w:t>相关要求</w:t>
      </w:r>
    </w:p>
    <w:p>
      <w:pPr>
        <w:pStyle w:val="Style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结合实际，将思政教育、创新创业教育融入到专业课程教学和有关实践性教学 环节中。开设安全教育、社会责任、绿色环保、管理等人文素养、科学素养方面的 选修课程、拓展课程或专题讲座（活动），并将有关内容融入到专业课程教学中。</w:t>
      </w:r>
    </w:p>
    <w:p>
      <w:pPr>
        <w:pStyle w:val="Style7"/>
        <w:keepNext w:val="0"/>
        <w:keepLines w:val="0"/>
        <w:widowControl w:val="0"/>
        <w:numPr>
          <w:ilvl w:val="0"/>
          <w:numId w:val="9"/>
        </w:numPr>
        <w:shd w:val="clear" w:color="auto" w:fill="auto"/>
        <w:tabs>
          <w:tab w:pos="843" w:val="left"/>
        </w:tabs>
        <w:bidi w:val="0"/>
        <w:spacing w:before="0" w:after="0" w:line="420" w:lineRule="exact"/>
        <w:ind w:left="0" w:right="0" w:firstLine="480"/>
        <w:jc w:val="both"/>
      </w:pPr>
      <w:bookmarkStart w:id="50" w:name="bookmark50"/>
      <w:bookmarkEnd w:id="50"/>
      <w:r>
        <w:rPr>
          <w:color w:val="000000"/>
          <w:spacing w:val="0"/>
          <w:w w:val="100"/>
          <w:position w:val="0"/>
        </w:rPr>
        <w:t>学习方式</w:t>
      </w:r>
    </w:p>
    <w:p>
      <w:pPr>
        <w:pStyle w:val="Style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针对不同类型生源的学习要求，在保证全日制普通学历教育基本属性的基础上, 釆取线上线下相结合的教学模式。线上学习依托网络教学平台进行，线下学习利用 周末或假期到校进行集中授课和技能训练。结合课程类型，考核采取线上考核、线 下考核或两者相结合的形式进行。</w:t>
      </w:r>
    </w:p>
    <w:p>
      <w:pPr>
        <w:pStyle w:val="Style7"/>
        <w:keepNext w:val="0"/>
        <w:keepLines w:val="0"/>
        <w:widowControl w:val="0"/>
        <w:shd w:val="clear" w:color="auto" w:fill="auto"/>
        <w:bidi w:val="0"/>
        <w:spacing w:before="0" w:after="0" w:line="417" w:lineRule="exact"/>
        <w:ind w:left="0" w:right="0" w:firstLine="600"/>
        <w:jc w:val="both"/>
      </w:pPr>
      <w:r>
        <w:rPr>
          <w:color w:val="000000"/>
          <w:spacing w:val="0"/>
          <w:w w:val="100"/>
          <w:position w:val="0"/>
        </w:rPr>
        <w:t>（二）学时安排</w:t>
      </w:r>
    </w:p>
    <w:p>
      <w:pPr>
        <w:pStyle w:val="Style7"/>
        <w:keepNext w:val="0"/>
        <w:keepLines w:val="0"/>
        <w:widowControl w:val="0"/>
        <w:shd w:val="clear" w:color="auto" w:fill="auto"/>
        <w:bidi w:val="0"/>
        <w:spacing w:before="0" w:after="0" w:line="417" w:lineRule="exact"/>
        <w:ind w:left="0" w:right="0" w:firstLine="480"/>
        <w:jc w:val="both"/>
      </w:pPr>
      <w:r>
        <w:rPr>
          <w:color w:val="000000"/>
          <w:spacing w:val="0"/>
          <w:w w:val="100"/>
          <w:position w:val="0"/>
        </w:rPr>
        <w:t>总学时为</w:t>
      </w:r>
      <w:r>
        <w:rPr>
          <w:color w:val="000000"/>
          <w:spacing w:val="0"/>
          <w:w w:val="100"/>
          <w:position w:val="0"/>
          <w:sz w:val="24"/>
          <w:szCs w:val="24"/>
        </w:rPr>
        <w:t>2524</w:t>
      </w:r>
      <w:r>
        <w:rPr>
          <w:color w:val="000000"/>
          <w:spacing w:val="0"/>
          <w:w w:val="100"/>
          <w:position w:val="0"/>
        </w:rPr>
        <w:t>学时，每</w:t>
      </w:r>
      <w:r>
        <w:rPr>
          <w:color w:val="000000"/>
          <w:spacing w:val="0"/>
          <w:w w:val="100"/>
          <w:position w:val="0"/>
          <w:sz w:val="24"/>
          <w:szCs w:val="24"/>
        </w:rPr>
        <w:t>16</w:t>
      </w:r>
      <w:r>
        <w:rPr>
          <w:color w:val="000000"/>
          <w:spacing w:val="0"/>
          <w:w w:val="100"/>
          <w:position w:val="0"/>
        </w:rPr>
        <w:t>学时折算</w:t>
      </w:r>
      <w:r>
        <w:rPr>
          <w:color w:val="000000"/>
          <w:spacing w:val="0"/>
          <w:w w:val="100"/>
          <w:position w:val="0"/>
          <w:sz w:val="24"/>
          <w:szCs w:val="24"/>
        </w:rPr>
        <w:t>1</w:t>
      </w:r>
      <w:r>
        <w:rPr>
          <w:color w:val="000000"/>
          <w:spacing w:val="0"/>
          <w:w w:val="100"/>
          <w:position w:val="0"/>
        </w:rPr>
        <w:t>学分。其中，公共基础课总学时占总 学时的</w:t>
      </w:r>
      <w:r>
        <w:rPr>
          <w:color w:val="000000"/>
          <w:spacing w:val="0"/>
          <w:w w:val="100"/>
          <w:position w:val="0"/>
          <w:sz w:val="24"/>
          <w:szCs w:val="24"/>
        </w:rPr>
        <w:t>20%</w:t>
      </w:r>
      <w:r>
        <w:rPr>
          <w:color w:val="000000"/>
          <w:spacing w:val="0"/>
          <w:w w:val="100"/>
          <w:position w:val="0"/>
          <w:sz w:val="24"/>
          <w:szCs w:val="24"/>
          <w:vertAlign w:val="subscript"/>
        </w:rPr>
        <w:t>0</w:t>
      </w:r>
      <w:r>
        <w:rPr>
          <w:color w:val="000000"/>
          <w:spacing w:val="0"/>
          <w:w w:val="100"/>
          <w:position w:val="0"/>
        </w:rPr>
        <w:t>顶岗实习累计时间为</w:t>
      </w:r>
      <w:r>
        <w:rPr>
          <w:color w:val="000000"/>
          <w:spacing w:val="0"/>
          <w:w w:val="100"/>
          <w:position w:val="0"/>
          <w:sz w:val="24"/>
          <w:szCs w:val="24"/>
        </w:rPr>
        <w:t>6</w:t>
      </w:r>
      <w:r>
        <w:rPr>
          <w:color w:val="000000"/>
          <w:spacing w:val="0"/>
          <w:w w:val="100"/>
          <w:position w:val="0"/>
        </w:rPr>
        <w:t>个月，实习时间分阶段安排在</w:t>
      </w:r>
      <w:r>
        <w:rPr>
          <w:color w:val="000000"/>
          <w:spacing w:val="0"/>
          <w:w w:val="100"/>
          <w:position w:val="0"/>
          <w:sz w:val="24"/>
          <w:szCs w:val="24"/>
        </w:rPr>
        <w:t>6</w:t>
      </w:r>
      <w:r>
        <w:rPr>
          <w:color w:val="000000"/>
          <w:spacing w:val="0"/>
          <w:w w:val="100"/>
          <w:position w:val="0"/>
        </w:rPr>
        <w:t>个学期进行。 各类选修课程学时累计占总学时的</w:t>
      </w:r>
      <w:r>
        <w:rPr>
          <w:color w:val="000000"/>
          <w:spacing w:val="0"/>
          <w:w w:val="100"/>
          <w:position w:val="0"/>
          <w:sz w:val="24"/>
          <w:szCs w:val="24"/>
          <w:lang w:val="en-US" w:eastAsia="en-US" w:bidi="en-US"/>
        </w:rPr>
        <w:t xml:space="preserve">12. </w:t>
      </w:r>
      <w:r>
        <w:rPr>
          <w:color w:val="000000"/>
          <w:spacing w:val="0"/>
          <w:w w:val="100"/>
          <w:position w:val="0"/>
          <w:sz w:val="24"/>
          <w:szCs w:val="24"/>
        </w:rPr>
        <w:t>94%</w:t>
      </w:r>
      <w:r>
        <w:rPr>
          <w:color w:val="000000"/>
          <w:spacing w:val="0"/>
          <w:w w:val="100"/>
          <w:position w:val="0"/>
        </w:rPr>
        <w:t>。</w:t>
      </w:r>
    </w:p>
    <w:p>
      <w:pPr>
        <w:pStyle w:val="Style7"/>
        <w:keepNext w:val="0"/>
        <w:keepLines w:val="0"/>
        <w:widowControl w:val="0"/>
        <w:shd w:val="clear" w:color="auto" w:fill="auto"/>
        <w:bidi w:val="0"/>
        <w:spacing w:before="0" w:after="0" w:line="417" w:lineRule="exact"/>
        <w:ind w:left="0" w:right="0" w:firstLine="0"/>
        <w:jc w:val="left"/>
      </w:pPr>
      <w:r>
        <w:rPr>
          <w:color w:val="000000"/>
          <w:spacing w:val="0"/>
          <w:w w:val="100"/>
          <w:position w:val="0"/>
        </w:rPr>
        <w:t>八、教学基本条件</w:t>
      </w:r>
    </w:p>
    <w:p>
      <w:pPr>
        <w:pStyle w:val="Style7"/>
        <w:keepNext w:val="0"/>
        <w:keepLines w:val="0"/>
        <w:widowControl w:val="0"/>
        <w:shd w:val="clear" w:color="auto" w:fill="auto"/>
        <w:bidi w:val="0"/>
        <w:spacing w:before="0" w:after="0" w:line="417" w:lineRule="exact"/>
        <w:ind w:left="0" w:right="0" w:firstLine="600"/>
        <w:jc w:val="both"/>
      </w:pPr>
      <w:r>
        <w:rPr>
          <w:color w:val="000000"/>
          <w:spacing w:val="0"/>
          <w:w w:val="100"/>
          <w:position w:val="0"/>
        </w:rPr>
        <w:t>（一）师资队伍</w:t>
      </w:r>
    </w:p>
    <w:p>
      <w:pPr>
        <w:pStyle w:val="Style7"/>
        <w:keepNext w:val="0"/>
        <w:keepLines w:val="0"/>
        <w:widowControl w:val="0"/>
        <w:numPr>
          <w:ilvl w:val="0"/>
          <w:numId w:val="11"/>
        </w:numPr>
        <w:shd w:val="clear" w:color="auto" w:fill="auto"/>
        <w:tabs>
          <w:tab w:pos="819" w:val="left"/>
        </w:tabs>
        <w:bidi w:val="0"/>
        <w:spacing w:before="0" w:after="0" w:line="417" w:lineRule="exact"/>
        <w:ind w:left="0" w:right="0" w:firstLine="480"/>
        <w:jc w:val="both"/>
      </w:pPr>
      <w:bookmarkStart w:id="51" w:name="bookmark51"/>
      <w:bookmarkEnd w:id="51"/>
      <w:r>
        <w:rPr>
          <w:color w:val="000000"/>
          <w:spacing w:val="0"/>
          <w:w w:val="100"/>
          <w:position w:val="0"/>
        </w:rPr>
        <w:t>队伍结构</w:t>
      </w:r>
    </w:p>
    <w:p>
      <w:pPr>
        <w:pStyle w:val="Style7"/>
        <w:keepNext w:val="0"/>
        <w:keepLines w:val="0"/>
        <w:widowControl w:val="0"/>
        <w:shd w:val="clear" w:color="auto" w:fill="auto"/>
        <w:bidi w:val="0"/>
        <w:spacing w:before="0" w:after="0" w:line="417" w:lineRule="exact"/>
        <w:ind w:left="0" w:right="0" w:firstLine="480"/>
        <w:jc w:val="both"/>
      </w:pPr>
      <w:r>
        <w:rPr>
          <w:color w:val="000000"/>
          <w:spacing w:val="0"/>
          <w:w w:val="100"/>
          <w:position w:val="0"/>
        </w:rPr>
        <w:t>学生数与本专业专任教师数比例不高于</w:t>
      </w:r>
      <w:r>
        <w:rPr>
          <w:color w:val="000000"/>
          <w:spacing w:val="0"/>
          <w:w w:val="100"/>
          <w:position w:val="0"/>
          <w:sz w:val="24"/>
          <w:szCs w:val="24"/>
        </w:rPr>
        <w:t>25： 1,</w:t>
      </w:r>
      <w:r>
        <w:rPr>
          <w:color w:val="000000"/>
          <w:spacing w:val="0"/>
          <w:w w:val="100"/>
          <w:position w:val="0"/>
        </w:rPr>
        <w:t>双师素质教师占专任教师比例 不低于</w:t>
      </w:r>
      <w:r>
        <w:rPr>
          <w:color w:val="000000"/>
          <w:spacing w:val="0"/>
          <w:w w:val="100"/>
          <w:position w:val="0"/>
          <w:sz w:val="24"/>
          <w:szCs w:val="24"/>
        </w:rPr>
        <w:t>60%,</w:t>
      </w:r>
      <w:r>
        <w:rPr>
          <w:color w:val="000000"/>
          <w:spacing w:val="0"/>
          <w:w w:val="100"/>
          <w:position w:val="0"/>
        </w:rPr>
        <w:t>专任教师队伍要考虑职称、年龄，形成合理的梯队结构。</w:t>
      </w:r>
    </w:p>
    <w:p>
      <w:pPr>
        <w:pStyle w:val="Style7"/>
        <w:keepNext w:val="0"/>
        <w:keepLines w:val="0"/>
        <w:widowControl w:val="0"/>
        <w:numPr>
          <w:ilvl w:val="0"/>
          <w:numId w:val="11"/>
        </w:numPr>
        <w:shd w:val="clear" w:color="auto" w:fill="auto"/>
        <w:tabs>
          <w:tab w:pos="834" w:val="left"/>
        </w:tabs>
        <w:bidi w:val="0"/>
        <w:spacing w:before="0" w:after="0" w:line="417" w:lineRule="exact"/>
        <w:ind w:left="0" w:right="0" w:firstLine="480"/>
        <w:jc w:val="both"/>
      </w:pPr>
      <w:bookmarkStart w:id="52" w:name="bookmark52"/>
      <w:bookmarkEnd w:id="52"/>
      <w:r>
        <w:rPr>
          <w:color w:val="000000"/>
          <w:spacing w:val="0"/>
          <w:w w:val="100"/>
          <w:position w:val="0"/>
        </w:rPr>
        <w:t>专任教师</w:t>
      </w:r>
    </w:p>
    <w:p>
      <w:pPr>
        <w:pStyle w:val="Style7"/>
        <w:keepNext w:val="0"/>
        <w:keepLines w:val="0"/>
        <w:widowControl w:val="0"/>
        <w:shd w:val="clear" w:color="auto" w:fill="auto"/>
        <w:bidi w:val="0"/>
        <w:spacing w:before="0" w:after="0" w:line="417" w:lineRule="exact"/>
        <w:ind w:left="0" w:right="0" w:firstLine="480"/>
        <w:jc w:val="both"/>
      </w:pPr>
      <w:r>
        <w:rPr>
          <w:color w:val="000000"/>
          <w:spacing w:val="0"/>
          <w:w w:val="100"/>
          <w:position w:val="0"/>
        </w:rPr>
        <w:t>具有高校教师资格和本专业领域有关证书；有理想信念、有道德情操、有扎实 学识、有仁爱之心；具有市场营销、企业管理等相关专业本科及以上学历，扎实的 市场营销专业相关理论功底和实践能力;具有较强信息化教学能力，能够开展课程教 学改革和科学研究；每</w:t>
      </w:r>
      <w:r>
        <w:rPr>
          <w:color w:val="000000"/>
          <w:spacing w:val="0"/>
          <w:w w:val="100"/>
          <w:position w:val="0"/>
          <w:sz w:val="24"/>
          <w:szCs w:val="24"/>
        </w:rPr>
        <w:t>5</w:t>
      </w:r>
      <w:r>
        <w:rPr>
          <w:color w:val="000000"/>
          <w:spacing w:val="0"/>
          <w:w w:val="100"/>
          <w:position w:val="0"/>
        </w:rPr>
        <w:t>年累计不少于</w:t>
      </w:r>
      <w:r>
        <w:rPr>
          <w:color w:val="000000"/>
          <w:spacing w:val="0"/>
          <w:w w:val="100"/>
          <w:position w:val="0"/>
          <w:sz w:val="24"/>
          <w:szCs w:val="24"/>
        </w:rPr>
        <w:t>6</w:t>
      </w:r>
      <w:r>
        <w:rPr>
          <w:color w:val="000000"/>
          <w:spacing w:val="0"/>
          <w:w w:val="100"/>
          <w:position w:val="0"/>
        </w:rPr>
        <w:t>个月的企业实践经历。</w:t>
      </w:r>
    </w:p>
    <w:p>
      <w:pPr>
        <w:pStyle w:val="Style7"/>
        <w:keepNext w:val="0"/>
        <w:keepLines w:val="0"/>
        <w:widowControl w:val="0"/>
        <w:numPr>
          <w:ilvl w:val="0"/>
          <w:numId w:val="11"/>
        </w:numPr>
        <w:shd w:val="clear" w:color="auto" w:fill="auto"/>
        <w:tabs>
          <w:tab w:pos="834" w:val="left"/>
        </w:tabs>
        <w:bidi w:val="0"/>
        <w:spacing w:before="0" w:after="0" w:line="426" w:lineRule="exact"/>
        <w:ind w:left="0" w:right="0" w:firstLine="480"/>
        <w:jc w:val="both"/>
      </w:pPr>
      <w:bookmarkStart w:id="53" w:name="bookmark53"/>
      <w:bookmarkEnd w:id="53"/>
      <w:r>
        <w:rPr>
          <w:color w:val="000000"/>
          <w:spacing w:val="0"/>
          <w:w w:val="100"/>
          <w:position w:val="0"/>
        </w:rPr>
        <w:t>专业带头人</w:t>
      </w:r>
    </w:p>
    <w:p>
      <w:pPr>
        <w:pStyle w:val="Style7"/>
        <w:keepNext w:val="0"/>
        <w:keepLines w:val="0"/>
        <w:widowControl w:val="0"/>
        <w:shd w:val="clear" w:color="auto" w:fill="auto"/>
        <w:bidi w:val="0"/>
        <w:spacing w:before="0" w:after="0" w:line="426" w:lineRule="exact"/>
        <w:ind w:left="0" w:right="0" w:firstLine="480"/>
        <w:jc w:val="both"/>
      </w:pPr>
      <w:r>
        <w:rPr>
          <w:color w:val="000000"/>
          <w:spacing w:val="0"/>
          <w:w w:val="100"/>
          <w:position w:val="0"/>
        </w:rPr>
        <w:t>原则上应具有副高及以上职称，能够较好地把握国内外行业、专业发展，能密 切联系行业企业，了解行业企业对市场营销专业人才的实际需求，教学设计、专业 研究能力强，组织开展教科研工作能力强，在本区域或本领域具有一定的专业影响 力。</w:t>
      </w:r>
    </w:p>
    <w:p>
      <w:pPr>
        <w:pStyle w:val="Style7"/>
        <w:keepNext w:val="0"/>
        <w:keepLines w:val="0"/>
        <w:widowControl w:val="0"/>
        <w:numPr>
          <w:ilvl w:val="0"/>
          <w:numId w:val="11"/>
        </w:numPr>
        <w:shd w:val="clear" w:color="auto" w:fill="auto"/>
        <w:tabs>
          <w:tab w:pos="838" w:val="left"/>
        </w:tabs>
        <w:bidi w:val="0"/>
        <w:spacing w:before="0" w:after="0" w:line="422" w:lineRule="exact"/>
        <w:ind w:left="0" w:right="0" w:firstLine="480"/>
        <w:jc w:val="both"/>
      </w:pPr>
      <w:bookmarkStart w:id="54" w:name="bookmark54"/>
      <w:bookmarkEnd w:id="54"/>
      <w:r>
        <w:rPr>
          <w:color w:val="000000"/>
          <w:spacing w:val="0"/>
          <w:w w:val="100"/>
          <w:position w:val="0"/>
        </w:rPr>
        <w:t>兼职教师</w:t>
      </w:r>
    </w:p>
    <w:p>
      <w:pPr>
        <w:pStyle w:val="Style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兼职教师应具备良好的思想政治素质、职业道德和工匠精神，具有扎实的市场 营销等专业知识和丰富的实际工作经验，具有中级及以上相关专业职称，能承担专 业课程教学、实习实训指导和学生职业发展规划指导等教学任务。</w:t>
      </w:r>
    </w:p>
    <w:p>
      <w:pPr>
        <w:pStyle w:val="Style7"/>
        <w:keepNext w:val="0"/>
        <w:keepLines w:val="0"/>
        <w:widowControl w:val="0"/>
        <w:shd w:val="clear" w:color="auto" w:fill="auto"/>
        <w:bidi w:val="0"/>
        <w:spacing w:before="0" w:after="0" w:line="427" w:lineRule="exact"/>
        <w:ind w:left="0" w:right="0" w:firstLine="600"/>
        <w:jc w:val="both"/>
      </w:pPr>
      <w:r>
        <w:rPr>
          <w:color w:val="000000"/>
          <w:spacing w:val="0"/>
          <w:w w:val="100"/>
          <w:position w:val="0"/>
        </w:rPr>
        <w:t>（二）教学设施</w:t>
      </w:r>
    </w:p>
    <w:p>
      <w:pPr>
        <w:pStyle w:val="Style7"/>
        <w:keepNext w:val="0"/>
        <w:keepLines w:val="0"/>
        <w:widowControl w:val="0"/>
        <w:shd w:val="clear" w:color="auto" w:fill="auto"/>
        <w:bidi w:val="0"/>
        <w:spacing w:before="0" w:after="0" w:line="403" w:lineRule="exact"/>
        <w:ind w:left="0" w:right="0" w:firstLine="480"/>
        <w:jc w:val="both"/>
      </w:pPr>
      <w:r>
        <w:rPr>
          <w:color w:val="000000"/>
          <w:spacing w:val="0"/>
          <w:w w:val="100"/>
          <w:position w:val="0"/>
        </w:rPr>
        <w:t>主要包括能够满足正常的课程教学、实习实训所必需的专业教室、实训室和实 训基地。</w:t>
      </w:r>
    </w:p>
    <w:p>
      <w:pPr>
        <w:pStyle w:val="Style7"/>
        <w:keepNext w:val="0"/>
        <w:keepLines w:val="0"/>
        <w:widowControl w:val="0"/>
        <w:numPr>
          <w:ilvl w:val="0"/>
          <w:numId w:val="13"/>
        </w:numPr>
        <w:shd w:val="clear" w:color="auto" w:fill="auto"/>
        <w:bidi w:val="0"/>
        <w:spacing w:before="0" w:after="0" w:line="427" w:lineRule="exact"/>
        <w:ind w:left="0" w:right="0" w:firstLine="480"/>
        <w:jc w:val="both"/>
      </w:pPr>
      <w:bookmarkStart w:id="55" w:name="bookmark55"/>
      <w:bookmarkEnd w:id="55"/>
      <w:r>
        <w:rPr>
          <w:color w:val="000000"/>
          <w:spacing w:val="0"/>
          <w:w w:val="100"/>
          <w:position w:val="0"/>
        </w:rPr>
        <w:t>专业教室基本条件</w:t>
      </w:r>
    </w:p>
    <w:p>
      <w:pPr>
        <w:pStyle w:val="Style7"/>
        <w:keepNext w:val="0"/>
        <w:keepLines w:val="0"/>
        <w:widowControl w:val="0"/>
        <w:shd w:val="clear" w:color="auto" w:fill="auto"/>
        <w:bidi w:val="0"/>
        <w:spacing w:before="0" w:after="0" w:line="427" w:lineRule="exact"/>
        <w:ind w:left="0" w:right="0" w:firstLine="480"/>
        <w:jc w:val="both"/>
      </w:pPr>
      <w:r>
        <w:rPr>
          <w:color w:val="000000"/>
          <w:spacing w:val="0"/>
          <w:w w:val="100"/>
          <w:position w:val="0"/>
        </w:rPr>
        <w:t>一般配备黑（白）板、多媒体设备,互联网接入或</w:t>
      </w:r>
      <w:r>
        <w:rPr>
          <w:color w:val="000000"/>
          <w:spacing w:val="0"/>
          <w:w w:val="100"/>
          <w:position w:val="0"/>
          <w:sz w:val="24"/>
          <w:szCs w:val="24"/>
          <w:lang w:val="en-US" w:eastAsia="en-US" w:bidi="en-US"/>
        </w:rPr>
        <w:t>WiFi</w:t>
      </w:r>
      <w:r>
        <w:rPr>
          <w:color w:val="000000"/>
          <w:spacing w:val="0"/>
          <w:w w:val="100"/>
          <w:position w:val="0"/>
        </w:rPr>
        <w:t xml:space="preserve">环境，并具有网络安全 防护措施。安装应急照明装置并保持良好状态，符合紧急疏散要求、标志明显、保 </w:t>
      </w:r>
      <w:r>
        <w:rPr>
          <w:color w:val="000000"/>
          <w:spacing w:val="0"/>
          <w:w w:val="100"/>
          <w:position w:val="0"/>
        </w:rPr>
        <w:t>持逃生通道畅通无阻。</w:t>
      </w:r>
    </w:p>
    <w:p>
      <w:pPr>
        <w:pStyle w:val="Style7"/>
        <w:keepNext w:val="0"/>
        <w:keepLines w:val="0"/>
        <w:widowControl w:val="0"/>
        <w:numPr>
          <w:ilvl w:val="0"/>
          <w:numId w:val="13"/>
        </w:numPr>
        <w:shd w:val="clear" w:color="auto" w:fill="auto"/>
        <w:tabs>
          <w:tab w:pos="834" w:val="left"/>
        </w:tabs>
        <w:bidi w:val="0"/>
        <w:spacing w:before="0" w:after="0" w:line="421" w:lineRule="exact"/>
        <w:ind w:left="0" w:right="0" w:firstLine="480"/>
        <w:jc w:val="both"/>
      </w:pPr>
      <w:bookmarkStart w:id="56" w:name="bookmark56"/>
      <w:bookmarkEnd w:id="56"/>
      <w:r>
        <w:rPr>
          <w:color w:val="000000"/>
          <w:spacing w:val="0"/>
          <w:w w:val="100"/>
          <w:position w:val="0"/>
        </w:rPr>
        <w:t>校内实训室基本要求</w:t>
      </w:r>
    </w:p>
    <w:p>
      <w:pPr>
        <w:pStyle w:val="Style7"/>
        <w:keepNext w:val="0"/>
        <w:keepLines w:val="0"/>
        <w:widowControl w:val="0"/>
        <w:shd w:val="clear" w:color="auto" w:fill="auto"/>
        <w:tabs>
          <w:tab w:pos="1131" w:val="left"/>
        </w:tabs>
        <w:bidi w:val="0"/>
        <w:spacing w:before="0" w:after="0" w:line="421" w:lineRule="exact"/>
        <w:ind w:left="0" w:right="0" w:firstLine="600"/>
        <w:jc w:val="both"/>
      </w:pPr>
      <w:bookmarkStart w:id="57" w:name="bookmark57"/>
      <w:r>
        <w:rPr>
          <w:color w:val="000000"/>
          <w:spacing w:val="0"/>
          <w:w w:val="100"/>
          <w:position w:val="0"/>
          <w:sz w:val="24"/>
          <w:szCs w:val="24"/>
        </w:rPr>
        <w:t>（</w:t>
      </w:r>
      <w:bookmarkEnd w:id="57"/>
      <w:r>
        <w:rPr>
          <w:color w:val="000000"/>
          <w:spacing w:val="0"/>
          <w:w w:val="100"/>
          <w:position w:val="0"/>
          <w:sz w:val="24"/>
          <w:szCs w:val="24"/>
        </w:rPr>
        <w:t>1）</w:t>
        <w:tab/>
      </w:r>
      <w:r>
        <w:rPr>
          <w:color w:val="000000"/>
          <w:spacing w:val="0"/>
          <w:w w:val="100"/>
          <w:position w:val="0"/>
        </w:rPr>
        <w:t>营销业务综合实训室</w:t>
      </w:r>
    </w:p>
    <w:p>
      <w:pPr>
        <w:pStyle w:val="Style7"/>
        <w:keepNext w:val="0"/>
        <w:keepLines w:val="0"/>
        <w:widowControl w:val="0"/>
        <w:shd w:val="clear" w:color="auto" w:fill="auto"/>
        <w:bidi w:val="0"/>
        <w:spacing w:before="0" w:after="0" w:line="394" w:lineRule="exact"/>
        <w:ind w:left="0" w:right="0" w:firstLine="480"/>
        <w:jc w:val="both"/>
      </w:pPr>
      <w:r>
        <w:rPr>
          <w:color w:val="000000"/>
          <w:spacing w:val="0"/>
          <w:w w:val="100"/>
          <w:position w:val="0"/>
        </w:rPr>
        <w:t>从实景、实境的角度出发，配备能够满足本专业核心课程教学以及市场营销认 知实训、单项技能实训、综合实训等实训要求的教学软硬件设施设备。</w:t>
      </w:r>
    </w:p>
    <w:p>
      <w:pPr>
        <w:pStyle w:val="Style7"/>
        <w:keepNext w:val="0"/>
        <w:keepLines w:val="0"/>
        <w:widowControl w:val="0"/>
        <w:shd w:val="clear" w:color="auto" w:fill="auto"/>
        <w:tabs>
          <w:tab w:pos="1131" w:val="left"/>
        </w:tabs>
        <w:bidi w:val="0"/>
        <w:spacing w:before="0" w:after="0" w:line="421" w:lineRule="exact"/>
        <w:ind w:left="0" w:right="0" w:firstLine="600"/>
        <w:jc w:val="both"/>
      </w:pPr>
      <w:bookmarkStart w:id="58" w:name="bookmark58"/>
      <w:r>
        <w:rPr>
          <w:color w:val="000000"/>
          <w:spacing w:val="0"/>
          <w:w w:val="100"/>
          <w:position w:val="0"/>
          <w:sz w:val="24"/>
          <w:szCs w:val="24"/>
        </w:rPr>
        <w:t>（</w:t>
      </w:r>
      <w:bookmarkEnd w:id="58"/>
      <w:r>
        <w:rPr>
          <w:color w:val="000000"/>
          <w:spacing w:val="0"/>
          <w:w w:val="100"/>
          <w:position w:val="0"/>
          <w:sz w:val="24"/>
          <w:szCs w:val="24"/>
        </w:rPr>
        <w:t>2）</w:t>
        <w:tab/>
      </w:r>
      <w:r>
        <w:rPr>
          <w:color w:val="000000"/>
          <w:spacing w:val="0"/>
          <w:w w:val="100"/>
          <w:position w:val="0"/>
        </w:rPr>
        <w:t>营销新技术实训室</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从实景、实境的角度出发，配备能够满足本专业核心课程教学以及营销新技术 实训等实训要求的教学软硬件设施设备。</w:t>
      </w:r>
    </w:p>
    <w:p>
      <w:pPr>
        <w:pStyle w:val="Style7"/>
        <w:keepNext w:val="0"/>
        <w:keepLines w:val="0"/>
        <w:widowControl w:val="0"/>
        <w:numPr>
          <w:ilvl w:val="0"/>
          <w:numId w:val="13"/>
        </w:numPr>
        <w:shd w:val="clear" w:color="auto" w:fill="auto"/>
        <w:tabs>
          <w:tab w:pos="834" w:val="left"/>
        </w:tabs>
        <w:bidi w:val="0"/>
        <w:spacing w:before="0" w:after="0" w:line="421" w:lineRule="exact"/>
        <w:ind w:left="0" w:right="0" w:firstLine="480"/>
        <w:jc w:val="both"/>
      </w:pPr>
      <w:bookmarkStart w:id="59" w:name="bookmark59"/>
      <w:bookmarkEnd w:id="59"/>
      <w:r>
        <w:rPr>
          <w:color w:val="000000"/>
          <w:spacing w:val="0"/>
          <w:w w:val="100"/>
          <w:position w:val="0"/>
        </w:rPr>
        <w:t>校外实训基地基本要求</w:t>
      </w:r>
    </w:p>
    <w:p>
      <w:pPr>
        <w:pStyle w:val="Style7"/>
        <w:keepNext w:val="0"/>
        <w:keepLines w:val="0"/>
        <w:widowControl w:val="0"/>
        <w:shd w:val="clear" w:color="auto" w:fill="auto"/>
        <w:bidi w:val="0"/>
        <w:spacing w:before="0" w:after="160" w:line="421" w:lineRule="exact"/>
        <w:ind w:left="0" w:right="0" w:firstLine="480"/>
        <w:jc w:val="both"/>
      </w:pPr>
      <w:r>
        <w:rPr>
          <w:color w:val="000000"/>
          <w:spacing w:val="0"/>
          <w:w w:val="100"/>
          <w:position w:val="0"/>
        </w:rPr>
        <w:t xml:space="preserve">具有稳定的校外实训基地。遵循长期规划、深度合作、共建共享的原则，优先 选择拥有专业技术能手，人才培养、选拔体系比较完善的行业龙头企业作为校外实 训基地，可供完成销售、销售管理、客户关系管理、市场调査与分析等岗位群核心 </w:t>
      </w:r>
      <w:r>
        <w:rPr>
          <w:color w:val="000000"/>
          <w:spacing w:val="0"/>
          <w:w w:val="100"/>
          <w:position w:val="0"/>
        </w:rPr>
        <w:t xml:space="preserve">技能的训练和跟岗实习。校外实训基地须实际开展经营业务，实训设施齐备，实训 </w:t>
      </w:r>
      <w:r>
        <w:rPr>
          <w:color w:val="000000"/>
          <w:spacing w:val="0"/>
          <w:w w:val="100"/>
          <w:position w:val="0"/>
        </w:rPr>
        <w:t>岗位和实训指导教师确定，实训管理规章制度齐全。</w:t>
      </w:r>
    </w:p>
    <w:p>
      <w:pPr>
        <w:pStyle w:val="Style7"/>
        <w:keepNext w:val="0"/>
        <w:keepLines w:val="0"/>
        <w:widowControl w:val="0"/>
        <w:numPr>
          <w:ilvl w:val="0"/>
          <w:numId w:val="13"/>
        </w:numPr>
        <w:shd w:val="clear" w:color="auto" w:fill="auto"/>
        <w:bidi w:val="0"/>
        <w:spacing w:before="0" w:after="160" w:line="240" w:lineRule="auto"/>
        <w:ind w:left="0" w:right="0" w:firstLine="480"/>
        <w:jc w:val="left"/>
      </w:pPr>
      <w:bookmarkStart w:id="60" w:name="bookmark60"/>
      <w:bookmarkEnd w:id="60"/>
      <w:r>
        <w:rPr>
          <w:color w:val="000000"/>
          <w:spacing w:val="0"/>
          <w:w w:val="100"/>
          <w:position w:val="0"/>
        </w:rPr>
        <w:t>学生实习基地基本要求</w:t>
      </w:r>
    </w:p>
    <w:p>
      <w:pPr>
        <w:pStyle w:val="Style7"/>
        <w:keepNext w:val="0"/>
        <w:keepLines w:val="0"/>
        <w:widowControl w:val="0"/>
        <w:shd w:val="clear" w:color="auto" w:fill="auto"/>
        <w:bidi w:val="0"/>
        <w:spacing w:before="0" w:after="160" w:line="240" w:lineRule="auto"/>
        <w:ind w:left="0" w:right="0" w:firstLine="480"/>
        <w:jc w:val="both"/>
      </w:pPr>
      <w:r>
        <w:rPr>
          <w:color w:val="000000"/>
          <w:spacing w:val="0"/>
          <w:w w:val="100"/>
          <w:position w:val="0"/>
        </w:rPr>
        <w:t xml:space="preserve">具有稳定的校外实习基地。能够提供销售助理、销售代表、市场专员等相关实 </w:t>
      </w:r>
      <w:r>
        <w:rPr>
          <w:color w:val="000000"/>
          <w:spacing w:val="0"/>
          <w:w w:val="100"/>
          <w:position w:val="0"/>
        </w:rPr>
        <w:t xml:space="preserve">习岗位，能涵盖当前产业发展的主流技术，可接纳一定规模的学生实习；能够配备 </w:t>
      </w:r>
      <w:r>
        <w:rPr>
          <w:color w:val="000000"/>
          <w:spacing w:val="0"/>
          <w:w w:val="100"/>
          <w:position w:val="0"/>
        </w:rPr>
        <w:t xml:space="preserve">相应数量的指导教师对学生实习进行指导和管理；有保证实习生日常工作、学习、 </w:t>
      </w:r>
      <w:r>
        <w:rPr>
          <w:color w:val="000000"/>
          <w:spacing w:val="0"/>
          <w:w w:val="100"/>
          <w:position w:val="0"/>
        </w:rPr>
        <w:t>生活的规章制度，有安全、保险保障。</w:t>
      </w:r>
    </w:p>
    <w:p>
      <w:pPr>
        <w:pStyle w:val="Style7"/>
        <w:keepNext w:val="0"/>
        <w:keepLines w:val="0"/>
        <w:widowControl w:val="0"/>
        <w:numPr>
          <w:ilvl w:val="0"/>
          <w:numId w:val="13"/>
        </w:numPr>
        <w:shd w:val="clear" w:color="auto" w:fill="auto"/>
        <w:bidi w:val="0"/>
        <w:spacing w:before="0" w:after="160" w:line="240" w:lineRule="auto"/>
        <w:ind w:left="0" w:right="0" w:firstLine="480"/>
        <w:jc w:val="both"/>
      </w:pPr>
      <w:bookmarkStart w:id="61" w:name="bookmark61"/>
      <w:bookmarkEnd w:id="61"/>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240" w:lineRule="auto"/>
        <w:ind w:left="0" w:right="0" w:firstLine="480"/>
        <w:jc w:val="both"/>
      </w:pPr>
      <w:r>
        <w:rPr>
          <w:color w:val="000000"/>
          <w:spacing w:val="0"/>
          <w:w w:val="100"/>
          <w:position w:val="0"/>
        </w:rPr>
        <w:t xml:space="preserve">具有利用数字化教学资源库、文献资料、常见问题解答等的信息化条件。引导 </w:t>
      </w:r>
      <w:r>
        <w:rPr>
          <w:color w:val="000000"/>
          <w:spacing w:val="0"/>
          <w:w w:val="100"/>
          <w:position w:val="0"/>
        </w:rPr>
        <w:t>鼓励教师开发并利用信息化教学资源、教学平台，创新教学方法、提升教学效果。</w:t>
      </w:r>
    </w:p>
    <w:p>
      <w:pPr>
        <w:pStyle w:val="Style7"/>
        <w:keepNext w:val="0"/>
        <w:keepLines w:val="0"/>
        <w:widowControl w:val="0"/>
        <w:shd w:val="clear" w:color="auto" w:fill="auto"/>
        <w:bidi w:val="0"/>
        <w:spacing w:before="0" w:after="0" w:line="422" w:lineRule="exact"/>
        <w:ind w:left="0" w:right="0" w:firstLine="600"/>
        <w:jc w:val="both"/>
      </w:pPr>
      <w:r>
        <w:rPr>
          <w:color w:val="000000"/>
          <w:spacing w:val="0"/>
          <w:w w:val="100"/>
          <w:position w:val="0"/>
        </w:rPr>
        <w:t>（三）教学资源</w:t>
      </w:r>
    </w:p>
    <w:p>
      <w:pPr>
        <w:pStyle w:val="Style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shd w:val="clear" w:color="auto" w:fill="auto"/>
        <w:bidi w:val="0"/>
        <w:spacing w:before="0" w:after="0" w:line="422" w:lineRule="exact"/>
        <w:ind w:left="0" w:right="0" w:firstLine="480"/>
        <w:jc w:val="both"/>
      </w:pPr>
      <w:r>
        <w:rPr>
          <w:color w:val="000000"/>
          <w:spacing w:val="0"/>
          <w:w w:val="100"/>
          <w:position w:val="0"/>
          <w:sz w:val="24"/>
          <w:szCs w:val="24"/>
          <w:lang w:val="en-US" w:eastAsia="en-US" w:bidi="en-US"/>
        </w:rPr>
        <w:t>1.</w:t>
      </w:r>
      <w:r>
        <w:rPr>
          <w:color w:val="000000"/>
          <w:spacing w:val="0"/>
          <w:w w:val="100"/>
          <w:position w:val="0"/>
        </w:rPr>
        <w:t>教材选用基本要求</w:t>
      </w:r>
    </w:p>
    <w:p>
      <w:pPr>
        <w:pStyle w:val="Style7"/>
        <w:keepNext w:val="0"/>
        <w:keepLines w:val="0"/>
        <w:widowControl w:val="0"/>
        <w:shd w:val="clear" w:color="auto" w:fill="auto"/>
        <w:bidi w:val="0"/>
        <w:spacing w:before="0" w:after="160" w:line="422" w:lineRule="exact"/>
        <w:ind w:left="0" w:right="0" w:firstLine="480"/>
        <w:jc w:val="both"/>
        <w:sectPr>
          <w:headerReference w:type="default" r:id="rId13"/>
          <w:footerReference w:type="default" r:id="rId14"/>
          <w:footnotePr>
            <w:pos w:val="pageBottom"/>
            <w:numFmt w:val="decimal"/>
            <w:numRestart w:val="continuous"/>
          </w:footnotePr>
          <w:pgSz w:w="11900" w:h="16840"/>
          <w:pgMar w:top="1374" w:right="1265" w:bottom="1318" w:left="1284" w:header="946" w:footer="3" w:gutter="0"/>
          <w:cols w:space="720"/>
          <w:noEndnote/>
          <w:rtlGutter w:val="0"/>
          <w:docGrid w:linePitch="360"/>
        </w:sectPr>
      </w:pPr>
      <w:r>
        <w:rPr>
          <w:color w:val="000000"/>
          <w:spacing w:val="0"/>
          <w:w w:val="100"/>
          <w:position w:val="0"/>
        </w:rPr>
        <w:t>按照国家规定选用优质教材，禁止不合格的教材进入课堂。建立由专业教师、</w:t>
      </w:r>
    </w:p>
    <w:p>
      <w:pPr>
        <w:pStyle w:val="Style7"/>
        <w:keepNext w:val="0"/>
        <w:keepLines w:val="0"/>
        <w:widowControl w:val="0"/>
        <w:shd w:val="clear" w:color="auto" w:fill="auto"/>
        <w:bidi w:val="0"/>
        <w:spacing w:before="0" w:after="0" w:line="423" w:lineRule="exact"/>
        <w:ind w:left="0" w:right="0" w:firstLine="0"/>
        <w:jc w:val="left"/>
      </w:pPr>
      <w:r>
        <w:rPr>
          <w:color w:val="000000"/>
          <w:spacing w:val="0"/>
          <w:w w:val="100"/>
          <w:position w:val="0"/>
        </w:rPr>
        <w:t>行业专家和教研人员等参与的教材选用机构，完善教材选用制度，经过规范程序择 优选用教材。</w:t>
      </w:r>
    </w:p>
    <w:p>
      <w:pPr>
        <w:pStyle w:val="Style7"/>
        <w:keepNext w:val="0"/>
        <w:keepLines w:val="0"/>
        <w:widowControl w:val="0"/>
        <w:numPr>
          <w:ilvl w:val="0"/>
          <w:numId w:val="15"/>
        </w:numPr>
        <w:shd w:val="clear" w:color="auto" w:fill="auto"/>
        <w:bidi w:val="0"/>
        <w:spacing w:before="0" w:after="0" w:line="423" w:lineRule="exact"/>
        <w:ind w:left="0" w:right="0" w:firstLine="480"/>
        <w:jc w:val="both"/>
      </w:pPr>
      <w:bookmarkStart w:id="62" w:name="bookmark62"/>
      <w:bookmarkEnd w:id="62"/>
      <w:r>
        <w:rPr>
          <w:color w:val="000000"/>
          <w:spacing w:val="0"/>
          <w:w w:val="100"/>
          <w:position w:val="0"/>
        </w:rPr>
        <w:t>图书文献配备基本要求</w:t>
      </w:r>
    </w:p>
    <w:p>
      <w:pPr>
        <w:pStyle w:val="Style7"/>
        <w:keepNext w:val="0"/>
        <w:keepLines w:val="0"/>
        <w:widowControl w:val="0"/>
        <w:shd w:val="clear" w:color="auto" w:fill="auto"/>
        <w:bidi w:val="0"/>
        <w:spacing w:before="0" w:after="0" w:line="423" w:lineRule="exact"/>
        <w:ind w:left="0" w:right="0" w:firstLine="480"/>
        <w:jc w:val="both"/>
      </w:pPr>
      <w:r>
        <w:rPr>
          <w:color w:val="000000"/>
          <w:spacing w:val="0"/>
          <w:w w:val="100"/>
          <w:position w:val="0"/>
        </w:rPr>
        <w:t>图书文献配备能满足人才培养、专业建设、教科研等工作的需要，方便师生查询、 借阅。专业类图书文献主要包括：有关市场营销理论、技术、方法、思维以及实务 操作类图书，经济、管理、营销、信息技术类文献等。</w:t>
      </w:r>
    </w:p>
    <w:p>
      <w:pPr>
        <w:pStyle w:val="Style7"/>
        <w:keepNext w:val="0"/>
        <w:keepLines w:val="0"/>
        <w:widowControl w:val="0"/>
        <w:shd w:val="clear" w:color="auto" w:fill="auto"/>
        <w:bidi w:val="0"/>
        <w:spacing w:before="0" w:after="0" w:line="423" w:lineRule="exact"/>
        <w:ind w:left="0" w:right="0" w:firstLine="0"/>
        <w:jc w:val="left"/>
      </w:pPr>
      <w:r>
        <w:rPr>
          <w:color w:val="000000"/>
          <w:spacing w:val="0"/>
          <w:w w:val="100"/>
          <w:position w:val="0"/>
        </w:rPr>
        <w:t>九、质量保障</w:t>
      </w:r>
    </w:p>
    <w:p>
      <w:pPr>
        <w:pStyle w:val="Style7"/>
        <w:keepNext w:val="0"/>
        <w:keepLines w:val="0"/>
        <w:widowControl w:val="0"/>
        <w:shd w:val="clear" w:color="auto" w:fill="auto"/>
        <w:tabs>
          <w:tab w:pos="1266" w:val="left"/>
        </w:tabs>
        <w:bidi w:val="0"/>
        <w:spacing w:before="0" w:after="0" w:line="423" w:lineRule="exact"/>
        <w:ind w:left="0" w:right="0" w:firstLine="600"/>
        <w:jc w:val="both"/>
      </w:pPr>
      <w:bookmarkStart w:id="63" w:name="bookmark63"/>
      <w:r>
        <w:rPr>
          <w:color w:val="000000"/>
          <w:spacing w:val="0"/>
          <w:w w:val="100"/>
          <w:position w:val="0"/>
        </w:rPr>
        <w:t>（</w:t>
      </w:r>
      <w:bookmarkEnd w:id="63"/>
      <w:r>
        <w:rPr>
          <w:color w:val="000000"/>
          <w:spacing w:val="0"/>
          <w:w w:val="100"/>
          <w:position w:val="0"/>
        </w:rPr>
        <w:t>一）</w:t>
        <w:tab/>
        <w:t>学校和二级院系建立专业建设和教学质量诊断与改进机制，健全专业教 学质量监控管理制度，完善课堂教学、教学评价、实习实训、毕业设计以及专业调 研、人才培养方案更新、资源建设等方面质量标准建设，通过教学实施、过程监控、 质量评价和持续改进，达成人才培养规格。</w:t>
      </w:r>
    </w:p>
    <w:p>
      <w:pPr>
        <w:pStyle w:val="Style7"/>
        <w:keepNext w:val="0"/>
        <w:keepLines w:val="0"/>
        <w:widowControl w:val="0"/>
        <w:shd w:val="clear" w:color="auto" w:fill="auto"/>
        <w:tabs>
          <w:tab w:pos="1266" w:val="left"/>
        </w:tabs>
        <w:bidi w:val="0"/>
        <w:spacing w:before="0" w:after="0" w:line="423" w:lineRule="exact"/>
        <w:ind w:left="0" w:right="0" w:firstLine="600"/>
        <w:jc w:val="both"/>
      </w:pPr>
      <w:bookmarkStart w:id="64" w:name="bookmark64"/>
      <w:r>
        <w:rPr>
          <w:color w:val="000000"/>
          <w:spacing w:val="0"/>
          <w:w w:val="100"/>
          <w:position w:val="0"/>
        </w:rPr>
        <w:t>（</w:t>
      </w:r>
      <w:bookmarkEnd w:id="64"/>
      <w:r>
        <w:rPr>
          <w:color w:val="000000"/>
          <w:spacing w:val="0"/>
          <w:w w:val="100"/>
          <w:position w:val="0"/>
        </w:rPr>
        <w:t>二）</w:t>
        <w:tab/>
        <w:t>学校、二级院系完善教学管理机制，加强日常教学组织运行与管理，定 期开展课程建设水平和教学质量诊断与改进，建立健全巡课、听课、评教、评学等 制度，建立与企业联动的实践教学环节督导制度，严明教学纪律，强化教学组织功 能，定期开展公开课、示范课等教研活动。</w:t>
      </w:r>
    </w:p>
    <w:p>
      <w:pPr>
        <w:pStyle w:val="Style7"/>
        <w:keepNext w:val="0"/>
        <w:keepLines w:val="0"/>
        <w:widowControl w:val="0"/>
        <w:shd w:val="clear" w:color="auto" w:fill="auto"/>
        <w:tabs>
          <w:tab w:pos="1261" w:val="left"/>
        </w:tabs>
        <w:bidi w:val="0"/>
        <w:spacing w:before="0" w:after="0" w:line="394" w:lineRule="exact"/>
        <w:ind w:left="0" w:right="0" w:firstLine="600"/>
        <w:jc w:val="both"/>
      </w:pPr>
      <w:bookmarkStart w:id="65" w:name="bookmark65"/>
      <w:r>
        <w:rPr>
          <w:color w:val="000000"/>
          <w:spacing w:val="0"/>
          <w:w w:val="100"/>
          <w:position w:val="0"/>
        </w:rPr>
        <w:t>（</w:t>
      </w:r>
      <w:bookmarkEnd w:id="65"/>
      <w:r>
        <w:rPr>
          <w:color w:val="000000"/>
          <w:spacing w:val="0"/>
          <w:w w:val="100"/>
          <w:position w:val="0"/>
        </w:rPr>
        <w:t>三）</w:t>
        <w:tab/>
        <w:t xml:space="preserve">学校建立毕业生跟踪反馈机制及社会评价机制，并对生源情况、在校生 学业水平、毕业生就业情况等进行分析，定期评价人才培养质量和培养目标达成情 </w:t>
      </w:r>
      <w:r>
        <w:rPr>
          <w:color w:val="000000"/>
          <w:spacing w:val="0"/>
          <w:w w:val="100"/>
          <w:position w:val="0"/>
        </w:rPr>
        <w:t>况。</w:t>
      </w:r>
    </w:p>
    <w:p>
      <w:pPr>
        <w:pStyle w:val="Style7"/>
        <w:keepNext w:val="0"/>
        <w:keepLines w:val="0"/>
        <w:widowControl w:val="0"/>
        <w:shd w:val="clear" w:color="auto" w:fill="auto"/>
        <w:bidi w:val="0"/>
        <w:spacing w:before="0" w:after="0" w:line="427" w:lineRule="exact"/>
        <w:ind w:left="0" w:right="0" w:firstLine="600"/>
        <w:jc w:val="both"/>
      </w:pPr>
      <w:bookmarkStart w:id="66" w:name="bookmark66"/>
      <w:r>
        <w:rPr>
          <w:color w:val="000000"/>
          <w:spacing w:val="0"/>
          <w:w w:val="100"/>
          <w:position w:val="0"/>
        </w:rPr>
        <w:t>（</w:t>
      </w:r>
      <w:bookmarkEnd w:id="66"/>
      <w:r>
        <w:rPr>
          <w:color w:val="000000"/>
          <w:spacing w:val="0"/>
          <w:w w:val="100"/>
          <w:position w:val="0"/>
        </w:rPr>
        <w:t>四）专业教研组织应充分利用评价分析结果有效改进专业教学，持续提高人 才培养质量。</w:t>
      </w:r>
    </w:p>
    <w:p>
      <w:pPr>
        <w:pStyle w:val="Style7"/>
        <w:keepNext w:val="0"/>
        <w:keepLines w:val="0"/>
        <w:widowControl w:val="0"/>
        <w:shd w:val="clear" w:color="auto" w:fill="auto"/>
        <w:bidi w:val="0"/>
        <w:spacing w:before="0" w:after="0" w:line="424" w:lineRule="exact"/>
        <w:ind w:left="0" w:right="0" w:firstLine="0"/>
        <w:jc w:val="left"/>
      </w:pPr>
      <w:r>
        <w:rPr>
          <w:color w:val="000000"/>
          <w:spacing w:val="0"/>
          <w:w w:val="100"/>
          <w:position w:val="0"/>
        </w:rPr>
        <w:t>十、毕业要求</w:t>
      </w:r>
    </w:p>
    <w:p>
      <w:pPr>
        <w:pStyle w:val="Style7"/>
        <w:keepNext w:val="0"/>
        <w:keepLines w:val="0"/>
        <w:widowControl w:val="0"/>
        <w:shd w:val="clear" w:color="auto" w:fill="auto"/>
        <w:bidi w:val="0"/>
        <w:spacing w:before="0" w:after="0" w:line="424" w:lineRule="exact"/>
        <w:ind w:left="0" w:right="0" w:firstLine="480"/>
        <w:jc w:val="both"/>
      </w:pPr>
      <w:r>
        <w:rPr>
          <w:color w:val="000000"/>
          <w:spacing w:val="0"/>
          <w:w w:val="100"/>
          <w:position w:val="0"/>
        </w:rPr>
        <w:t>市场营销专业具有正式学籍的学生在规定的学习年限内，同时满足下列条件， 准予毕业并颁发淮北职业技术学院毕业证书，国家承认学历。</w:t>
      </w:r>
    </w:p>
    <w:p>
      <w:pPr>
        <w:pStyle w:val="Style7"/>
        <w:keepNext w:val="0"/>
        <w:keepLines w:val="0"/>
        <w:widowControl w:val="0"/>
        <w:numPr>
          <w:ilvl w:val="0"/>
          <w:numId w:val="17"/>
        </w:numPr>
        <w:shd w:val="clear" w:color="auto" w:fill="auto"/>
        <w:tabs>
          <w:tab w:pos="819" w:val="left"/>
        </w:tabs>
        <w:bidi w:val="0"/>
        <w:spacing w:before="0" w:after="0" w:line="424" w:lineRule="exact"/>
        <w:ind w:left="0" w:right="0" w:firstLine="480"/>
        <w:jc w:val="both"/>
      </w:pPr>
      <w:bookmarkStart w:id="67" w:name="bookmark67"/>
      <w:bookmarkEnd w:id="67"/>
      <w:r>
        <w:rPr>
          <w:color w:val="000000"/>
          <w:spacing w:val="0"/>
          <w:w w:val="100"/>
          <w:position w:val="0"/>
        </w:rPr>
        <w:t>德育考核评价达到合格以上。</w:t>
      </w:r>
    </w:p>
    <w:p>
      <w:pPr>
        <w:pStyle w:val="Style7"/>
        <w:keepNext w:val="0"/>
        <w:keepLines w:val="0"/>
        <w:widowControl w:val="0"/>
        <w:numPr>
          <w:ilvl w:val="0"/>
          <w:numId w:val="17"/>
        </w:numPr>
        <w:shd w:val="clear" w:color="auto" w:fill="auto"/>
        <w:tabs>
          <w:tab w:pos="829" w:val="left"/>
        </w:tabs>
        <w:bidi w:val="0"/>
        <w:spacing w:before="0" w:after="0" w:line="424" w:lineRule="exact"/>
        <w:ind w:left="0" w:right="0" w:firstLine="480"/>
        <w:jc w:val="both"/>
      </w:pPr>
      <w:bookmarkStart w:id="68" w:name="bookmark68"/>
      <w:bookmarkEnd w:id="68"/>
      <w:r>
        <w:rPr>
          <w:color w:val="000000"/>
          <w:spacing w:val="0"/>
          <w:w w:val="100"/>
          <w:position w:val="0"/>
        </w:rPr>
        <w:t>在规定的学习年限内，所修课程的成绩全部合格，取得规定的学分。（其中： 公共选修课不得低于</w:t>
      </w:r>
      <w:r>
        <w:rPr>
          <w:color w:val="000000"/>
          <w:spacing w:val="0"/>
          <w:w w:val="100"/>
          <w:position w:val="0"/>
          <w:sz w:val="24"/>
          <w:szCs w:val="24"/>
        </w:rPr>
        <w:t>6</w:t>
      </w:r>
      <w:r>
        <w:rPr>
          <w:color w:val="000000"/>
          <w:spacing w:val="0"/>
          <w:w w:val="100"/>
          <w:position w:val="0"/>
        </w:rPr>
        <w:t>学分，专业选修课不低于</w:t>
      </w:r>
      <w:r>
        <w:rPr>
          <w:color w:val="000000"/>
          <w:spacing w:val="0"/>
          <w:w w:val="100"/>
          <w:position w:val="0"/>
          <w:sz w:val="24"/>
          <w:szCs w:val="24"/>
        </w:rPr>
        <w:t>9</w:t>
      </w:r>
      <w:r>
        <w:rPr>
          <w:color w:val="000000"/>
          <w:spacing w:val="0"/>
          <w:w w:val="100"/>
          <w:position w:val="0"/>
        </w:rPr>
        <w:t>学分）</w:t>
      </w:r>
    </w:p>
    <w:p>
      <w:pPr>
        <w:pStyle w:val="Style7"/>
        <w:keepNext w:val="0"/>
        <w:keepLines w:val="0"/>
        <w:widowControl w:val="0"/>
        <w:numPr>
          <w:ilvl w:val="0"/>
          <w:numId w:val="17"/>
        </w:numPr>
        <w:shd w:val="clear" w:color="auto" w:fill="auto"/>
        <w:tabs>
          <w:tab w:pos="838" w:val="left"/>
        </w:tabs>
        <w:bidi w:val="0"/>
        <w:spacing w:before="0" w:after="580" w:line="424" w:lineRule="exact"/>
        <w:ind w:left="0" w:right="0" w:firstLine="480"/>
        <w:jc w:val="both"/>
      </w:pPr>
      <w:bookmarkStart w:id="69" w:name="bookmark69"/>
      <w:bookmarkEnd w:id="69"/>
      <w:r>
        <w:rPr>
          <w:color w:val="000000"/>
          <w:spacing w:val="0"/>
          <w:w w:val="100"/>
          <w:position w:val="0"/>
        </w:rPr>
        <w:t xml:space="preserve">取得专业要求的相应的职业技能和职业资格证等级书。若学生取得行业企业 认可度高的有关职业资格证书、技能等级证书以及已掌握的有关技术技能，按一定 规则折算为学历教育相应学分。如：营销师的可折算《推销技巧与谈判》课程学分 </w:t>
      </w:r>
      <w:r>
        <w:rPr>
          <w:color w:val="000000"/>
          <w:spacing w:val="0"/>
          <w:w w:val="100"/>
          <w:position w:val="0"/>
        </w:rPr>
        <w:t>等。</w:t>
      </w:r>
    </w:p>
    <w:p>
      <w:pPr>
        <w:pStyle w:val="Style7"/>
        <w:keepNext w:val="0"/>
        <w:keepLines w:val="0"/>
        <w:widowControl w:val="0"/>
        <w:shd w:val="clear" w:color="auto" w:fill="auto"/>
        <w:bidi w:val="0"/>
        <w:spacing w:before="0" w:after="0" w:line="240" w:lineRule="auto"/>
        <w:ind w:left="0" w:right="0" w:firstLine="0"/>
        <w:jc w:val="left"/>
        <w:sectPr>
          <w:headerReference w:type="default" r:id="rId15"/>
          <w:footerReference w:type="default" r:id="rId16"/>
          <w:footnotePr>
            <w:pos w:val="pageBottom"/>
            <w:numFmt w:val="decimal"/>
            <w:numRestart w:val="continuous"/>
          </w:footnotePr>
          <w:pgSz w:w="11900" w:h="16840"/>
          <w:pgMar w:top="1374" w:right="1265" w:bottom="1318" w:left="1284" w:header="946" w:footer="3" w:gutter="0"/>
          <w:pgNumType w:start="21"/>
          <w:cols w:space="720"/>
          <w:noEndnote/>
          <w:rtlGutter w:val="0"/>
          <w:docGrid w:linePitch="360"/>
        </w:sectPr>
      </w:pPr>
      <w:r>
        <w:rPr>
          <w:color w:val="000000"/>
          <w:spacing w:val="0"/>
          <w:w w:val="100"/>
          <w:position w:val="0"/>
        </w:rPr>
        <w:t>十一、附教学计划进度表</w:t>
      </w:r>
    </w:p>
    <w:p>
      <w:pPr>
        <w:pStyle w:val="Style21"/>
        <w:keepNext w:val="0"/>
        <w:keepLines w:val="0"/>
        <w:framePr w:w="216" w:h="399" w:wrap="none" w:hAnchor="page" w:x="946" w:y="4184"/>
        <w:widowControl w:val="0"/>
        <w:shd w:val="clear" w:color="auto" w:fill="auto"/>
        <w:bidi w:val="0"/>
        <w:spacing w:before="0" w:after="0" w:line="175" w:lineRule="auto"/>
        <w:ind w:left="0" w:right="0" w:firstLine="0"/>
        <w:jc w:val="both"/>
      </w:pPr>
      <w:r>
        <w:rPr>
          <w:rFonts w:ascii="Times New Roman" w:eastAsia="Times New Roman" w:hAnsi="Times New Roman" w:cs="Times New Roman"/>
          <w:color w:val="000000"/>
          <w:spacing w:val="0"/>
          <w:w w:val="100"/>
          <w:position w:val="0"/>
        </w:rPr>
        <w:t>1 00 00</w:t>
      </w:r>
    </w:p>
    <w:p>
      <w:pPr>
        <w:pStyle w:val="Style23"/>
        <w:keepNext/>
        <w:keepLines/>
        <w:framePr w:w="7030" w:h="707" w:wrap="none" w:hAnchor="page" w:x="5030" w:y="1"/>
        <w:widowControl w:val="0"/>
        <w:shd w:val="clear" w:color="auto" w:fill="auto"/>
        <w:bidi w:val="0"/>
        <w:spacing w:before="0" w:after="0"/>
        <w:ind w:left="0" w:right="0" w:firstLine="0"/>
        <w:jc w:val="center"/>
      </w:pPr>
      <w:bookmarkStart w:id="70" w:name="bookmark70"/>
      <w:bookmarkStart w:id="71" w:name="bookmark71"/>
      <w:bookmarkStart w:id="72" w:name="bookmark72"/>
      <w:r>
        <w:rPr>
          <w:color w:val="000000"/>
          <w:spacing w:val="0"/>
          <w:w w:val="100"/>
          <w:position w:val="0"/>
        </w:rPr>
        <w:t>淮北职业技术学院《市场营销》专业教学进程安排表</w:t>
        <w:br/>
      </w:r>
      <w:r>
        <w:rPr>
          <w:rFonts w:ascii="Times New Roman" w:eastAsia="Times New Roman" w:hAnsi="Times New Roman" w:cs="Times New Roman"/>
          <w:color w:val="000000"/>
          <w:spacing w:val="0"/>
          <w:w w:val="100"/>
          <w:position w:val="0"/>
        </w:rPr>
        <w:t>（2020</w:t>
      </w:r>
      <w:r>
        <w:rPr>
          <w:color w:val="000000"/>
          <w:spacing w:val="0"/>
          <w:w w:val="100"/>
          <w:position w:val="0"/>
        </w:rPr>
        <w:t>级高职退役士兵人员）</w:t>
      </w:r>
      <w:bookmarkEnd w:id="70"/>
      <w:bookmarkEnd w:id="71"/>
      <w:bookmarkEnd w:id="72"/>
    </w:p>
    <w:tbl>
      <w:tblPr>
        <w:tblOverlap w:val="never"/>
        <w:jc w:val="left"/>
        <w:tblLayout w:type="fixed"/>
      </w:tblPr>
      <w:tblGrid>
        <w:gridCol w:w="445"/>
        <w:gridCol w:w="439"/>
        <w:gridCol w:w="419"/>
        <w:gridCol w:w="1826"/>
        <w:gridCol w:w="759"/>
        <w:gridCol w:w="373"/>
        <w:gridCol w:w="439"/>
        <w:gridCol w:w="439"/>
        <w:gridCol w:w="465"/>
        <w:gridCol w:w="465"/>
        <w:gridCol w:w="367"/>
        <w:gridCol w:w="661"/>
        <w:gridCol w:w="563"/>
        <w:gridCol w:w="537"/>
        <w:gridCol w:w="622"/>
        <w:gridCol w:w="609"/>
        <w:gridCol w:w="569"/>
        <w:gridCol w:w="406"/>
        <w:gridCol w:w="537"/>
        <w:gridCol w:w="2389"/>
      </w:tblGrid>
      <w:tr>
        <w:trPr>
          <w:trHeight w:val="386" w:hRule="exact"/>
        </w:trPr>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top"/>
          </w:tcPr>
          <w:p>
            <w:pPr>
              <w:framePr w:w="13326" w:h="7737" w:wrap="none" w:hAnchor="page" w:x="1882" w:y="859"/>
              <w:widowControl w:val="0"/>
              <w:rPr>
                <w:sz w:val="10"/>
                <w:szCs w:val="10"/>
              </w:rPr>
            </w:pP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60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课程</w:t>
            </w:r>
          </w:p>
          <w:p>
            <w:pPr>
              <w:pStyle w:val="Style12"/>
              <w:keepNext w:val="0"/>
              <w:keepLines w:val="0"/>
              <w:framePr w:w="13326" w:h="7737" w:wrap="none" w:hAnchor="page" w:x="1882" w:y="859"/>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编码</w:t>
            </w:r>
          </w:p>
        </w:tc>
        <w:tc>
          <w:tcPr>
            <w:vMerge w:val="restart"/>
            <w:tcBorders>
              <w:top w:val="single" w:sz="4"/>
              <w:left w:val="single" w:sz="4"/>
            </w:tcBorders>
            <w:shd w:val="clear" w:color="auto" w:fill="FFFFFF"/>
            <w:textDirection w:val="tbRlV"/>
            <w:vAlign w:val="top"/>
          </w:tcPr>
          <w:p>
            <w:pPr>
              <w:framePr w:w="13326" w:h="7737" w:wrap="none" w:hAnchor="page" w:x="1882" w:y="859"/>
              <w:widowControl w:val="0"/>
              <w:rPr>
                <w:sz w:val="10"/>
                <w:szCs w:val="10"/>
              </w:rPr>
            </w:pP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总学 时</w:t>
            </w:r>
          </w:p>
        </w:tc>
        <w:tc>
          <w:tcPr>
            <w:gridSpan w:val="3"/>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textDirection w:val="tbRlV"/>
            <w:vAlign w:val="top"/>
          </w:tcPr>
          <w:p>
            <w:pPr>
              <w:framePr w:w="13326" w:h="7737" w:wrap="none" w:hAnchor="page" w:x="1882" w:y="859"/>
              <w:widowControl w:val="0"/>
              <w:rPr>
                <w:sz w:val="10"/>
                <w:szCs w:val="10"/>
              </w:rPr>
            </w:pP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考査学</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期</w:t>
            </w:r>
          </w:p>
        </w:tc>
        <w:tc>
          <w:tcPr>
            <w:vMerge w:val="restart"/>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19" w:hRule="exact"/>
        </w:trPr>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top"/>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textDirection w:val="tbRlV"/>
            <w:vAlign w:val="top"/>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180" w:lineRule="exact"/>
              <w:ind w:left="0" w:right="0" w:firstLine="0"/>
              <w:jc w:val="left"/>
              <w:rPr>
                <w:sz w:val="14"/>
                <w:szCs w:val="14"/>
              </w:rPr>
            </w:pPr>
            <w:r>
              <w:rPr>
                <w:color w:val="000000"/>
                <w:spacing w:val="0"/>
                <w:w w:val="100"/>
                <w:position w:val="0"/>
                <w:sz w:val="14"/>
                <w:szCs w:val="14"/>
              </w:rPr>
              <w:t>实践 学时 比例</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textDirection w:val="tbRlV"/>
            <w:vAlign w:val="top"/>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right w:val="single" w:sz="4"/>
            </w:tcBorders>
            <w:shd w:val="clear" w:color="auto" w:fill="FFFFFF"/>
            <w:vAlign w:val="center"/>
          </w:tcPr>
          <w:p>
            <w:pPr>
              <w:framePr w:w="13326" w:h="7737" w:wrap="none" w:hAnchor="page" w:x="1882" w:y="859"/>
            </w:pPr>
          </w:p>
        </w:tc>
      </w:tr>
      <w:tr>
        <w:trPr>
          <w:trHeight w:val="360" w:hRule="exact"/>
        </w:trPr>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top"/>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textDirection w:val="tbRlV"/>
            <w:vAlign w:val="top"/>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20周</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20周</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20周</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20周</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20周</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20周</w:t>
            </w:r>
          </w:p>
        </w:tc>
        <w:tc>
          <w:tcPr>
            <w:vMerge/>
            <w:tcBorders>
              <w:left w:val="single" w:sz="4"/>
            </w:tcBorders>
            <w:shd w:val="clear" w:color="auto" w:fill="FFFFFF"/>
            <w:textDirection w:val="tbRlV"/>
            <w:vAlign w:val="top"/>
          </w:tcPr>
          <w:p>
            <w:pPr>
              <w:framePr w:w="13326" w:h="7737" w:wrap="none" w:hAnchor="page" w:x="1882" w:y="859"/>
            </w:pPr>
          </w:p>
        </w:tc>
        <w:tc>
          <w:tcPr>
            <w:vMerge/>
            <w:tcBorders>
              <w:left w:val="single" w:sz="4"/>
            </w:tcBorders>
            <w:shd w:val="clear" w:color="auto" w:fill="FFFFFF"/>
            <w:vAlign w:val="center"/>
          </w:tcPr>
          <w:p>
            <w:pPr>
              <w:framePr w:w="13326" w:h="7737" w:wrap="none" w:hAnchor="page" w:x="1882" w:y="859"/>
            </w:pPr>
          </w:p>
        </w:tc>
        <w:tc>
          <w:tcPr>
            <w:vMerge/>
            <w:tcBorders>
              <w:left w:val="single" w:sz="4"/>
              <w:right w:val="single" w:sz="4"/>
            </w:tcBorders>
            <w:shd w:val="clear" w:color="auto" w:fill="FFFFFF"/>
            <w:vAlign w:val="center"/>
          </w:tcPr>
          <w:p>
            <w:pPr>
              <w:framePr w:w="13326" w:h="7737" w:wrap="none" w:hAnchor="page" w:x="1882" w:y="859"/>
            </w:pPr>
          </w:p>
        </w:tc>
      </w:tr>
      <w:tr>
        <w:trPr>
          <w:trHeight w:val="367" w:hRule="exact"/>
        </w:trPr>
        <w:tc>
          <w:tcPr>
            <w:vMerge w:val="restart"/>
            <w:tcBorders>
              <w:top w:val="single" w:sz="4"/>
              <w:left w:val="single" w:sz="4"/>
            </w:tcBorders>
            <w:shd w:val="clear" w:color="auto" w:fill="FFFFFF"/>
            <w:textDirection w:val="tbRlV"/>
            <w:vAlign w:val="bottom"/>
          </w:tcPr>
          <w:p>
            <w:pPr>
              <w:pStyle w:val="Style27"/>
              <w:keepNext w:val="0"/>
              <w:keepLines w:val="0"/>
              <w:framePr w:w="13326" w:h="7737" w:wrap="none" w:hAnchor="page" w:x="1882" w:y="859"/>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0000002B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40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17%</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线上40+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线下8</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36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毛泽东思想与中国特色社会 主义理论体系概论</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0000004B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56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13%</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线上48</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线下16</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668"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3</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0000005A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线上12+</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线下4</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12+线</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下4</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线上 12+线</w:t>
            </w:r>
          </w:p>
          <w:p>
            <w:pPr>
              <w:pStyle w:val="Style12"/>
              <w:keepNext w:val="0"/>
              <w:keepLines w:val="0"/>
              <w:framePr w:w="13326" w:h="7737" w:wrap="none" w:hAnchor="page" w:x="1882" w:y="859"/>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下4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线上12+</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线上12+</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线上12+</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线下4</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1,2, 3,</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4, 5, 6</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439"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0000010A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线上20+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线下4</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线上20+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线下4</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60"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5</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0000013B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92</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100%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线上46</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线下8</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线上46</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线下8</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免修</w:t>
            </w:r>
          </w:p>
        </w:tc>
      </w:tr>
      <w:tr>
        <w:trPr>
          <w:trHeight w:val="367"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0000003A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线上28</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+线下8</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60"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7</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0000018B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50%</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线上32</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+线下32</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00000</w:t>
            </w:r>
            <w:r>
              <w:rPr>
                <w:color w:val="000000"/>
                <w:spacing w:val="0"/>
                <w:w w:val="100"/>
                <w:position w:val="0"/>
                <w:sz w:val="14"/>
                <w:szCs w:val="14"/>
                <w:lang w:val="en-US" w:eastAsia="en-US" w:bidi="en-US"/>
              </w:rPr>
              <w:t>17A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线上28</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+线下8</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线上28</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+线下8</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60"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9</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0000018C</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64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100%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73" w:hRule="exact"/>
        </w:trPr>
        <w:tc>
          <w:tcPr>
            <w:vMerge/>
            <w:tcBorders>
              <w:left w:val="single" w:sz="4"/>
            </w:tcBorders>
            <w:shd w:val="clear" w:color="auto" w:fill="FFFFFF"/>
            <w:textDirection w:val="tbRlV"/>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军事课</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0000001A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112</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76%</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免修</w:t>
            </w:r>
          </w:p>
        </w:tc>
      </w:tr>
      <w:tr>
        <w:trPr>
          <w:trHeight w:val="360" w:hRule="exact"/>
        </w:trPr>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712</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360"/>
              <w:jc w:val="left"/>
              <w:rPr>
                <w:sz w:val="14"/>
                <w:szCs w:val="14"/>
              </w:rPr>
            </w:pPr>
            <w:r>
              <w:rPr>
                <w:color w:val="000000"/>
                <w:spacing w:val="0"/>
                <w:w w:val="100"/>
                <w:position w:val="0"/>
                <w:sz w:val="14"/>
                <w:szCs w:val="14"/>
              </w:rPr>
              <w:t>公基课计入总学时数648</w:t>
            </w:r>
          </w:p>
        </w:tc>
      </w:tr>
      <w:tr>
        <w:trPr>
          <w:trHeight w:val="367" w:hRule="exact"/>
        </w:trPr>
        <w:tc>
          <w:tcPr>
            <w:vMerge w:val="restart"/>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186" w:lineRule="exact"/>
              <w:ind w:left="0" w:right="0" w:firstLine="0"/>
              <w:jc w:val="center"/>
              <w:rPr>
                <w:sz w:val="14"/>
                <w:szCs w:val="14"/>
              </w:rPr>
            </w:pPr>
            <w:r>
              <w:rPr>
                <w:color w:val="000000"/>
                <w:spacing w:val="0"/>
                <w:w w:val="100"/>
                <w:position w:val="0"/>
                <w:sz w:val="14"/>
                <w:szCs w:val="14"/>
              </w:rPr>
              <w:t>专业 基础 课</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11</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经济学原理</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700079A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线上30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+线下30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线下:集中教学+考核</w:t>
            </w:r>
          </w:p>
        </w:tc>
      </w:tr>
      <w:tr>
        <w:trPr>
          <w:trHeight w:val="360" w:hRule="exact"/>
        </w:trPr>
        <w:tc>
          <w:tcPr>
            <w:vMerge/>
            <w:tcBorders>
              <w:left w:val="single" w:sz="4"/>
            </w:tcBorders>
            <w:shd w:val="clear" w:color="auto" w:fill="FFFFFF"/>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12</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统计学原理</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7001</w:t>
            </w:r>
            <w:r>
              <w:rPr>
                <w:color w:val="000000"/>
                <w:spacing w:val="0"/>
                <w:w w:val="100"/>
                <w:position w:val="0"/>
                <w:sz w:val="14"/>
                <w:szCs w:val="14"/>
                <w:lang w:val="en-US" w:eastAsia="en-US" w:bidi="en-US"/>
              </w:rPr>
              <w:t>14B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线上30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+线下30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67" w:hRule="exact"/>
        </w:trPr>
        <w:tc>
          <w:tcPr>
            <w:vMerge/>
            <w:tcBorders>
              <w:left w:val="single" w:sz="4"/>
            </w:tcBorders>
            <w:shd w:val="clear" w:color="auto" w:fill="FFFFFF"/>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13</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商品学</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700096B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线上30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+线下30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60" w:hRule="exact"/>
        </w:trPr>
        <w:tc>
          <w:tcPr>
            <w:vMerge/>
            <w:tcBorders>
              <w:left w:val="single" w:sz="4"/>
            </w:tcBorders>
            <w:shd w:val="clear" w:color="auto" w:fill="FFFFFF"/>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职业素养与发展</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700166A</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线上20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+线下16</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线下:集中教学+考核</w:t>
            </w:r>
          </w:p>
        </w:tc>
      </w:tr>
      <w:tr>
        <w:trPr>
          <w:trHeight w:val="367" w:hRule="exact"/>
        </w:trPr>
        <w:tc>
          <w:tcPr>
            <w:vMerge/>
            <w:tcBorders>
              <w:left w:val="single" w:sz="4"/>
            </w:tcBorders>
            <w:shd w:val="clear" w:color="auto" w:fill="FFFFFF"/>
            <w:vAlign w:val="bottom"/>
          </w:tcPr>
          <w:p>
            <w:pPr>
              <w:framePr w:w="13326" w:h="7737" w:wrap="none" w:hAnchor="page" w:x="1882" w:y="859"/>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15</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广告实务</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700052B</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线上30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+线下30</w:t>
            </w:r>
          </w:p>
        </w:tc>
        <w:tc>
          <w:tcPr>
            <w:tcBorders>
              <w:top w:val="single" w:sz="4"/>
              <w:left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线下；集中教学、技能训练+考核</w:t>
            </w:r>
          </w:p>
        </w:tc>
      </w:tr>
      <w:tr>
        <w:trPr>
          <w:trHeight w:val="373" w:hRule="exact"/>
        </w:trPr>
        <w:tc>
          <w:tcPr>
            <w:vMerge/>
            <w:tcBorders>
              <w:left w:val="single" w:sz="4"/>
            </w:tcBorders>
            <w:shd w:val="clear" w:color="auto" w:fill="FFFFFF"/>
            <w:vAlign w:val="bottom"/>
          </w:tcPr>
          <w:p>
            <w:pPr>
              <w:framePr w:w="13326" w:h="7737" w:wrap="none" w:hAnchor="page" w:x="1882" w:y="859"/>
            </w:pPr>
          </w:p>
        </w:tc>
        <w:tc>
          <w:tcPr>
            <w:tcBorders>
              <w:top w:val="single" w:sz="4"/>
              <w:left w:val="single" w:sz="4"/>
              <w:bottom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16</w:t>
            </w:r>
          </w:p>
        </w:tc>
        <w:tc>
          <w:tcPr>
            <w:tcBorders>
              <w:top w:val="single" w:sz="4"/>
              <w:left w:val="single" w:sz="4"/>
              <w:bottom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客户服务与管理</w:t>
            </w:r>
          </w:p>
        </w:tc>
        <w:tc>
          <w:tcPr>
            <w:tcBorders>
              <w:top w:val="single" w:sz="4"/>
              <w:left w:val="single" w:sz="4"/>
              <w:bottom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700081B</w:t>
            </w:r>
          </w:p>
        </w:tc>
        <w:tc>
          <w:tcPr>
            <w:tcBorders>
              <w:top w:val="single" w:sz="4"/>
              <w:left w:val="single" w:sz="4"/>
              <w:bottom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w:t>
            </w:r>
          </w:p>
        </w:tc>
        <w:tc>
          <w:tcPr>
            <w:tcBorders>
              <w:top w:val="single" w:sz="4"/>
              <w:left w:val="single" w:sz="4"/>
              <w:bottom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60</w:t>
            </w:r>
          </w:p>
        </w:tc>
        <w:tc>
          <w:tcPr>
            <w:tcBorders>
              <w:top w:val="single" w:sz="4"/>
              <w:left w:val="single" w:sz="4"/>
              <w:bottom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bottom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bottom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bottom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bottom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bottom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bottom w:val="single" w:sz="4"/>
            </w:tcBorders>
            <w:shd w:val="clear" w:color="auto" w:fill="FFFFFF"/>
            <w:vAlign w:val="bottom"/>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线上30</w:t>
            </w:r>
          </w:p>
          <w:p>
            <w:pPr>
              <w:pStyle w:val="Style12"/>
              <w:keepNext w:val="0"/>
              <w:keepLines w:val="0"/>
              <w:framePr w:w="13326" w:h="7737" w:wrap="none" w:hAnchor="page" w:x="1882" w:y="859"/>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+线下30</w:t>
            </w:r>
          </w:p>
        </w:tc>
        <w:tc>
          <w:tcPr>
            <w:tcBorders>
              <w:top w:val="single" w:sz="4"/>
              <w:left w:val="single" w:sz="4"/>
              <w:bottom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bottom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bottom w:val="single" w:sz="4"/>
            </w:tcBorders>
            <w:shd w:val="clear" w:color="auto" w:fill="FFFFFF"/>
            <w:vAlign w:val="top"/>
          </w:tcPr>
          <w:p>
            <w:pPr>
              <w:framePr w:w="13326" w:h="7737" w:wrap="none" w:hAnchor="page" w:x="1882" w:y="859"/>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rPr>
              <w:t>4</w:t>
            </w:r>
          </w:p>
        </w:tc>
        <w:tc>
          <w:tcPr>
            <w:tcBorders>
              <w:top w:val="single" w:sz="4"/>
              <w:left w:val="single" w:sz="4"/>
              <w:bottom w:val="single" w:sz="4"/>
              <w:right w:val="single" w:sz="4"/>
            </w:tcBorders>
            <w:shd w:val="clear" w:color="auto" w:fill="FFFFFF"/>
            <w:vAlign w:val="center"/>
          </w:tcPr>
          <w:p>
            <w:pPr>
              <w:pStyle w:val="Style12"/>
              <w:keepNext w:val="0"/>
              <w:keepLines w:val="0"/>
              <w:framePr w:w="13326" w:h="7737" w:wrap="none" w:hAnchor="page" w:x="1882" w:y="859"/>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bl>
    <w:p>
      <w:pPr>
        <w:framePr w:w="13326" w:h="7737" w:wrap="none" w:hAnchor="page" w:x="1882" w:y="859"/>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3" w:line="1" w:lineRule="exact"/>
      </w:pPr>
    </w:p>
    <w:p>
      <w:pPr>
        <w:widowControl w:val="0"/>
        <w:spacing w:line="1" w:lineRule="exact"/>
        <w:sectPr>
          <w:headerReference w:type="default" r:id="rId17"/>
          <w:footerReference w:type="default" r:id="rId18"/>
          <w:footnotePr>
            <w:pos w:val="pageBottom"/>
            <w:numFmt w:val="decimal"/>
            <w:numRestart w:val="continuous"/>
          </w:footnotePr>
          <w:pgSz w:w="16840" w:h="11900" w:orient="landscape"/>
          <w:pgMar w:top="1574" w:right="1633" w:bottom="1531" w:left="945" w:header="1146" w:footer="1103" w:gutter="0"/>
          <w:cols w:space="720"/>
          <w:noEndnote/>
          <w:rtlGutter w:val="0"/>
          <w:docGrid w:linePitch="360"/>
        </w:sectPr>
      </w:pPr>
    </w:p>
    <w:p>
      <w:pPr>
        <w:pStyle w:val="Style21"/>
        <w:keepNext w:val="0"/>
        <w:keepLines w:val="0"/>
        <w:framePr w:w="216" w:h="419" w:wrap="none" w:hAnchor="page" w:x="946" w:y="4092"/>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b w:val="0"/>
          <w:bCs w:val="0"/>
          <w:color w:val="000000"/>
          <w:spacing w:val="0"/>
          <w:w w:val="100"/>
          <w:position w:val="0"/>
          <w:sz w:val="15"/>
          <w:szCs w:val="15"/>
        </w:rPr>
        <w:t>1</w:t>
      </w:r>
    </w:p>
    <w:p>
      <w:pPr>
        <w:pStyle w:val="Style21"/>
        <w:keepNext w:val="0"/>
        <w:keepLines w:val="0"/>
        <w:framePr w:w="216" w:h="419" w:wrap="none" w:hAnchor="page" w:x="946" w:y="4092"/>
        <w:widowControl w:val="0"/>
        <w:shd w:val="clear" w:color="auto" w:fill="auto"/>
        <w:bidi w:val="0"/>
        <w:spacing w:before="0" w:after="0" w:line="180" w:lineRule="auto"/>
        <w:ind w:left="0" w:right="0" w:firstLine="0"/>
        <w:jc w:val="both"/>
      </w:pPr>
      <w:r>
        <w:rPr>
          <w:rFonts w:ascii="Times New Roman" w:eastAsia="Times New Roman" w:hAnsi="Times New Roman" w:cs="Times New Roman"/>
          <w:color w:val="000000"/>
          <w:spacing w:val="0"/>
          <w:w w:val="100"/>
          <w:position w:val="0"/>
        </w:rPr>
        <w:t>00</w:t>
      </w:r>
    </w:p>
    <w:p>
      <w:pPr>
        <w:pStyle w:val="Style21"/>
        <w:keepNext w:val="0"/>
        <w:keepLines w:val="0"/>
        <w:framePr w:w="216" w:h="419" w:wrap="none" w:hAnchor="page" w:x="946" w:y="4092"/>
        <w:widowControl w:val="0"/>
        <w:shd w:val="clear" w:color="auto" w:fill="auto"/>
        <w:bidi w:val="0"/>
        <w:spacing w:before="0" w:after="0" w:line="180" w:lineRule="auto"/>
        <w:ind w:left="0" w:right="0" w:firstLine="0"/>
        <w:jc w:val="both"/>
        <w:rPr>
          <w:sz w:val="15"/>
          <w:szCs w:val="15"/>
        </w:rPr>
      </w:pPr>
      <w:r>
        <w:rPr>
          <w:rFonts w:ascii="Times New Roman" w:eastAsia="Times New Roman" w:hAnsi="Times New Roman" w:cs="Times New Roman"/>
          <w:b w:val="0"/>
          <w:bCs w:val="0"/>
          <w:color w:val="000000"/>
          <w:spacing w:val="0"/>
          <w:w w:val="100"/>
          <w:position w:val="0"/>
          <w:sz w:val="15"/>
          <w:szCs w:val="15"/>
        </w:rPr>
        <w:t>9</w:t>
      </w:r>
    </w:p>
    <w:tbl>
      <w:tblPr>
        <w:tblOverlap w:val="never"/>
        <w:jc w:val="left"/>
        <w:tblLayout w:type="fixed"/>
      </w:tblPr>
      <w:tblGrid>
        <w:gridCol w:w="432"/>
        <w:gridCol w:w="432"/>
        <w:gridCol w:w="406"/>
        <w:gridCol w:w="1787"/>
        <w:gridCol w:w="740"/>
        <w:gridCol w:w="373"/>
        <w:gridCol w:w="425"/>
        <w:gridCol w:w="432"/>
        <w:gridCol w:w="452"/>
        <w:gridCol w:w="452"/>
        <w:gridCol w:w="360"/>
        <w:gridCol w:w="648"/>
        <w:gridCol w:w="550"/>
        <w:gridCol w:w="524"/>
        <w:gridCol w:w="609"/>
        <w:gridCol w:w="596"/>
        <w:gridCol w:w="556"/>
        <w:gridCol w:w="393"/>
        <w:gridCol w:w="524"/>
        <w:gridCol w:w="2337"/>
      </w:tblGrid>
      <w:tr>
        <w:trPr>
          <w:trHeight w:val="360" w:hRule="exact"/>
        </w:trPr>
        <w:tc>
          <w:tcPr>
            <w:vMerge w:val="restart"/>
            <w:tcBorders>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17</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连锁经营管理</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lang w:val="en-US" w:eastAsia="en-US" w:bidi="en-US"/>
              </w:rPr>
              <w:t>700083B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线上30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+线下30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60" w:hRule="exact"/>
        </w:trPr>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财经应用文</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lang w:val="en-US" w:eastAsia="en-US" w:bidi="en-US"/>
              </w:rPr>
              <w:t>700080A</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线上16</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+线下16</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线下:集中教学+考核</w:t>
            </w:r>
          </w:p>
        </w:tc>
      </w:tr>
      <w:tr>
        <w:trPr>
          <w:trHeight w:val="353" w:hRule="exact"/>
        </w:trPr>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19</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团队管理</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lang w:val="en-US" w:eastAsia="en-US" w:bidi="en-US"/>
              </w:rPr>
              <w:t>700188B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线上30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488</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top"/>
          </w:tcPr>
          <w:p>
            <w:pPr>
              <w:framePr w:w="13025" w:h="8542" w:wrap="none" w:hAnchor="page" w:x="2209" w:y="1"/>
              <w:widowControl w:val="0"/>
              <w:rPr>
                <w:sz w:val="10"/>
                <w:szCs w:val="10"/>
              </w:rPr>
            </w:pPr>
          </w:p>
        </w:tc>
      </w:tr>
      <w:tr>
        <w:trPr>
          <w:trHeight w:val="353" w:hRule="exact"/>
        </w:trPr>
        <w:tc>
          <w:tcPr>
            <w:vMerge w:val="restart"/>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专业 核心 课</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市场营销学</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700109B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80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color w:val="000000"/>
                <w:spacing w:val="0"/>
                <w:w w:val="100"/>
                <w:position w:val="0"/>
                <w:sz w:val="14"/>
                <w:szCs w:val="14"/>
                <w:lang w:val="en-US" w:eastAsia="en-US" w:bidi="en-US"/>
              </w:rPr>
              <w:t>40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color w:val="000000"/>
                <w:spacing w:val="0"/>
                <w:w w:val="100"/>
                <w:position w:val="0"/>
                <w:sz w:val="14"/>
                <w:szCs w:val="14"/>
                <w:lang w:val="en-US" w:eastAsia="en-US" w:bidi="en-US"/>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1</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60"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21</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市场调査与预测</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700107B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80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线上40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营销策划</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700093B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线上40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3</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23</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消费者心理学</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700137B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80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线上40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60"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24</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销售管理</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700139B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线上40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4</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25</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推销技巧与谈判</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700115B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线上40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3</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分销渠道设计与管理</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700041B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80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线上</w:t>
            </w:r>
            <w:r>
              <w:rPr>
                <w:rFonts w:ascii="Times New Roman" w:eastAsia="Times New Roman" w:hAnsi="Times New Roman" w:cs="Times New Roman"/>
                <w:color w:val="000000"/>
                <w:spacing w:val="0"/>
                <w:w w:val="100"/>
                <w:position w:val="0"/>
                <w:sz w:val="12"/>
                <w:szCs w:val="12"/>
              </w:rPr>
              <w:t>40</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+线下</w:t>
            </w:r>
            <w:r>
              <w:rPr>
                <w:rFonts w:ascii="Times New Roman" w:eastAsia="Times New Roman" w:hAnsi="Times New Roman" w:cs="Times New Roman"/>
                <w:color w:val="000000"/>
                <w:spacing w:val="0"/>
                <w:w w:val="100"/>
                <w:position w:val="0"/>
                <w:sz w:val="12"/>
                <w:szCs w:val="12"/>
              </w:rPr>
              <w:t>40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5</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560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280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280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top"/>
          </w:tcPr>
          <w:p>
            <w:pPr>
              <w:framePr w:w="13025" w:h="8542" w:wrap="none" w:hAnchor="page" w:x="2209" w:y="1"/>
              <w:widowControl w:val="0"/>
              <w:rPr>
                <w:sz w:val="10"/>
                <w:szCs w:val="10"/>
              </w:rPr>
            </w:pPr>
          </w:p>
        </w:tc>
      </w:tr>
      <w:tr>
        <w:trPr>
          <w:trHeight w:val="360" w:hRule="exact"/>
        </w:trPr>
        <w:tc>
          <w:tcPr>
            <w:vMerge w:val="restart"/>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专业 选修 课</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27</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新媒体营销</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lang w:val="en-US" w:eastAsia="en-US" w:bidi="en-US"/>
              </w:rPr>
              <w:t>700164B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20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164" w:lineRule="exact"/>
              <w:ind w:left="0" w:right="0" w:firstLine="0"/>
              <w:jc w:val="center"/>
              <w:rPr>
                <w:sz w:val="12"/>
                <w:szCs w:val="12"/>
              </w:rPr>
            </w:pPr>
            <w:r>
              <w:rPr>
                <w:color w:val="000000"/>
                <w:spacing w:val="0"/>
                <w:w w:val="100"/>
                <w:position w:val="0"/>
                <w:sz w:val="12"/>
                <w:szCs w:val="12"/>
              </w:rPr>
              <w:t>线上</w:t>
            </w:r>
            <w:r>
              <w:rPr>
                <w:rFonts w:ascii="Times New Roman" w:eastAsia="Times New Roman" w:hAnsi="Times New Roman" w:cs="Times New Roman"/>
                <w:color w:val="000000"/>
                <w:spacing w:val="0"/>
                <w:w w:val="100"/>
                <w:position w:val="0"/>
                <w:sz w:val="12"/>
                <w:szCs w:val="12"/>
              </w:rPr>
              <w:t xml:space="preserve">28 </w:t>
            </w:r>
            <w:r>
              <w:rPr>
                <w:color w:val="000000"/>
                <w:spacing w:val="0"/>
                <w:w w:val="100"/>
                <w:position w:val="0"/>
                <w:sz w:val="12"/>
                <w:szCs w:val="12"/>
              </w:rPr>
              <w:t>+线下</w:t>
            </w:r>
            <w:r>
              <w:rPr>
                <w:rFonts w:ascii="Times New Roman" w:eastAsia="Times New Roman" w:hAnsi="Times New Roman" w:cs="Times New Roman"/>
                <w:color w:val="000000"/>
                <w:spacing w:val="0"/>
                <w:w w:val="100"/>
                <w:position w:val="0"/>
                <w:sz w:val="12"/>
                <w:szCs w:val="12"/>
              </w:rPr>
              <w:t>8</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28</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新零售管理</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lang w:val="en-US" w:eastAsia="en-US" w:bidi="en-US"/>
              </w:rPr>
              <w:t>700165B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20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157" w:lineRule="exact"/>
              <w:ind w:left="0" w:right="0" w:firstLine="0"/>
              <w:jc w:val="center"/>
              <w:rPr>
                <w:sz w:val="12"/>
                <w:szCs w:val="12"/>
              </w:rPr>
            </w:pPr>
            <w:r>
              <w:rPr>
                <w:color w:val="000000"/>
                <w:spacing w:val="0"/>
                <w:w w:val="100"/>
                <w:position w:val="0"/>
                <w:sz w:val="12"/>
                <w:szCs w:val="12"/>
              </w:rPr>
              <w:t>线上</w:t>
            </w:r>
            <w:r>
              <w:rPr>
                <w:rFonts w:ascii="Times New Roman" w:eastAsia="Times New Roman" w:hAnsi="Times New Roman" w:cs="Times New Roman"/>
                <w:color w:val="000000"/>
                <w:spacing w:val="0"/>
                <w:w w:val="100"/>
                <w:position w:val="0"/>
                <w:sz w:val="12"/>
                <w:szCs w:val="12"/>
              </w:rPr>
              <w:t xml:space="preserve">28 </w:t>
            </w:r>
            <w:r>
              <w:rPr>
                <w:color w:val="000000"/>
                <w:spacing w:val="0"/>
                <w:w w:val="100"/>
                <w:position w:val="0"/>
                <w:sz w:val="12"/>
                <w:szCs w:val="12"/>
              </w:rPr>
              <w:t>+线下</w:t>
            </w:r>
            <w:r>
              <w:rPr>
                <w:rFonts w:ascii="Times New Roman" w:eastAsia="Times New Roman" w:hAnsi="Times New Roman" w:cs="Times New Roman"/>
                <w:color w:val="000000"/>
                <w:spacing w:val="0"/>
                <w:w w:val="100"/>
                <w:position w:val="0"/>
                <w:sz w:val="12"/>
                <w:szCs w:val="12"/>
              </w:rPr>
              <w:t>8</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29</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网络营销</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lang w:val="en-US" w:eastAsia="en-US" w:bidi="en-US"/>
              </w:rPr>
              <w:t>700121B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20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线上</w:t>
            </w:r>
            <w:r>
              <w:rPr>
                <w:rFonts w:ascii="Times New Roman" w:eastAsia="Times New Roman" w:hAnsi="Times New Roman" w:cs="Times New Roman"/>
                <w:color w:val="000000"/>
                <w:spacing w:val="0"/>
                <w:w w:val="100"/>
                <w:position w:val="0"/>
                <w:sz w:val="12"/>
                <w:szCs w:val="12"/>
              </w:rPr>
              <w:t>26</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+线下</w:t>
            </w:r>
            <w:r>
              <w:rPr>
                <w:rFonts w:ascii="Times New Roman" w:eastAsia="Times New Roman" w:hAnsi="Times New Roman" w:cs="Times New Roman"/>
                <w:color w:val="000000"/>
                <w:spacing w:val="0"/>
                <w:w w:val="100"/>
                <w:position w:val="0"/>
                <w:sz w:val="12"/>
                <w:szCs w:val="12"/>
              </w:rPr>
              <w:t>10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53" w:hRule="exact"/>
        </w:trPr>
        <w:tc>
          <w:tcPr>
            <w:vMerge/>
            <w:tcBorders>
              <w:left w:val="single" w:sz="4"/>
            </w:tcBorders>
            <w:shd w:val="clear" w:color="auto" w:fill="FFFFFF"/>
            <w:vAlign w:val="center"/>
          </w:tcPr>
          <w:p>
            <w:pPr>
              <w:framePr w:w="13025" w:h="8542" w:wrap="none" w:hAnchor="page" w:x="2209" w:y="1"/>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600"/>
              <w:jc w:val="left"/>
              <w:rPr>
                <w:sz w:val="14"/>
                <w:szCs w:val="14"/>
              </w:rPr>
            </w:pPr>
            <w:r>
              <w:rPr>
                <w:color w:val="000000"/>
                <w:spacing w:val="0"/>
                <w:w w:val="100"/>
                <w:position w:val="0"/>
                <w:sz w:val="14"/>
                <w:szCs w:val="14"/>
              </w:rPr>
              <w:t>国际贸易</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lang w:val="en-US" w:eastAsia="en-US" w:bidi="en-US"/>
              </w:rPr>
              <w:t>700056B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16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20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线上24</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+线下12</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线下:集中教学、技能训练+考核</w:t>
            </w:r>
          </w:p>
        </w:tc>
      </w:tr>
      <w:tr>
        <w:trPr>
          <w:trHeight w:val="360" w:hRule="exact"/>
        </w:trPr>
        <w:tc>
          <w:tcPr>
            <w:vMerge w:val="restart"/>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公共 选修 课</w:t>
            </w:r>
          </w:p>
          <w:p>
            <w:pPr>
              <w:pStyle w:val="Style12"/>
              <w:keepNext w:val="0"/>
              <w:keepLines w:val="0"/>
              <w:framePr w:w="13025" w:h="8542" w:wrap="none" w:hAnchor="page" w:x="2209" w:y="1"/>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（选</w:t>
            </w:r>
          </w:p>
          <w:p>
            <w:pPr>
              <w:pStyle w:val="Style12"/>
              <w:keepNext w:val="0"/>
              <w:keepLines w:val="0"/>
              <w:framePr w:w="13025" w:h="8542" w:wrap="none" w:hAnchor="page" w:x="2209" w:y="1"/>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3）</w:t>
            </w:r>
          </w:p>
        </w:tc>
        <w:tc>
          <w:tcPr>
            <w:vMerge w:val="restart"/>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320"/>
              <w:jc w:val="left"/>
              <w:rPr>
                <w:sz w:val="14"/>
                <w:szCs w:val="14"/>
              </w:rPr>
            </w:pPr>
            <w:r>
              <w:rPr>
                <w:color w:val="000000"/>
                <w:spacing w:val="0"/>
                <w:w w:val="100"/>
                <w:position w:val="0"/>
                <w:sz w:val="14"/>
                <w:szCs w:val="14"/>
                <w:lang w:val="en-US" w:eastAsia="en-US" w:bidi="en-US"/>
              </w:rPr>
              <w:t>9</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144</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top"/>
          </w:tcPr>
          <w:p>
            <w:pPr>
              <w:framePr w:w="13025" w:h="8542" w:wrap="none" w:hAnchor="page" w:x="2209" w:y="1"/>
              <w:widowControl w:val="0"/>
              <w:rPr>
                <w:sz w:val="10"/>
                <w:szCs w:val="10"/>
              </w:rPr>
            </w:pPr>
          </w:p>
        </w:tc>
      </w:tr>
      <w:tr>
        <w:trPr>
          <w:trHeight w:val="353" w:hRule="exact"/>
        </w:trPr>
        <w:tc>
          <w:tcPr>
            <w:vMerge/>
            <w:tcBorders>
              <w:left w:val="single" w:sz="4"/>
            </w:tcBorders>
            <w:shd w:val="clear" w:color="auto" w:fill="FFFFFF"/>
            <w:vAlign w:val="center"/>
          </w:tcPr>
          <w:p>
            <w:pPr>
              <w:framePr w:w="13025" w:h="8542" w:wrap="none" w:hAnchor="page" w:x="2209" w:y="1"/>
            </w:pPr>
          </w:p>
        </w:tc>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31</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线上28</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+线下8</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vAlign w:val="center"/>
          </w:tcPr>
          <w:p>
            <w:pPr>
              <w:framePr w:w="13025" w:h="8542" w:wrap="none" w:hAnchor="page" w:x="2209" w:y="1"/>
            </w:pPr>
          </w:p>
        </w:tc>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177" w:lineRule="exact"/>
              <w:ind w:left="0" w:right="0" w:firstLine="0"/>
              <w:jc w:val="left"/>
              <w:rPr>
                <w:sz w:val="14"/>
                <w:szCs w:val="14"/>
              </w:rPr>
            </w:pPr>
            <w:r>
              <w:rPr>
                <w:color w:val="000000"/>
                <w:spacing w:val="0"/>
                <w:w w:val="100"/>
                <w:position w:val="0"/>
                <w:sz w:val="14"/>
                <w:szCs w:val="14"/>
              </w:rPr>
              <w:t>线上28 +线下8</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vAlign w:val="center"/>
          </w:tcPr>
          <w:p>
            <w:pPr>
              <w:framePr w:w="13025" w:h="8542" w:wrap="none" w:hAnchor="page" w:x="2209" w:y="1"/>
            </w:pPr>
          </w:p>
        </w:tc>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33</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线上28</w:t>
            </w:r>
          </w:p>
          <w:p>
            <w:pPr>
              <w:pStyle w:val="Style12"/>
              <w:keepNext w:val="0"/>
              <w:keepLines w:val="0"/>
              <w:framePr w:w="13025" w:h="8542" w:wrap="none" w:hAnchor="page" w:x="2209"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+线下8</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60" w:hRule="exact"/>
        </w:trPr>
        <w:tc>
          <w:tcPr>
            <w:vMerge/>
            <w:tcBorders>
              <w:left w:val="single" w:sz="4"/>
            </w:tcBorders>
            <w:shd w:val="clear" w:color="auto" w:fill="FFFFFF"/>
            <w:vAlign w:val="center"/>
          </w:tcPr>
          <w:p>
            <w:pPr>
              <w:framePr w:w="13025" w:h="8542" w:wrap="none" w:hAnchor="page" w:x="2209" w:y="1"/>
            </w:pPr>
          </w:p>
        </w:tc>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34</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体育与健康</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GX0003</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top"/>
          </w:tcPr>
          <w:p>
            <w:pPr>
              <w:framePr w:w="13025" w:h="8542" w:wrap="none" w:hAnchor="page" w:x="2209" w:y="1"/>
              <w:widowControl w:val="0"/>
              <w:rPr>
                <w:sz w:val="10"/>
                <w:szCs w:val="10"/>
              </w:rPr>
            </w:pPr>
          </w:p>
        </w:tc>
      </w:tr>
      <w:tr>
        <w:trPr>
          <w:trHeight w:val="353" w:hRule="exact"/>
        </w:trPr>
        <w:tc>
          <w:tcPr>
            <w:vMerge/>
            <w:tcBorders>
              <w:left w:val="single" w:sz="4"/>
            </w:tcBorders>
            <w:shd w:val="clear" w:color="auto" w:fill="FFFFFF"/>
            <w:vAlign w:val="center"/>
          </w:tcPr>
          <w:p>
            <w:pPr>
              <w:framePr w:w="13025" w:h="8542" w:wrap="none" w:hAnchor="page" w:x="2209" w:y="1"/>
            </w:pPr>
          </w:p>
        </w:tc>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35</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社交与礼仪</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GX0004</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top"/>
          </w:tcPr>
          <w:p>
            <w:pPr>
              <w:framePr w:w="13025" w:h="8542" w:wrap="none" w:hAnchor="page" w:x="2209" w:y="1"/>
              <w:widowControl w:val="0"/>
              <w:rPr>
                <w:sz w:val="10"/>
                <w:szCs w:val="10"/>
              </w:rPr>
            </w:pPr>
          </w:p>
        </w:tc>
      </w:tr>
      <w:tr>
        <w:trPr>
          <w:trHeight w:val="353" w:hRule="exact"/>
        </w:trPr>
        <w:tc>
          <w:tcPr>
            <w:vMerge/>
            <w:tcBorders>
              <w:left w:val="single" w:sz="4"/>
            </w:tcBorders>
            <w:shd w:val="clear" w:color="auto" w:fill="FFFFFF"/>
            <w:vAlign w:val="center"/>
          </w:tcPr>
          <w:p>
            <w:pPr>
              <w:framePr w:w="13025" w:h="8542" w:wrap="none" w:hAnchor="page" w:x="2209" w:y="1"/>
            </w:pPr>
          </w:p>
        </w:tc>
        <w:tc>
          <w:tcPr>
            <w:vMerge/>
            <w:tcBorders>
              <w:left w:val="single" w:sz="4"/>
            </w:tcBorders>
            <w:shd w:val="clear" w:color="auto" w:fill="FFFFFF"/>
            <w:vAlign w:val="top"/>
          </w:tcPr>
          <w:p>
            <w:pPr>
              <w:framePr w:w="13025" w:h="8542" w:wrap="none" w:hAnchor="page" w:x="2209" w:y="1"/>
            </w:pP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沟通策略与实践</w:t>
            </w:r>
          </w:p>
        </w:tc>
        <w:tc>
          <w:tcPr>
            <w:tcBorders>
              <w:top w:val="single" w:sz="4"/>
              <w:left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GX0005</w:t>
            </w: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right w:val="single" w:sz="4"/>
            </w:tcBorders>
            <w:shd w:val="clear" w:color="auto" w:fill="FFFFFF"/>
            <w:vAlign w:val="top"/>
          </w:tcPr>
          <w:p>
            <w:pPr>
              <w:framePr w:w="13025" w:h="8542" w:wrap="none" w:hAnchor="page" w:x="2209" w:y="1"/>
              <w:widowControl w:val="0"/>
              <w:rPr>
                <w:sz w:val="10"/>
                <w:szCs w:val="10"/>
              </w:rPr>
            </w:pPr>
          </w:p>
        </w:tc>
      </w:tr>
      <w:tr>
        <w:trPr>
          <w:trHeight w:val="367" w:hRule="exact"/>
        </w:trPr>
        <w:tc>
          <w:tcPr>
            <w:vMerge/>
            <w:tcBorders>
              <w:left w:val="single" w:sz="4"/>
            </w:tcBorders>
            <w:shd w:val="clear" w:color="auto" w:fill="FFFFFF"/>
            <w:vAlign w:val="center"/>
          </w:tcPr>
          <w:p>
            <w:pPr>
              <w:framePr w:w="13025" w:h="8542" w:wrap="none" w:hAnchor="page" w:x="2209" w:y="1"/>
            </w:pPr>
          </w:p>
        </w:tc>
        <w:tc>
          <w:tcPr>
            <w:vMerge/>
            <w:tcBorders>
              <w:left w:val="single" w:sz="4"/>
            </w:tcBorders>
            <w:shd w:val="clear" w:color="auto" w:fill="FFFFFF"/>
            <w:vAlign w:val="top"/>
          </w:tcPr>
          <w:p>
            <w:pPr>
              <w:framePr w:w="13025" w:h="8542" w:wrap="none" w:hAnchor="page" w:x="2209" w:y="1"/>
            </w:pPr>
          </w:p>
        </w:tc>
        <w:tc>
          <w:tcPr>
            <w:tcBorders>
              <w:top w:val="single" w:sz="4"/>
              <w:left w:val="single" w:sz="4"/>
              <w:bottom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37</w:t>
            </w:r>
          </w:p>
        </w:tc>
        <w:tc>
          <w:tcPr>
            <w:tcBorders>
              <w:top w:val="single" w:sz="4"/>
              <w:left w:val="single" w:sz="4"/>
              <w:bottom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大学生自我管理能力培养</w:t>
            </w:r>
          </w:p>
        </w:tc>
        <w:tc>
          <w:tcPr>
            <w:tcBorders>
              <w:top w:val="single" w:sz="4"/>
              <w:left w:val="single" w:sz="4"/>
              <w:bottom w:val="single" w:sz="4"/>
            </w:tcBorders>
            <w:shd w:val="clear" w:color="auto" w:fill="FFFFFF"/>
            <w:vAlign w:val="center"/>
          </w:tcPr>
          <w:p>
            <w:pPr>
              <w:pStyle w:val="Style12"/>
              <w:keepNext w:val="0"/>
              <w:keepLines w:val="0"/>
              <w:framePr w:w="13025" w:h="8542" w:wrap="none" w:hAnchor="page" w:x="2209"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GX0002</w:t>
            </w: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tcBorders>
            <w:shd w:val="clear" w:color="auto" w:fill="FFFFFF"/>
            <w:vAlign w:val="top"/>
          </w:tcPr>
          <w:p>
            <w:pPr>
              <w:framePr w:w="13025" w:h="8542" w:wrap="none" w:hAnchor="page" w:x="2209" w:y="1"/>
              <w:widowControl w:val="0"/>
              <w:rPr>
                <w:sz w:val="10"/>
                <w:szCs w:val="10"/>
              </w:rPr>
            </w:pPr>
          </w:p>
        </w:tc>
        <w:tc>
          <w:tcPr>
            <w:tcBorders>
              <w:top w:val="single" w:sz="4"/>
              <w:left w:val="single" w:sz="4"/>
              <w:bottom w:val="single" w:sz="4"/>
              <w:right w:val="single" w:sz="4"/>
            </w:tcBorders>
            <w:shd w:val="clear" w:color="auto" w:fill="FFFFFF"/>
            <w:vAlign w:val="top"/>
          </w:tcPr>
          <w:p>
            <w:pPr>
              <w:framePr w:w="13025" w:h="8542" w:wrap="none" w:hAnchor="page" w:x="2209" w:y="1"/>
              <w:widowControl w:val="0"/>
              <w:rPr>
                <w:sz w:val="10"/>
                <w:szCs w:val="10"/>
              </w:rPr>
            </w:pPr>
          </w:p>
        </w:tc>
      </w:tr>
    </w:tbl>
    <w:p>
      <w:pPr>
        <w:framePr w:w="13025" w:h="8542" w:wrap="none" w:hAnchor="page" w:x="2209"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1" w:line="1" w:lineRule="exact"/>
      </w:pPr>
    </w:p>
    <w:p>
      <w:pPr>
        <w:widowControl w:val="0"/>
        <w:spacing w:line="1" w:lineRule="exact"/>
        <w:sectPr>
          <w:footnotePr>
            <w:pos w:val="pageBottom"/>
            <w:numFmt w:val="decimal"/>
            <w:numRestart w:val="continuous"/>
          </w:footnotePr>
          <w:pgSz w:w="16840" w:h="11900" w:orient="landscape"/>
          <w:pgMar w:top="1653" w:right="1606" w:bottom="1506" w:left="945" w:header="1225" w:footer="1078" w:gutter="0"/>
          <w:cols w:space="720"/>
          <w:noEndnote/>
          <w:rtlGutter w:val="0"/>
          <w:docGrid w:linePitch="360"/>
        </w:sectPr>
      </w:pPr>
    </w:p>
    <w:tbl>
      <w:tblPr>
        <w:tblOverlap w:val="never"/>
        <w:jc w:val="center"/>
        <w:tblLayout w:type="fixed"/>
      </w:tblPr>
      <w:tblGrid>
        <w:gridCol w:w="465"/>
        <w:gridCol w:w="452"/>
        <w:gridCol w:w="432"/>
        <w:gridCol w:w="1892"/>
        <w:gridCol w:w="785"/>
        <w:gridCol w:w="393"/>
        <w:gridCol w:w="452"/>
        <w:gridCol w:w="458"/>
        <w:gridCol w:w="478"/>
        <w:gridCol w:w="484"/>
        <w:gridCol w:w="380"/>
        <w:gridCol w:w="681"/>
        <w:gridCol w:w="583"/>
        <w:gridCol w:w="556"/>
        <w:gridCol w:w="648"/>
        <w:gridCol w:w="628"/>
        <w:gridCol w:w="596"/>
        <w:gridCol w:w="412"/>
        <w:gridCol w:w="556"/>
        <w:gridCol w:w="2474"/>
      </w:tblGrid>
      <w:tr>
        <w:trPr>
          <w:trHeight w:val="38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计算机素养</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GX0008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实践</w:t>
            </w:r>
          </w:p>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教学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39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5"/>
                <w:szCs w:val="15"/>
              </w:rPr>
              <w:t>6</w:t>
            </w:r>
            <w:r>
              <w:rPr>
                <w:color w:val="000000"/>
                <w:spacing w:val="0"/>
                <w:w w:val="100"/>
                <w:position w:val="0"/>
                <w:sz w:val="17"/>
                <w:szCs w:val="17"/>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5"/>
                <w:szCs w:val="15"/>
              </w:rPr>
              <w:t>14</w:t>
            </w:r>
            <w:r>
              <w:rPr>
                <w:color w:val="000000"/>
                <w:spacing w:val="0"/>
                <w:w w:val="100"/>
                <w:position w:val="0"/>
                <w:sz w:val="17"/>
                <w:szCs w:val="17"/>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5"/>
                <w:szCs w:val="15"/>
              </w:rPr>
              <w:t>4</w:t>
            </w:r>
            <w:r>
              <w:rPr>
                <w:color w:val="000000"/>
                <w:spacing w:val="0"/>
                <w:w w:val="100"/>
                <w:position w:val="0"/>
                <w:sz w:val="17"/>
                <w:szCs w:val="17"/>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41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gridSpan w:val="4"/>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149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2524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80" w:hRule="exact"/>
        </w:trPr>
        <w:tc>
          <w:tcPr>
            <w:gridSpan w:val="4"/>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gridSpan w:val="4"/>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gridSpan w:val="4"/>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23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79" w:line="1" w:lineRule="exact"/>
      </w:pPr>
    </w:p>
    <w:p>
      <w:pPr>
        <w:pStyle w:val="Style34"/>
        <w:keepNext w:val="0"/>
        <w:keepLines w:val="0"/>
        <w:widowControl w:val="0"/>
        <w:shd w:val="clear" w:color="auto" w:fill="auto"/>
        <w:bidi w:val="0"/>
        <w:spacing w:before="0" w:after="0" w:line="183" w:lineRule="exact"/>
        <w:ind w:left="0" w:right="0" w:firstLine="0"/>
        <w:jc w:val="left"/>
      </w:pPr>
      <w:r>
        <w:rPr>
          <w:color w:val="000000"/>
          <w:spacing w:val="0"/>
          <w:w w:val="100"/>
          <w:position w:val="0"/>
        </w:rPr>
        <w:t>备注：</w:t>
      </w:r>
      <w:r>
        <w:rPr>
          <w:color w:val="000000"/>
          <w:spacing w:val="0"/>
          <w:w w:val="100"/>
          <w:position w:val="0"/>
          <w:lang w:val="zh-CN" w:eastAsia="zh-CN" w:bidi="zh-CN"/>
        </w:rPr>
        <w:t>1、</w:t>
      </w:r>
      <w:r>
        <w:rPr>
          <w:color w:val="000000"/>
          <w:spacing w:val="0"/>
          <w:w w:val="100"/>
          <w:position w:val="0"/>
          <w:lang w:val="en-US" w:eastAsia="en-US" w:bidi="en-US"/>
        </w:rPr>
        <w:t>1,2,3</w:t>
      </w:r>
      <w:r>
        <w:rPr>
          <w:color w:val="000000"/>
          <w:spacing w:val="0"/>
          <w:w w:val="100"/>
          <w:position w:val="0"/>
        </w:rPr>
        <w:t>表示第一，第二，第三学期均开设此门课程，1/2表示第一或第二学期开设此门课程；</w:t>
      </w:r>
    </w:p>
    <w:p>
      <w:pPr>
        <w:pStyle w:val="Style34"/>
        <w:keepNext w:val="0"/>
        <w:keepLines w:val="0"/>
        <w:widowControl w:val="0"/>
        <w:shd w:val="clear" w:color="auto" w:fill="auto"/>
        <w:tabs>
          <w:tab w:pos="776" w:val="left"/>
        </w:tabs>
        <w:bidi w:val="0"/>
        <w:spacing w:before="0" w:after="0" w:line="183" w:lineRule="exact"/>
        <w:ind w:left="0" w:right="0" w:firstLine="480"/>
        <w:jc w:val="left"/>
      </w:pPr>
      <w:bookmarkStart w:id="73" w:name="bookmark73"/>
      <w:r>
        <w:rPr>
          <w:color w:val="000000"/>
          <w:spacing w:val="0"/>
          <w:w w:val="100"/>
          <w:position w:val="0"/>
        </w:rPr>
        <w:t>2</w:t>
      </w:r>
      <w:bookmarkEnd w:id="73"/>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公共选修课由学院统一组织，包括大学生人文素养、大学生自我管理能力培养、体育与健康、大学生社交与礼仪、沟通策略与实践、语言表达能力训练、大学美育、计算机素养等类课程。第2,第3, 第4学期各开设一门，每门课2学分，共计6学分</w:t>
      </w:r>
    </w:p>
    <w:p>
      <w:pPr>
        <w:pStyle w:val="Style34"/>
        <w:keepNext w:val="0"/>
        <w:keepLines w:val="0"/>
        <w:widowControl w:val="0"/>
        <w:shd w:val="clear" w:color="auto" w:fill="auto"/>
        <w:tabs>
          <w:tab w:pos="804" w:val="left"/>
        </w:tabs>
        <w:bidi w:val="0"/>
        <w:spacing w:before="0" w:after="0" w:line="183" w:lineRule="exact"/>
        <w:ind w:left="0" w:right="0" w:firstLine="480"/>
        <w:jc w:val="left"/>
      </w:pPr>
      <w:bookmarkStart w:id="74" w:name="bookmark74"/>
      <w:r>
        <w:rPr>
          <w:color w:val="000000"/>
          <w:spacing w:val="0"/>
          <w:w w:val="100"/>
          <w:position w:val="0"/>
        </w:rPr>
        <w:t>3</w:t>
      </w:r>
      <w:bookmarkEnd w:id="74"/>
      <w:r>
        <w:rPr>
          <w:color w:val="000000"/>
          <w:spacing w:val="0"/>
          <w:w w:val="100"/>
          <w:position w:val="0"/>
        </w:rPr>
        <w:t>、</w:t>
        <w:tab/>
        <w:t>军事课由《军事理论》、《军事技能》两部分组成，《军事理论》36学时，2学分；《军事技能》112学时，2学分，退役军人直接折算相应学分。</w:t>
      </w:r>
    </w:p>
    <w:p>
      <w:pPr>
        <w:pStyle w:val="Style34"/>
        <w:keepNext w:val="0"/>
        <w:keepLines w:val="0"/>
        <w:widowControl w:val="0"/>
        <w:shd w:val="clear" w:color="auto" w:fill="auto"/>
        <w:bidi w:val="0"/>
        <w:spacing w:before="0" w:after="0" w:line="240" w:lineRule="auto"/>
        <w:ind w:left="0" w:right="0" w:firstLine="480"/>
        <w:jc w:val="left"/>
      </w:pPr>
      <w:bookmarkStart w:id="75" w:name="bookmark75"/>
      <w:r>
        <w:rPr>
          <w:color w:val="000000"/>
          <w:spacing w:val="0"/>
          <w:w w:val="100"/>
          <w:position w:val="0"/>
        </w:rPr>
        <w:t>4</w:t>
      </w:r>
      <w:bookmarkEnd w:id="75"/>
      <w:r>
        <w:rPr>
          <w:color w:val="000000"/>
          <w:spacing w:val="0"/>
          <w:w w:val="100"/>
          <w:position w:val="0"/>
        </w:rPr>
        <w:t>、形势与政策每学期8学时，开设学期一、二、三、四、五、六</w:t>
      </w:r>
    </w:p>
    <w:p>
      <w:pPr>
        <w:pStyle w:val="Style34"/>
        <w:keepNext w:val="0"/>
        <w:keepLines w:val="0"/>
        <w:widowControl w:val="0"/>
        <w:shd w:val="clear" w:color="auto" w:fill="auto"/>
        <w:bidi w:val="0"/>
        <w:spacing w:before="0" w:after="0" w:line="240" w:lineRule="auto"/>
        <w:ind w:left="0" w:right="0" w:firstLine="480"/>
        <w:jc w:val="left"/>
      </w:pPr>
      <w:bookmarkStart w:id="76" w:name="bookmark76"/>
      <w:r>
        <w:rPr>
          <w:color w:val="000000"/>
          <w:spacing w:val="0"/>
          <w:w w:val="100"/>
          <w:position w:val="0"/>
        </w:rPr>
        <w:t>5</w:t>
      </w:r>
      <w:bookmarkEnd w:id="76"/>
      <w:r>
        <w:rPr>
          <w:color w:val="000000"/>
          <w:spacing w:val="0"/>
          <w:w w:val="100"/>
          <w:position w:val="0"/>
        </w:rPr>
        <w:t>、课程类型</w:t>
      </w:r>
      <w:r>
        <w:rPr>
          <w:color w:val="000000"/>
          <w:spacing w:val="0"/>
          <w:w w:val="100"/>
          <w:position w:val="0"/>
          <w:lang w:val="en-US" w:eastAsia="en-US" w:bidi="en-US"/>
        </w:rPr>
        <w:t>A</w:t>
      </w:r>
      <w:r>
        <w:rPr>
          <w:color w:val="000000"/>
          <w:spacing w:val="0"/>
          <w:w w:val="100"/>
          <w:position w:val="0"/>
        </w:rPr>
        <w:t>为纯理论课，</w:t>
      </w:r>
      <w:r>
        <w:rPr>
          <w:color w:val="000000"/>
          <w:spacing w:val="0"/>
          <w:w w:val="100"/>
          <w:position w:val="0"/>
          <w:lang w:val="en-US" w:eastAsia="en-US" w:bidi="en-US"/>
        </w:rPr>
        <w:t>B</w:t>
      </w:r>
      <w:r>
        <w:rPr>
          <w:color w:val="000000"/>
          <w:spacing w:val="0"/>
          <w:w w:val="100"/>
          <w:position w:val="0"/>
        </w:rPr>
        <w:t>为理论+实践课，</w:t>
      </w:r>
      <w:r>
        <w:rPr>
          <w:color w:val="000000"/>
          <w:spacing w:val="0"/>
          <w:w w:val="100"/>
          <w:position w:val="0"/>
          <w:lang w:val="en-US" w:eastAsia="en-US" w:bidi="en-US"/>
        </w:rPr>
        <w:t>C</w:t>
      </w:r>
      <w:r>
        <w:rPr>
          <w:color w:val="000000"/>
          <w:spacing w:val="0"/>
          <w:w w:val="100"/>
          <w:position w:val="0"/>
        </w:rPr>
        <w:t>为纯实践课</w:t>
      </w:r>
    </w:p>
    <w:p>
      <w:pPr>
        <w:pStyle w:val="Style34"/>
        <w:keepNext w:val="0"/>
        <w:keepLines w:val="0"/>
        <w:widowControl w:val="0"/>
        <w:shd w:val="clear" w:color="auto" w:fill="auto"/>
        <w:bidi w:val="0"/>
        <w:spacing w:before="0" w:after="0" w:line="240" w:lineRule="auto"/>
        <w:ind w:left="0" w:right="0" w:firstLine="180"/>
        <w:jc w:val="left"/>
      </w:pPr>
      <w:r>
        <w:rPr>
          <w:color w:val="000000"/>
          <w:spacing w:val="0"/>
          <w:w w:val="100"/>
          <w:position w:val="0"/>
        </w:rPr>
        <w:t>相关文件</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rPr>
        <w:t>1 .根据教育部《新时代高校思想政治理论课教学工作基本要求》的通知要求，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w:t>
      </w:r>
      <w:r>
        <w:rPr>
          <w:color w:val="000000"/>
          <w:spacing w:val="0"/>
          <w:w w:val="100"/>
          <w:position w:val="0"/>
          <w:lang w:val="zh-CN" w:eastAsia="zh-CN" w:bidi="zh-CN"/>
        </w:rPr>
        <w:t>”“思</w:t>
      </w:r>
      <w:r>
        <w:rPr>
          <w:color w:val="000000"/>
          <w:spacing w:val="0"/>
          <w:w w:val="100"/>
          <w:position w:val="0"/>
        </w:rPr>
        <w:t>想道德与法律基础</w:t>
      </w:r>
      <w:r>
        <w:rPr>
          <w:color w:val="000000"/>
          <w:spacing w:val="0"/>
          <w:w w:val="100"/>
          <w:position w:val="0"/>
          <w:lang w:val="zh-CN" w:eastAsia="zh-CN" w:bidi="zh-CN"/>
        </w:rPr>
        <w:t>”“形</w:t>
      </w:r>
      <w:r>
        <w:rPr>
          <w:color w:val="000000"/>
          <w:spacing w:val="0"/>
          <w:w w:val="100"/>
          <w:position w:val="0"/>
        </w:rPr>
        <w:t>势与政策”课程，安排理论与实践学时</w:t>
      </w:r>
    </w:p>
    <w:p>
      <w:pPr>
        <w:pStyle w:val="Style34"/>
        <w:keepNext w:val="0"/>
        <w:keepLines w:val="0"/>
        <w:widowControl w:val="0"/>
        <w:numPr>
          <w:ilvl w:val="0"/>
          <w:numId w:val="19"/>
        </w:numPr>
        <w:shd w:val="clear" w:color="auto" w:fill="auto"/>
        <w:tabs>
          <w:tab w:pos="298" w:val="left"/>
        </w:tabs>
        <w:bidi w:val="0"/>
        <w:spacing w:before="0" w:after="0" w:line="240" w:lineRule="auto"/>
        <w:ind w:left="0" w:right="0" w:firstLine="0"/>
        <w:jc w:val="left"/>
      </w:pPr>
      <w:bookmarkStart w:id="77" w:name="bookmark77"/>
      <w:bookmarkEnd w:id="77"/>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color w:val="000000"/>
          <w:spacing w:val="0"/>
          <w:w w:val="100"/>
          <w:position w:val="0"/>
          <w:lang w:val="en-US" w:eastAsia="en-US" w:bidi="en-US"/>
        </w:rPr>
        <w:t xml:space="preserve">[2018] </w:t>
      </w:r>
      <w:r>
        <w:rPr>
          <w:color w:val="000000"/>
          <w:spacing w:val="0"/>
          <w:w w:val="100"/>
          <w:position w:val="0"/>
        </w:rPr>
        <w:t>1号文件</w:t>
      </w:r>
    </w:p>
    <w:p>
      <w:pPr>
        <w:pStyle w:val="Style34"/>
        <w:keepNext w:val="0"/>
        <w:keepLines w:val="0"/>
        <w:widowControl w:val="0"/>
        <w:numPr>
          <w:ilvl w:val="0"/>
          <w:numId w:val="19"/>
        </w:numPr>
        <w:shd w:val="clear" w:color="auto" w:fill="auto"/>
        <w:tabs>
          <w:tab w:pos="298" w:val="left"/>
        </w:tabs>
        <w:bidi w:val="0"/>
        <w:spacing w:before="0" w:after="0" w:line="240" w:lineRule="auto"/>
        <w:ind w:left="0" w:right="0" w:firstLine="0"/>
        <w:jc w:val="left"/>
      </w:pPr>
      <w:bookmarkStart w:id="78" w:name="bookmark78"/>
      <w:bookmarkEnd w:id="78"/>
      <w:r>
        <w:rPr>
          <w:color w:val="000000"/>
          <w:spacing w:val="0"/>
          <w:w w:val="100"/>
          <w:position w:val="0"/>
        </w:rPr>
        <w:t>教育部中央军委国防动员部关于印发《普通高等学校军事课教学大纲》的通知教体艺</w:t>
      </w:r>
      <w:r>
        <w:rPr>
          <w:color w:val="000000"/>
          <w:spacing w:val="0"/>
          <w:w w:val="100"/>
          <w:position w:val="0"/>
          <w:lang w:val="en-US" w:eastAsia="en-US" w:bidi="en-US"/>
        </w:rPr>
        <w:t xml:space="preserve">[2019] </w:t>
      </w:r>
      <w:r>
        <w:rPr>
          <w:color w:val="000000"/>
          <w:spacing w:val="0"/>
          <w:w w:val="100"/>
          <w:position w:val="0"/>
        </w:rPr>
        <w:t>1号</w:t>
      </w:r>
    </w:p>
    <w:p>
      <w:pPr>
        <w:pStyle w:val="Style34"/>
        <w:keepNext w:val="0"/>
        <w:keepLines w:val="0"/>
        <w:widowControl w:val="0"/>
        <w:numPr>
          <w:ilvl w:val="0"/>
          <w:numId w:val="19"/>
        </w:numPr>
        <w:shd w:val="clear" w:color="auto" w:fill="auto"/>
        <w:tabs>
          <w:tab w:pos="298" w:val="left"/>
        </w:tabs>
        <w:bidi w:val="0"/>
        <w:spacing w:before="0" w:after="0" w:line="240" w:lineRule="auto"/>
        <w:ind w:left="0" w:right="0" w:firstLine="0"/>
        <w:jc w:val="left"/>
      </w:pPr>
      <w:bookmarkStart w:id="79" w:name="bookmark79"/>
      <w:bookmarkEnd w:id="79"/>
      <w:r>
        <w:rPr>
          <w:color w:val="000000"/>
          <w:spacing w:val="0"/>
          <w:w w:val="100"/>
          <w:position w:val="0"/>
        </w:rPr>
        <w:t>《全国高等职业院校体育课程教学指导纲要》</w:t>
      </w:r>
    </w:p>
    <w:p>
      <w:pPr>
        <w:pStyle w:val="Style34"/>
        <w:keepNext w:val="0"/>
        <w:keepLines w:val="0"/>
        <w:widowControl w:val="0"/>
        <w:numPr>
          <w:ilvl w:val="0"/>
          <w:numId w:val="19"/>
        </w:numPr>
        <w:shd w:val="clear" w:color="auto" w:fill="auto"/>
        <w:tabs>
          <w:tab w:pos="298" w:val="left"/>
        </w:tabs>
        <w:bidi w:val="0"/>
        <w:spacing w:before="0" w:after="0" w:line="240" w:lineRule="auto"/>
        <w:ind w:left="0" w:right="0" w:firstLine="0"/>
        <w:jc w:val="left"/>
      </w:pPr>
      <w:bookmarkStart w:id="80" w:name="bookmark80"/>
      <w:bookmarkEnd w:id="80"/>
      <w:r>
        <w:rPr>
          <w:color w:val="000000"/>
          <w:spacing w:val="0"/>
          <w:w w:val="100"/>
          <w:position w:val="0"/>
        </w:rPr>
        <w:t>教育部办公厅关于印发《普通高等学校学生心理健康教育课程教学基本要求》的通知（教思政厅</w:t>
      </w:r>
      <w:r>
        <w:rPr>
          <w:color w:val="000000"/>
          <w:spacing w:val="0"/>
          <w:w w:val="100"/>
          <w:position w:val="0"/>
          <w:lang w:val="en-US" w:eastAsia="en-US" w:bidi="en-US"/>
        </w:rPr>
        <w:t>[201</w:t>
      </w:r>
      <w:r>
        <w:rPr>
          <w:color w:val="000000"/>
          <w:spacing w:val="0"/>
          <w:w w:val="100"/>
          <w:position w:val="0"/>
        </w:rPr>
        <w:t>1]5号）</w:t>
      </w:r>
    </w:p>
    <w:p>
      <w:pPr>
        <w:pStyle w:val="Style34"/>
        <w:keepNext w:val="0"/>
        <w:keepLines w:val="0"/>
        <w:widowControl w:val="0"/>
        <w:numPr>
          <w:ilvl w:val="0"/>
          <w:numId w:val="19"/>
        </w:numPr>
        <w:shd w:val="clear" w:color="auto" w:fill="auto"/>
        <w:tabs>
          <w:tab w:pos="298" w:val="left"/>
        </w:tabs>
        <w:bidi w:val="0"/>
        <w:spacing w:before="0" w:after="0" w:line="240" w:lineRule="auto"/>
        <w:ind w:left="0" w:right="0" w:firstLine="0"/>
        <w:jc w:val="left"/>
      </w:pPr>
      <w:bookmarkStart w:id="81" w:name="bookmark81"/>
      <w:bookmarkEnd w:id="81"/>
      <w:r>
        <w:rPr>
          <w:color w:val="000000"/>
          <w:spacing w:val="0"/>
          <w:w w:val="100"/>
          <w:position w:val="0"/>
        </w:rPr>
        <w:t>《安徽省教育厅关于深化高校教学改革加强大学生社会责任教育的意见》（皖教办</w:t>
      </w:r>
      <w:r>
        <w:rPr>
          <w:color w:val="000000"/>
          <w:spacing w:val="0"/>
          <w:w w:val="100"/>
          <w:position w:val="0"/>
          <w:lang w:val="en-US" w:eastAsia="en-US" w:bidi="en-US"/>
        </w:rPr>
        <w:t xml:space="preserve">[2015] </w:t>
      </w:r>
      <w:r>
        <w:rPr>
          <w:color w:val="000000"/>
          <w:spacing w:val="0"/>
          <w:w w:val="100"/>
          <w:position w:val="0"/>
        </w:rPr>
        <w:t>47号）</w:t>
      </w:r>
    </w:p>
    <w:p>
      <w:pPr>
        <w:pStyle w:val="Style34"/>
        <w:keepNext w:val="0"/>
        <w:keepLines w:val="0"/>
        <w:widowControl w:val="0"/>
        <w:numPr>
          <w:ilvl w:val="0"/>
          <w:numId w:val="19"/>
        </w:numPr>
        <w:shd w:val="clear" w:color="auto" w:fill="auto"/>
        <w:tabs>
          <w:tab w:pos="298" w:val="left"/>
        </w:tabs>
        <w:bidi w:val="0"/>
        <w:spacing w:before="0" w:after="0" w:line="240" w:lineRule="auto"/>
        <w:ind w:left="0" w:right="0" w:firstLine="0"/>
        <w:jc w:val="left"/>
      </w:pPr>
      <w:bookmarkStart w:id="82" w:name="bookmark82"/>
      <w:bookmarkEnd w:id="82"/>
      <w:r>
        <w:rPr>
          <w:color w:val="000000"/>
          <w:spacing w:val="0"/>
          <w:w w:val="100"/>
          <w:position w:val="0"/>
        </w:rPr>
        <w:t>安徽省人民政府办公厅关于深化高等学校创新创业教育改革的实施意见（皖政办秘</w:t>
      </w:r>
      <w:r>
        <w:rPr>
          <w:color w:val="000000"/>
          <w:spacing w:val="0"/>
          <w:w w:val="100"/>
          <w:position w:val="0"/>
          <w:lang w:val="en-US" w:eastAsia="en-US" w:bidi="en-US"/>
        </w:rPr>
        <w:t>[2015]</w:t>
      </w:r>
      <w:r>
        <w:rPr>
          <w:color w:val="000000"/>
          <w:spacing w:val="0"/>
          <w:w w:val="100"/>
          <w:position w:val="0"/>
        </w:rPr>
        <w:t>207号）</w:t>
      </w:r>
    </w:p>
    <w:sectPr>
      <w:footnotePr>
        <w:pos w:val="pageBottom"/>
        <w:numFmt w:val="decimal"/>
        <w:numRestart w:val="continuous"/>
      </w:footnotePr>
      <w:pgSz w:w="16840" w:h="11900" w:orient="landscape"/>
      <w:pgMar w:top="1660" w:right="1521" w:bottom="1660" w:left="1514" w:header="1232" w:footer="123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3648710</wp:posOffset>
              </wp:positionH>
              <wp:positionV relativeFrom="page">
                <wp:posOffset>9975850</wp:posOffset>
              </wp:positionV>
              <wp:extent cx="216535" cy="103505"/>
              <wp:wrapNone/>
              <wp:docPr id="1" name="Shape 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7.30000000000001pt;margin-top:785.5pt;width:17.05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3684270</wp:posOffset>
              </wp:positionH>
              <wp:positionV relativeFrom="page">
                <wp:posOffset>9995535</wp:posOffset>
              </wp:positionV>
              <wp:extent cx="213360" cy="100330"/>
              <wp:wrapNone/>
              <wp:docPr id="3" name="Shape 3"/>
              <a:graphic xmlns:a="http://schemas.openxmlformats.org/drawingml/2006/main">
                <a:graphicData uri="http://schemas.microsoft.com/office/word/2010/wordprocessingShape">
                  <wps:wsp>
                    <wps:cNvSpPr txBox="1"/>
                    <wps:spPr>
                      <a:xfrm>
                        <a:ext cx="213360" cy="1003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90.10000000000002pt;margin-top:787.05000000000007pt;width:16.800000000000001pt;height:7.9000000000000004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3710305</wp:posOffset>
              </wp:positionH>
              <wp:positionV relativeFrom="page">
                <wp:posOffset>9996170</wp:posOffset>
              </wp:positionV>
              <wp:extent cx="213360" cy="103505"/>
              <wp:wrapNone/>
              <wp:docPr id="5" name="Shape 5"/>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92.15000000000003pt;margin-top:787.10000000000002pt;width:16.80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3537585</wp:posOffset>
              </wp:positionH>
              <wp:positionV relativeFrom="page">
                <wp:posOffset>9990455</wp:posOffset>
              </wp:positionV>
              <wp:extent cx="213360" cy="103505"/>
              <wp:wrapNone/>
              <wp:docPr id="7" name="Shape 7"/>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278.55000000000001pt;margin-top:786.64999999999998pt;width:16.80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3674110</wp:posOffset>
              </wp:positionH>
              <wp:positionV relativeFrom="page">
                <wp:posOffset>9970770</wp:posOffset>
              </wp:positionV>
              <wp:extent cx="216535" cy="103505"/>
              <wp:wrapNone/>
              <wp:docPr id="11" name="Shape 1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289.30000000000001pt;margin-top:785.10000000000002pt;width:17.050000000000001pt;height:8.1500000000000004pt;z-index:-18874405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3537585</wp:posOffset>
              </wp:positionH>
              <wp:positionV relativeFrom="page">
                <wp:posOffset>9990455</wp:posOffset>
              </wp:positionV>
              <wp:extent cx="213360" cy="103505"/>
              <wp:wrapNone/>
              <wp:docPr id="13" name="Shape 13"/>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278.55000000000001pt;margin-top:786.64999999999998pt;width:16.800000000000001pt;height:8.1500000000000004pt;z-index:-18874405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3674110</wp:posOffset>
              </wp:positionH>
              <wp:positionV relativeFrom="page">
                <wp:posOffset>9970770</wp:posOffset>
              </wp:positionV>
              <wp:extent cx="216535" cy="103505"/>
              <wp:wrapNone/>
              <wp:docPr id="15" name="Shape 15"/>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289.30000000000001pt;margin-top:785.10000000000002pt;width:17.050000000000001pt;height:8.1500000000000004pt;z-index:-18874404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3677285</wp:posOffset>
              </wp:positionH>
              <wp:positionV relativeFrom="page">
                <wp:posOffset>9970770</wp:posOffset>
              </wp:positionV>
              <wp:extent cx="216535" cy="103505"/>
              <wp:wrapNone/>
              <wp:docPr id="17" name="Shape 17"/>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187</w:t>
                          </w:r>
                        </w:p>
                      </w:txbxContent>
                    </wps:txbx>
                    <wps:bodyPr wrap="none" lIns="0" tIns="0" rIns="0" bIns="0">
                      <a:spAutoFit/>
                    </wps:bodyPr>
                  </wps:wsp>
                </a:graphicData>
              </a:graphic>
            </wp:anchor>
          </w:drawing>
        </mc:Choice>
        <mc:Fallback>
          <w:pict>
            <v:shape id="_x0000_s1043" type="#_x0000_t202" style="position:absolute;margin-left:289.55000000000001pt;margin-top:785.10000000000002pt;width:17.050000000000001pt;height:8.1500000000000004pt;z-index:-188744047;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187</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2811780</wp:posOffset>
              </wp:positionH>
              <wp:positionV relativeFrom="page">
                <wp:posOffset>942340</wp:posOffset>
              </wp:positionV>
              <wp:extent cx="1941830" cy="143510"/>
              <wp:wrapNone/>
              <wp:docPr id="9" name="Shape 9"/>
              <a:graphic xmlns:a="http://schemas.openxmlformats.org/drawingml/2006/main">
                <a:graphicData uri="http://schemas.microsoft.com/office/word/2010/wordprocessingShape">
                  <wps:wsp>
                    <wps:cNvSpPr txBox="1"/>
                    <wps:spPr>
                      <a:xfrm>
                        <a:ext cx="1941830" cy="14351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表</w:t>
                          </w:r>
                          <w:r>
                            <w:rPr>
                              <w:b w:val="0"/>
                              <w:bCs w:val="0"/>
                              <w:color w:val="000000"/>
                              <w:spacing w:val="0"/>
                              <w:w w:val="100"/>
                              <w:position w:val="0"/>
                              <w:sz w:val="24"/>
                              <w:szCs w:val="24"/>
                            </w:rPr>
                            <w:t>13</w:t>
                          </w:r>
                          <w:r>
                            <w:rPr>
                              <w:b w:val="0"/>
                              <w:bCs w:val="0"/>
                              <w:color w:val="000000"/>
                              <w:spacing w:val="0"/>
                              <w:w w:val="100"/>
                              <w:position w:val="0"/>
                              <w:sz w:val="22"/>
                              <w:szCs w:val="22"/>
                            </w:rPr>
                            <w:t>《营销策划》课程描述</w:t>
                          </w:r>
                        </w:p>
                      </w:txbxContent>
                    </wps:txbx>
                    <wps:bodyPr wrap="none" lIns="0" tIns="0" rIns="0" bIns="0">
                      <a:spAutoFit/>
                    </wps:bodyPr>
                  </wps:wsp>
                </a:graphicData>
              </a:graphic>
            </wp:anchor>
          </w:drawing>
        </mc:Choice>
        <mc:Fallback>
          <w:pict>
            <v:shape id="_x0000_s1035" type="#_x0000_t202" style="position:absolute;margin-left:221.40000000000001pt;margin-top:74.200000000000003pt;width:152.90000000000001pt;height:11.300000000000001pt;z-index:-188744055;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表</w:t>
                    </w:r>
                    <w:r>
                      <w:rPr>
                        <w:b w:val="0"/>
                        <w:bCs w:val="0"/>
                        <w:color w:val="000000"/>
                        <w:spacing w:val="0"/>
                        <w:w w:val="100"/>
                        <w:position w:val="0"/>
                        <w:sz w:val="24"/>
                        <w:szCs w:val="24"/>
                      </w:rPr>
                      <w:t>13</w:t>
                    </w:r>
                    <w:r>
                      <w:rPr>
                        <w:b w:val="0"/>
                        <w:bCs w:val="0"/>
                        <w:color w:val="000000"/>
                        <w:spacing w:val="0"/>
                        <w:w w:val="100"/>
                        <w:position w:val="0"/>
                        <w:sz w:val="22"/>
                        <w:szCs w:val="22"/>
                      </w:rPr>
                      <w:t>《营销策划》课程描述</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14"/>
        <w:szCs w:val="1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3">
    <w:name w:val="Other|1_"/>
    <w:basedOn w:val="DefaultParagraphFont"/>
    <w:link w:val="Style1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7">
    <w:name w:val="Header or footer|1_"/>
    <w:basedOn w:val="DefaultParagraphFont"/>
    <w:link w:val="Style16"/>
    <w:rPr>
      <w:rFonts w:ascii="SimSun" w:eastAsia="SimSun" w:hAnsi="SimSun" w:cs="SimSun"/>
      <w:b/>
      <w:bCs/>
      <w:i w:val="0"/>
      <w:iCs w:val="0"/>
      <w:smallCaps w:val="0"/>
      <w:strike w:val="0"/>
      <w:u w:val="none"/>
      <w:shd w:val="clear" w:color="auto" w:fill="auto"/>
      <w:lang w:val="zh-TW" w:eastAsia="zh-TW" w:bidi="zh-TW"/>
    </w:rPr>
  </w:style>
  <w:style w:type="character" w:customStyle="1" w:styleId="CharStyle22">
    <w:name w:val="Body text|3_"/>
    <w:basedOn w:val="DefaultParagraphFont"/>
    <w:link w:val="Style21"/>
    <w:rPr>
      <w:b/>
      <w:bCs/>
      <w:i w:val="0"/>
      <w:iCs w:val="0"/>
      <w:smallCaps w:val="0"/>
      <w:strike w:val="0"/>
      <w:sz w:val="14"/>
      <w:szCs w:val="14"/>
      <w:u w:val="none"/>
      <w:shd w:val="clear" w:color="auto" w:fill="auto"/>
      <w:lang w:val="zh-CN" w:eastAsia="zh-CN" w:bidi="zh-CN"/>
    </w:rPr>
  </w:style>
  <w:style w:type="character" w:customStyle="1" w:styleId="CharStyle24">
    <w:name w:val="Heading #2|1_"/>
    <w:basedOn w:val="DefaultParagraphFont"/>
    <w:link w:val="Style23"/>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28">
    <w:name w:val="Other|2_"/>
    <w:basedOn w:val="DefaultParagraphFont"/>
    <w:link w:val="Style27"/>
    <w:rPr>
      <w:rFonts w:ascii="SimSun" w:eastAsia="SimSun" w:hAnsi="SimSun" w:cs="SimSun"/>
      <w:b w:val="0"/>
      <w:bCs w:val="0"/>
      <w:i w:val="0"/>
      <w:iCs w:val="0"/>
      <w:smallCaps w:val="0"/>
      <w:strike w:val="0"/>
      <w:sz w:val="14"/>
      <w:szCs w:val="14"/>
      <w:u w:val="none"/>
      <w:shd w:val="clear" w:color="auto" w:fill="auto"/>
      <w:lang w:val="zh-TW" w:eastAsia="zh-TW" w:bidi="zh-TW"/>
    </w:rPr>
  </w:style>
  <w:style w:type="character" w:customStyle="1" w:styleId="CharStyle35">
    <w:name w:val="Body text|2_"/>
    <w:basedOn w:val="DefaultParagraphFont"/>
    <w:link w:val="Style34"/>
    <w:rPr>
      <w:rFonts w:ascii="SimSun" w:eastAsia="SimSun" w:hAnsi="SimSun" w:cs="SimSun"/>
      <w:b w:val="0"/>
      <w:bCs w:val="0"/>
      <w:i w:val="0"/>
      <w:iCs w:val="0"/>
      <w:smallCaps w:val="0"/>
      <w:strike w:val="0"/>
      <w:sz w:val="14"/>
      <w:szCs w:val="14"/>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3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2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2">
    <w:name w:val="Other|1"/>
    <w:basedOn w:val="Normal"/>
    <w:link w:val="CharStyle13"/>
    <w:pPr>
      <w:widowControl w:val="0"/>
      <w:shd w:val="clear" w:color="auto" w:fill="auto"/>
      <w:spacing w:line="42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6">
    <w:name w:val="Header or footer|1"/>
    <w:basedOn w:val="Normal"/>
    <w:link w:val="CharStyle17"/>
    <w:pPr>
      <w:widowControl w:val="0"/>
      <w:shd w:val="clear" w:color="auto" w:fill="auto"/>
    </w:pPr>
    <w:rPr>
      <w:rFonts w:ascii="SimSun" w:eastAsia="SimSun" w:hAnsi="SimSun" w:cs="SimSun"/>
      <w:b/>
      <w:bCs/>
      <w:i w:val="0"/>
      <w:iCs w:val="0"/>
      <w:smallCaps w:val="0"/>
      <w:strike w:val="0"/>
      <w:u w:val="none"/>
      <w:shd w:val="clear" w:color="auto" w:fill="auto"/>
      <w:lang w:val="zh-TW" w:eastAsia="zh-TW" w:bidi="zh-TW"/>
    </w:rPr>
  </w:style>
  <w:style w:type="paragraph" w:customStyle="1" w:styleId="Style21">
    <w:name w:val="Body text|3"/>
    <w:basedOn w:val="Normal"/>
    <w:link w:val="CharStyle22"/>
    <w:pPr>
      <w:widowControl w:val="0"/>
      <w:shd w:val="clear" w:color="auto" w:fill="auto"/>
      <w:spacing w:line="178" w:lineRule="auto"/>
    </w:pPr>
    <w:rPr>
      <w:b/>
      <w:bCs/>
      <w:i w:val="0"/>
      <w:iCs w:val="0"/>
      <w:smallCaps w:val="0"/>
      <w:strike w:val="0"/>
      <w:sz w:val="14"/>
      <w:szCs w:val="14"/>
      <w:u w:val="none"/>
      <w:shd w:val="clear" w:color="auto" w:fill="auto"/>
      <w:lang w:val="zh-CN" w:eastAsia="zh-CN" w:bidi="zh-CN"/>
    </w:rPr>
  </w:style>
  <w:style w:type="paragraph" w:customStyle="1" w:styleId="Style23">
    <w:name w:val="Heading #2|1"/>
    <w:basedOn w:val="Normal"/>
    <w:link w:val="CharStyle24"/>
    <w:pPr>
      <w:widowControl w:val="0"/>
      <w:shd w:val="clear" w:color="auto" w:fill="auto"/>
      <w:spacing w:line="334" w:lineRule="exact"/>
      <w:jc w:val="center"/>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27">
    <w:name w:val="Other|2"/>
    <w:basedOn w:val="Normal"/>
    <w:link w:val="CharStyle28"/>
    <w:pPr>
      <w:widowControl w:val="0"/>
      <w:shd w:val="clear" w:color="auto" w:fill="auto"/>
    </w:pPr>
    <w:rPr>
      <w:rFonts w:ascii="SimSun" w:eastAsia="SimSun" w:hAnsi="SimSun" w:cs="SimSun"/>
      <w:b w:val="0"/>
      <w:bCs w:val="0"/>
      <w:i w:val="0"/>
      <w:iCs w:val="0"/>
      <w:smallCaps w:val="0"/>
      <w:strike w:val="0"/>
      <w:sz w:val="14"/>
      <w:szCs w:val="14"/>
      <w:u w:val="none"/>
      <w:shd w:val="clear" w:color="auto" w:fill="auto"/>
      <w:lang w:val="zh-TW" w:eastAsia="zh-TW" w:bidi="zh-TW"/>
    </w:rPr>
  </w:style>
  <w:style w:type="paragraph" w:customStyle="1" w:styleId="Style34">
    <w:name w:val="Body text|2"/>
    <w:basedOn w:val="Normal"/>
    <w:link w:val="CharStyle35"/>
    <w:pPr>
      <w:widowControl w:val="0"/>
      <w:shd w:val="clear" w:color="auto" w:fill="auto"/>
    </w:pPr>
    <w:rPr>
      <w:rFonts w:ascii="SimSun" w:eastAsia="SimSun" w:hAnsi="SimSun" w:cs="SimSun"/>
      <w:b w:val="0"/>
      <w:bCs w:val="0"/>
      <w:i w:val="0"/>
      <w:iCs w:val="0"/>
      <w:smallCaps w:val="0"/>
      <w:strike w:val="0"/>
      <w:sz w:val="14"/>
      <w:szCs w:val="14"/>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header" Target="header3.xml"/><Relationship Id="rId14" Type="http://schemas.openxmlformats.org/officeDocument/2006/relationships/footer" Target="footer7.xml"/><Relationship Id="rId15" Type="http://schemas.openxmlformats.org/officeDocument/2006/relationships/header" Target="header4.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s>
</file>