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7"/>
        <w:keepNext w:val="0"/>
        <w:keepLines w:val="0"/>
        <w:widowControl/>
        <w:suppressLineNumbers w:val="0"/>
        <w:jc w:val="center"/>
        <w:rPr>
          <w:rFonts w:ascii="宋体" w:hAnsi="宋体" w:eastAsia="宋体" w:cs="宋体"/>
          <w:sz w:val="44"/>
          <w:szCs w:val="44"/>
        </w:rPr>
      </w:pPr>
      <w:r>
        <w:rPr>
          <w:rFonts w:ascii="宋体" w:hAnsi="宋体" w:eastAsia="宋体" w:cs="宋体"/>
          <w:sz w:val="44"/>
          <w:szCs w:val="44"/>
        </w:rPr>
        <w:t>养老政策法规和标准</w:t>
      </w:r>
    </w:p>
    <w:p>
      <w:pPr>
        <w:pStyle w:val="7"/>
        <w:keepNext w:val="0"/>
        <w:keepLines w:val="0"/>
        <w:widowControl/>
        <w:suppressLineNumbers w:val="0"/>
        <w:rPr>
          <w:rFonts w:ascii="宋体" w:hAnsi="宋体" w:eastAsia="宋体" w:cs="宋体"/>
          <w:sz w:val="44"/>
          <w:szCs w:val="44"/>
        </w:rPr>
      </w:pPr>
    </w:p>
    <w:p>
      <w:pPr>
        <w:pStyle w:val="7"/>
        <w:keepNext w:val="0"/>
        <w:keepLines w:val="0"/>
        <w:widowControl/>
        <w:suppressLineNumbers w:val="0"/>
      </w:pPr>
      <w:r>
        <w:rPr>
          <w:rStyle w:val="12"/>
          <w:rFonts w:ascii="Cambria" w:hAnsi="Cambria" w:eastAsia="宋体" w:cs="Times New Roman"/>
          <w:b/>
          <w:sz w:val="24"/>
          <w:szCs w:val="24"/>
        </w:rPr>
        <w:t xml:space="preserve">一、 填空题 （共10题，20分） </w:t>
      </w:r>
    </w:p>
    <w:p>
      <w:pPr>
        <w:pStyle w:val="9"/>
        <w:keepNext w:val="0"/>
        <w:keepLines w:val="0"/>
        <w:widowControl/>
        <w:suppressLineNumbers w:val="0"/>
      </w:pPr>
      <w:r>
        <w:t>1、</w:t>
      </w:r>
      <w:r>
        <w:br w:type="textWrapping"/>
      </w:r>
      <w:r>
        <w:t>2012年12月28日，修订后的（       ）表决通过。</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老人权益保障法</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2、</w:t>
      </w:r>
      <w:r>
        <w:br w:type="textWrapping"/>
      </w:r>
      <w:r>
        <w:t>我国的老年政策法律法规按法律位阶划分，分为（      ）、（      ）、（     ）、行政法规、地方性法规、行政规章</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根本法   基本法  普通法</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3、</w:t>
      </w:r>
      <w:r>
        <w:br w:type="textWrapping"/>
      </w:r>
      <w:r>
        <w:t>我国老龄制度中最重要的制度安排是（                ）、（               ）、（                 ）</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        养老保障制度                 老年医疗保障制度          为老服务制度</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4、</w:t>
      </w:r>
      <w:r>
        <w:br w:type="textWrapping"/>
      </w:r>
      <w:r>
        <w:t>我国是世界上唯一一个老年人口超过（      ）的国家</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1亿 </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5、</w:t>
      </w:r>
      <w:r>
        <w:br w:type="textWrapping"/>
      </w:r>
      <w:r>
        <w:t>养老设施分为（      ）和机构养老设施。</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社区养老设施 </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6、</w:t>
      </w:r>
      <w:r>
        <w:br w:type="textWrapping"/>
      </w:r>
      <w:r>
        <w:t>我国三种养老方式的关系是：以家庭养老为基础，以（        ）为依托，以（         ）为支撑。</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社区居家养老     机构养老</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7、</w:t>
      </w:r>
      <w:r>
        <w:br w:type="textWrapping"/>
      </w:r>
      <w:r>
        <w:t>世界卫生组织早在1961年就提出健康的人居环境的四个基本理念，即老年人居环境的四个标准：（         ）、（         ）、（           ）、（           ）</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安全性    保健性    便利性    舒适性</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8、</w:t>
      </w:r>
      <w:r>
        <w:br w:type="textWrapping"/>
      </w:r>
      <w:r>
        <w:t>经过一系列改革，我国已初步建立了覆盖城乡居民的多层次养老保险体系，主要包括（               ）、（           ）、（                 ）。</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 基本养老保险      企业年金     储蓄型养老保险</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9、</w:t>
      </w:r>
      <w:r>
        <w:br w:type="textWrapping"/>
      </w:r>
      <w:r>
        <w:t>丧失生活自理能力的老人我们称为（          ）。按照国际通行标准，吃饭、穿衣、上下床、上厕所、室内走动、洗澡六项指标，一到两项做不到的，定义为“（               ）”；三到四项做不到的定义为“（             ）”；五到六项做不到的定义为“（      ）”。</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失能老人     轻度失能      中度失能    重度失能 </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10、</w:t>
      </w:r>
      <w:r>
        <w:br w:type="textWrapping"/>
      </w:r>
      <w:r>
        <w:t>我国于（        ）年正式进入了老龄化社会。</w:t>
      </w:r>
    </w:p>
    <w:p>
      <w:pPr>
        <w:keepNext w:val="0"/>
        <w:keepLines w:val="0"/>
        <w:widowControl/>
        <w:suppressLineNumbers w:val="0"/>
        <w:jc w:val="left"/>
      </w:pPr>
      <w:r>
        <w:rPr>
          <w:rStyle w:val="12"/>
          <w:rFonts w:ascii="宋体" w:hAnsi="宋体" w:eastAsia="宋体" w:cs="宋体"/>
          <w:sz w:val="24"/>
          <w:szCs w:val="24"/>
        </w:rPr>
        <w:t xml:space="preserve">（2.0） </w:t>
      </w:r>
    </w:p>
    <w:p>
      <w:pPr>
        <w:keepNext w:val="0"/>
        <w:keepLines w:val="0"/>
        <w:widowControl/>
        <w:suppressLineNumbers w:val="0"/>
        <w:jc w:val="left"/>
      </w:pPr>
      <w:r>
        <w:rPr>
          <w:rFonts w:ascii="宋体" w:hAnsi="宋体" w:eastAsia="宋体" w:cs="宋体"/>
          <w:sz w:val="24"/>
          <w:szCs w:val="24"/>
        </w:rPr>
        <w:t xml:space="preserve">正确答案： </w:t>
      </w:r>
      <w:r>
        <w:rPr>
          <w:rFonts w:ascii="宋体" w:hAnsi="宋体" w:eastAsia="宋体" w:cs="宋体"/>
          <w:sz w:val="24"/>
          <w:szCs w:val="24"/>
        </w:rPr>
        <w:br w:type="textWrapping"/>
      </w:r>
      <w:r>
        <w:rPr>
          <w:rFonts w:ascii="宋体" w:hAnsi="宋体" w:eastAsia="宋体" w:cs="宋体"/>
          <w:sz w:val="24"/>
          <w:szCs w:val="24"/>
        </w:rPr>
        <w:t>第1空:</w:t>
      </w:r>
    </w:p>
    <w:p>
      <w:pPr>
        <w:pStyle w:val="9"/>
        <w:keepNext w:val="0"/>
        <w:keepLines w:val="0"/>
        <w:widowControl/>
        <w:suppressLineNumbers w:val="0"/>
      </w:pPr>
      <w:r>
        <w:t>1999</w:t>
      </w:r>
    </w:p>
    <w:p>
      <w:pPr>
        <w:keepNext w:val="0"/>
        <w:keepLines w:val="0"/>
        <w:widowControl/>
        <w:suppressLineNumbers w:val="0"/>
        <w:spacing w:after="240" w:afterAutospacing="0"/>
        <w:jc w:val="left"/>
      </w:pP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keepNext w:val="0"/>
        <w:keepLines w:val="0"/>
        <w:widowControl/>
        <w:suppressLineNumbers w:val="0"/>
        <w:jc w:val="left"/>
      </w:pPr>
    </w:p>
    <w:p>
      <w:pPr>
        <w:pStyle w:val="7"/>
        <w:keepNext w:val="0"/>
        <w:keepLines w:val="0"/>
        <w:widowControl/>
        <w:suppressLineNumbers w:val="0"/>
      </w:pPr>
      <w:r>
        <w:rPr>
          <w:rStyle w:val="12"/>
          <w:rFonts w:ascii="Cambria" w:hAnsi="Cambria" w:eastAsia="宋体" w:cs="Times New Roman"/>
          <w:b/>
          <w:sz w:val="24"/>
          <w:szCs w:val="24"/>
        </w:rPr>
        <w:t xml:space="preserve">二、 多选题 （共1题，5分） </w:t>
      </w:r>
    </w:p>
    <w:p>
      <w:pPr>
        <w:pStyle w:val="9"/>
        <w:keepNext w:val="0"/>
        <w:keepLines w:val="0"/>
        <w:widowControl/>
        <w:suppressLineNumbers w:val="0"/>
      </w:pPr>
      <w:r>
        <w:t>1、</w:t>
      </w:r>
    </w:p>
    <w:p>
      <w:pPr>
        <w:pStyle w:val="9"/>
        <w:keepNext w:val="0"/>
        <w:keepLines w:val="0"/>
        <w:widowControl/>
        <w:suppressLineNumbers w:val="0"/>
      </w:pPr>
      <w:r>
        <w:t>老年人的基本生活权利包括：（           ）</w:t>
      </w:r>
    </w:p>
    <w:p>
      <w:pPr>
        <w:pStyle w:val="9"/>
        <w:keepNext w:val="0"/>
        <w:keepLines w:val="0"/>
        <w:widowControl/>
        <w:suppressLineNumbers w:val="0"/>
      </w:pPr>
      <w:r>
        <w:t>A.   获得经济供养     B.  获得生活照料</w:t>
      </w:r>
    </w:p>
    <w:p>
      <w:pPr>
        <w:pStyle w:val="9"/>
        <w:keepNext w:val="0"/>
        <w:keepLines w:val="0"/>
        <w:widowControl/>
        <w:suppressLineNumbers w:val="0"/>
      </w:pPr>
      <w:r>
        <w:t>C.   获得物质享受     D.  获得精神慰藉</w:t>
      </w:r>
    </w:p>
    <w:p>
      <w:pPr>
        <w:pStyle w:val="9"/>
        <w:keepNext w:val="0"/>
        <w:keepLines w:val="0"/>
        <w:widowControl/>
        <w:suppressLineNumbers w:val="0"/>
      </w:pPr>
    </w:p>
    <w:p>
      <w:pPr>
        <w:keepNext w:val="0"/>
        <w:keepLines w:val="0"/>
        <w:widowControl/>
        <w:suppressLineNumbers w:val="0"/>
        <w:jc w:val="left"/>
      </w:pPr>
      <w:r>
        <w:rPr>
          <w:rStyle w:val="12"/>
          <w:rFonts w:ascii="宋体" w:hAnsi="宋体" w:eastAsia="宋体" w:cs="宋体"/>
          <w:sz w:val="24"/>
          <w:szCs w:val="24"/>
        </w:rPr>
        <w:t xml:space="preserve">（5.0） </w:t>
      </w:r>
    </w:p>
    <w:p>
      <w:pPr>
        <w:pStyle w:val="9"/>
        <w:keepNext w:val="0"/>
        <w:keepLines w:val="0"/>
        <w:widowControl/>
        <w:numPr>
          <w:ilvl w:val="0"/>
          <w:numId w:val="1"/>
        </w:numPr>
        <w:suppressLineNumbers w:val="0"/>
      </w:pPr>
      <w:r>
        <w:t>  获得经济供养     </w:t>
      </w:r>
    </w:p>
    <w:p>
      <w:pPr>
        <w:pStyle w:val="9"/>
        <w:keepNext w:val="0"/>
        <w:keepLines w:val="0"/>
        <w:widowControl/>
        <w:numPr>
          <w:numId w:val="0"/>
        </w:numPr>
        <w:suppressLineNumbers w:val="0"/>
        <w:ind w:right="0" w:rightChars="0"/>
      </w:pPr>
      <w:r>
        <w:t>B.  获得生活照料</w:t>
      </w:r>
    </w:p>
    <w:p>
      <w:pPr>
        <w:pStyle w:val="9"/>
        <w:keepNext w:val="0"/>
        <w:keepLines w:val="0"/>
        <w:widowControl/>
        <w:suppressLineNumbers w:val="0"/>
      </w:pPr>
      <w:r>
        <w:t>C.  获得物质享受   </w:t>
      </w:r>
    </w:p>
    <w:p>
      <w:pPr>
        <w:pStyle w:val="9"/>
        <w:keepNext w:val="0"/>
        <w:keepLines w:val="0"/>
        <w:widowControl/>
        <w:suppressLineNumbers w:val="0"/>
      </w:pPr>
      <w:r>
        <w:t>D.  获得精神慰藉</w:t>
      </w:r>
    </w:p>
    <w:p>
      <w:pPr>
        <w:pStyle w:val="9"/>
        <w:keepNext w:val="0"/>
        <w:keepLines w:val="0"/>
        <w:widowControl/>
        <w:suppressLineNumbers w:val="0"/>
      </w:pPr>
    </w:p>
    <w:p>
      <w:pPr>
        <w:keepNext w:val="0"/>
        <w:keepLines w:val="0"/>
        <w:widowControl/>
        <w:suppressLineNumbers w:val="0"/>
        <w:jc w:val="left"/>
      </w:pPr>
      <w:r>
        <w:rPr>
          <w:rFonts w:ascii="宋体" w:hAnsi="宋体" w:eastAsia="宋体" w:cs="宋体"/>
          <w:sz w:val="24"/>
          <w:szCs w:val="24"/>
        </w:rPr>
        <w:t xml:space="preserve">正确答案： ABD </w:t>
      </w: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keepNext w:val="0"/>
        <w:keepLines w:val="0"/>
        <w:widowControl/>
        <w:suppressLineNumbers w:val="0"/>
        <w:jc w:val="left"/>
      </w:pPr>
    </w:p>
    <w:p>
      <w:pPr>
        <w:pStyle w:val="7"/>
        <w:keepNext w:val="0"/>
        <w:keepLines w:val="0"/>
        <w:widowControl/>
        <w:suppressLineNumbers w:val="0"/>
      </w:pPr>
      <w:r>
        <w:rPr>
          <w:rStyle w:val="12"/>
          <w:rFonts w:ascii="Cambria" w:hAnsi="Cambria" w:eastAsia="宋体" w:cs="Times New Roman"/>
          <w:b/>
          <w:sz w:val="24"/>
          <w:szCs w:val="24"/>
        </w:rPr>
        <w:t xml:space="preserve">三、 单选题 （共4题，10分） </w:t>
      </w:r>
    </w:p>
    <w:p>
      <w:pPr>
        <w:pStyle w:val="9"/>
        <w:keepNext w:val="0"/>
        <w:keepLines w:val="0"/>
        <w:widowControl/>
        <w:suppressLineNumbers w:val="0"/>
      </w:pPr>
      <w:r>
        <w:t>1、</w:t>
      </w:r>
    </w:p>
    <w:p>
      <w:pPr>
        <w:pStyle w:val="9"/>
        <w:keepNext w:val="0"/>
        <w:keepLines w:val="0"/>
        <w:widowControl/>
        <w:suppressLineNumbers w:val="0"/>
      </w:pPr>
      <w:r>
        <w:t>“9073”或“9064”养老格局指：（       ）</w:t>
      </w:r>
    </w:p>
    <w:p>
      <w:pPr>
        <w:pStyle w:val="9"/>
        <w:keepNext w:val="0"/>
        <w:keepLines w:val="0"/>
        <w:widowControl/>
        <w:suppressLineNumbers w:val="0"/>
      </w:pPr>
      <w:r>
        <w:t>A.  90%社区养老，7%或6%居家养老，3%或4%机构养老。</w:t>
      </w:r>
    </w:p>
    <w:p>
      <w:pPr>
        <w:pStyle w:val="9"/>
        <w:keepNext w:val="0"/>
        <w:keepLines w:val="0"/>
        <w:widowControl/>
        <w:suppressLineNumbers w:val="0"/>
      </w:pPr>
      <w:r>
        <w:t>B.  90%居家养老，7%或6%社区养老，3%或4%机构养老。</w:t>
      </w:r>
    </w:p>
    <w:p>
      <w:pPr>
        <w:pStyle w:val="9"/>
        <w:keepNext w:val="0"/>
        <w:keepLines w:val="0"/>
        <w:widowControl/>
        <w:suppressLineNumbers w:val="0"/>
      </w:pPr>
      <w:r>
        <w:t>C.  90%机构养老，7%或6%居家养老，3%或4%社区养老。</w:t>
      </w:r>
    </w:p>
    <w:p>
      <w:pPr>
        <w:pStyle w:val="9"/>
        <w:keepNext w:val="0"/>
        <w:keepLines w:val="0"/>
        <w:widowControl/>
        <w:suppressLineNumbers w:val="0"/>
      </w:pPr>
      <w:r>
        <w:t>D.  90%居家养老，7%或6%机构养老，3%或4%社区养老。</w:t>
      </w:r>
    </w:p>
    <w:p>
      <w:pPr>
        <w:pStyle w:val="9"/>
        <w:keepNext w:val="0"/>
        <w:keepLines w:val="0"/>
        <w:widowControl/>
        <w:suppressLineNumbers w:val="0"/>
      </w:pPr>
    </w:p>
    <w:p>
      <w:pPr>
        <w:keepNext w:val="0"/>
        <w:keepLines w:val="0"/>
        <w:widowControl/>
        <w:suppressLineNumbers w:val="0"/>
        <w:jc w:val="left"/>
      </w:pPr>
      <w:r>
        <w:rPr>
          <w:rStyle w:val="12"/>
          <w:rFonts w:ascii="宋体" w:hAnsi="宋体" w:eastAsia="宋体" w:cs="宋体"/>
          <w:sz w:val="24"/>
          <w:szCs w:val="24"/>
        </w:rPr>
        <w:t xml:space="preserve">（2.5） </w:t>
      </w:r>
    </w:p>
    <w:p>
      <w:pPr>
        <w:keepNext w:val="0"/>
        <w:keepLines w:val="0"/>
        <w:widowControl/>
        <w:suppressLineNumbers w:val="0"/>
        <w:jc w:val="left"/>
      </w:pPr>
      <w:r>
        <w:rPr>
          <w:rFonts w:ascii="宋体" w:hAnsi="宋体" w:eastAsia="宋体" w:cs="宋体"/>
          <w:sz w:val="24"/>
          <w:szCs w:val="24"/>
        </w:rPr>
        <w:t xml:space="preserve">A、 90%社区养老，7%或6%居家养老，3%或4%机构养老 </w:t>
      </w:r>
    </w:p>
    <w:p>
      <w:pPr>
        <w:keepNext w:val="0"/>
        <w:keepLines w:val="0"/>
        <w:widowControl/>
        <w:suppressLineNumbers w:val="0"/>
        <w:jc w:val="left"/>
      </w:pPr>
      <w:r>
        <w:rPr>
          <w:rFonts w:ascii="宋体" w:hAnsi="宋体" w:eastAsia="宋体" w:cs="宋体"/>
          <w:sz w:val="24"/>
          <w:szCs w:val="24"/>
        </w:rPr>
        <w:t xml:space="preserve">B、  90%居家养老，7%或6%社区养老，3%或4%机构养老 </w:t>
      </w:r>
    </w:p>
    <w:p>
      <w:pPr>
        <w:keepNext w:val="0"/>
        <w:keepLines w:val="0"/>
        <w:widowControl/>
        <w:suppressLineNumbers w:val="0"/>
        <w:jc w:val="left"/>
      </w:pPr>
      <w:r>
        <w:rPr>
          <w:rFonts w:ascii="宋体" w:hAnsi="宋体" w:eastAsia="宋体" w:cs="宋体"/>
          <w:sz w:val="24"/>
          <w:szCs w:val="24"/>
        </w:rPr>
        <w:t xml:space="preserve">C、 90%机构养老，7%或6%居家养老，3%或4%社区养老 </w:t>
      </w:r>
    </w:p>
    <w:p>
      <w:pPr>
        <w:keepNext w:val="0"/>
        <w:keepLines w:val="0"/>
        <w:widowControl/>
        <w:suppressLineNumbers w:val="0"/>
        <w:jc w:val="left"/>
      </w:pPr>
      <w:r>
        <w:rPr>
          <w:rFonts w:ascii="宋体" w:hAnsi="宋体" w:eastAsia="宋体" w:cs="宋体"/>
          <w:sz w:val="24"/>
          <w:szCs w:val="24"/>
        </w:rPr>
        <w:t xml:space="preserve">D、 90%居家养老，7%或6%机构养老，3%或4%社区养老 </w:t>
      </w:r>
    </w:p>
    <w:p>
      <w:pPr>
        <w:keepNext w:val="0"/>
        <w:keepLines w:val="0"/>
        <w:widowControl/>
        <w:suppressLineNumbers w:val="0"/>
        <w:jc w:val="left"/>
      </w:pPr>
      <w:r>
        <w:rPr>
          <w:rFonts w:ascii="宋体" w:hAnsi="宋体" w:eastAsia="宋体" w:cs="宋体"/>
          <w:sz w:val="24"/>
          <w:szCs w:val="24"/>
        </w:rPr>
        <w:t xml:space="preserve">正确答案： B </w:t>
      </w: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2、</w:t>
      </w:r>
    </w:p>
    <w:p>
      <w:pPr>
        <w:pStyle w:val="9"/>
        <w:keepNext w:val="0"/>
        <w:keepLines w:val="0"/>
        <w:widowControl/>
        <w:suppressLineNumbers w:val="0"/>
      </w:pPr>
      <w:r>
        <w:t>中国人口结构变化趋势表现之一在：家庭在变小，据统计，2012年户均人数由5.3人下降至（       ）人。</w:t>
      </w:r>
    </w:p>
    <w:p>
      <w:pPr>
        <w:pStyle w:val="9"/>
        <w:keepNext w:val="0"/>
        <w:keepLines w:val="0"/>
        <w:widowControl/>
        <w:suppressLineNumbers w:val="0"/>
      </w:pPr>
      <w:r>
        <w:t>A. 3.02人   B. 2.02人   C. 4.02人   D.  3.60人</w:t>
      </w:r>
    </w:p>
    <w:p>
      <w:pPr>
        <w:pStyle w:val="9"/>
        <w:keepNext w:val="0"/>
        <w:keepLines w:val="0"/>
        <w:widowControl/>
        <w:suppressLineNumbers w:val="0"/>
      </w:pPr>
    </w:p>
    <w:p>
      <w:pPr>
        <w:keepNext w:val="0"/>
        <w:keepLines w:val="0"/>
        <w:widowControl/>
        <w:suppressLineNumbers w:val="0"/>
        <w:jc w:val="left"/>
      </w:pPr>
      <w:r>
        <w:rPr>
          <w:rStyle w:val="12"/>
          <w:rFonts w:ascii="宋体" w:hAnsi="宋体" w:eastAsia="宋体" w:cs="宋体"/>
          <w:sz w:val="24"/>
          <w:szCs w:val="24"/>
        </w:rPr>
        <w:t xml:space="preserve">（2.5） </w:t>
      </w:r>
    </w:p>
    <w:p>
      <w:pPr>
        <w:keepNext w:val="0"/>
        <w:keepLines w:val="0"/>
        <w:widowControl/>
        <w:suppressLineNumbers w:val="0"/>
        <w:jc w:val="left"/>
      </w:pPr>
      <w:r>
        <w:rPr>
          <w:rFonts w:ascii="宋体" w:hAnsi="宋体" w:eastAsia="宋体" w:cs="宋体"/>
          <w:sz w:val="24"/>
          <w:szCs w:val="24"/>
        </w:rPr>
        <w:t xml:space="preserve">A、 3.02人 </w:t>
      </w:r>
    </w:p>
    <w:p>
      <w:pPr>
        <w:keepNext w:val="0"/>
        <w:keepLines w:val="0"/>
        <w:widowControl/>
        <w:suppressLineNumbers w:val="0"/>
        <w:jc w:val="left"/>
      </w:pPr>
      <w:r>
        <w:rPr>
          <w:rFonts w:ascii="宋体" w:hAnsi="宋体" w:eastAsia="宋体" w:cs="宋体"/>
          <w:sz w:val="24"/>
          <w:szCs w:val="24"/>
        </w:rPr>
        <w:t xml:space="preserve">B、 2.02人  </w:t>
      </w:r>
    </w:p>
    <w:p>
      <w:pPr>
        <w:keepNext w:val="0"/>
        <w:keepLines w:val="0"/>
        <w:widowControl/>
        <w:suppressLineNumbers w:val="0"/>
        <w:jc w:val="left"/>
      </w:pPr>
      <w:r>
        <w:rPr>
          <w:rFonts w:ascii="宋体" w:hAnsi="宋体" w:eastAsia="宋体" w:cs="宋体"/>
          <w:sz w:val="24"/>
          <w:szCs w:val="24"/>
        </w:rPr>
        <w:t xml:space="preserve">C、 4.02人 </w:t>
      </w:r>
    </w:p>
    <w:p>
      <w:pPr>
        <w:keepNext w:val="0"/>
        <w:keepLines w:val="0"/>
        <w:widowControl/>
        <w:suppressLineNumbers w:val="0"/>
        <w:jc w:val="left"/>
      </w:pPr>
      <w:r>
        <w:rPr>
          <w:rFonts w:ascii="宋体" w:hAnsi="宋体" w:eastAsia="宋体" w:cs="宋体"/>
          <w:sz w:val="24"/>
          <w:szCs w:val="24"/>
        </w:rPr>
        <w:t xml:space="preserve">D、 3.60人 </w:t>
      </w:r>
    </w:p>
    <w:p>
      <w:pPr>
        <w:keepNext w:val="0"/>
        <w:keepLines w:val="0"/>
        <w:widowControl/>
        <w:suppressLineNumbers w:val="0"/>
        <w:jc w:val="left"/>
      </w:pPr>
      <w:r>
        <w:rPr>
          <w:rFonts w:ascii="宋体" w:hAnsi="宋体" w:eastAsia="宋体" w:cs="宋体"/>
          <w:sz w:val="24"/>
          <w:szCs w:val="24"/>
        </w:rPr>
        <w:t xml:space="preserve">正确答案： A </w:t>
      </w: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3、</w:t>
      </w:r>
    </w:p>
    <w:p>
      <w:pPr>
        <w:pStyle w:val="9"/>
        <w:keepNext w:val="0"/>
        <w:keepLines w:val="0"/>
        <w:widowControl/>
        <w:suppressLineNumbers w:val="0"/>
      </w:pPr>
      <w:r>
        <w:t>《国务院关于加快发展养老服务业的若干意见》中提出：大力加强养老服务从业人员的继续教育，重点依托相关（   ）、开放大学和本科院校，开展多样化的学历和非学历教育。</w:t>
      </w:r>
    </w:p>
    <w:p>
      <w:pPr>
        <w:pStyle w:val="9"/>
        <w:keepNext w:val="0"/>
        <w:keepLines w:val="0"/>
        <w:widowControl/>
        <w:suppressLineNumbers w:val="0"/>
      </w:pPr>
      <w:r>
        <w:t>A. 网络平台    B. 老年大学     C.  社会培训机构    D. 职业院校</w:t>
      </w:r>
    </w:p>
    <w:p>
      <w:pPr>
        <w:pStyle w:val="9"/>
        <w:keepNext w:val="0"/>
        <w:keepLines w:val="0"/>
        <w:widowControl/>
        <w:suppressLineNumbers w:val="0"/>
      </w:pPr>
    </w:p>
    <w:p>
      <w:pPr>
        <w:keepNext w:val="0"/>
        <w:keepLines w:val="0"/>
        <w:widowControl/>
        <w:suppressLineNumbers w:val="0"/>
        <w:jc w:val="left"/>
      </w:pPr>
      <w:r>
        <w:rPr>
          <w:rStyle w:val="12"/>
          <w:rFonts w:ascii="宋体" w:hAnsi="宋体" w:eastAsia="宋体" w:cs="宋体"/>
          <w:sz w:val="24"/>
          <w:szCs w:val="24"/>
        </w:rPr>
        <w:t xml:space="preserve">（2.5） </w:t>
      </w:r>
    </w:p>
    <w:p>
      <w:pPr>
        <w:keepNext w:val="0"/>
        <w:keepLines w:val="0"/>
        <w:widowControl/>
        <w:suppressLineNumbers w:val="0"/>
        <w:jc w:val="left"/>
      </w:pPr>
      <w:r>
        <w:rPr>
          <w:rFonts w:ascii="宋体" w:hAnsi="宋体" w:eastAsia="宋体" w:cs="宋体"/>
          <w:sz w:val="24"/>
          <w:szCs w:val="24"/>
        </w:rPr>
        <w:t xml:space="preserve">A、 网络平台 </w:t>
      </w:r>
    </w:p>
    <w:p>
      <w:pPr>
        <w:keepNext w:val="0"/>
        <w:keepLines w:val="0"/>
        <w:widowControl/>
        <w:suppressLineNumbers w:val="0"/>
        <w:jc w:val="left"/>
      </w:pPr>
      <w:r>
        <w:rPr>
          <w:rFonts w:ascii="宋体" w:hAnsi="宋体" w:eastAsia="宋体" w:cs="宋体"/>
          <w:sz w:val="24"/>
          <w:szCs w:val="24"/>
        </w:rPr>
        <w:t xml:space="preserve">B、 老年大学 </w:t>
      </w:r>
    </w:p>
    <w:p>
      <w:pPr>
        <w:keepNext w:val="0"/>
        <w:keepLines w:val="0"/>
        <w:widowControl/>
        <w:suppressLineNumbers w:val="0"/>
        <w:jc w:val="left"/>
      </w:pPr>
      <w:r>
        <w:rPr>
          <w:rFonts w:ascii="宋体" w:hAnsi="宋体" w:eastAsia="宋体" w:cs="宋体"/>
          <w:sz w:val="24"/>
          <w:szCs w:val="24"/>
        </w:rPr>
        <w:t xml:space="preserve">C、 社会培训机构 </w:t>
      </w:r>
    </w:p>
    <w:p>
      <w:pPr>
        <w:keepNext w:val="0"/>
        <w:keepLines w:val="0"/>
        <w:widowControl/>
        <w:suppressLineNumbers w:val="0"/>
        <w:jc w:val="left"/>
      </w:pPr>
      <w:r>
        <w:rPr>
          <w:rFonts w:ascii="宋体" w:hAnsi="宋体" w:eastAsia="宋体" w:cs="宋体"/>
          <w:sz w:val="24"/>
          <w:szCs w:val="24"/>
        </w:rPr>
        <w:t xml:space="preserve">D、 职业院校 </w:t>
      </w:r>
    </w:p>
    <w:p>
      <w:pPr>
        <w:keepNext w:val="0"/>
        <w:keepLines w:val="0"/>
        <w:widowControl/>
        <w:suppressLineNumbers w:val="0"/>
        <w:jc w:val="left"/>
      </w:pPr>
      <w:r>
        <w:rPr>
          <w:rFonts w:ascii="宋体" w:hAnsi="宋体" w:eastAsia="宋体" w:cs="宋体"/>
          <w:sz w:val="24"/>
          <w:szCs w:val="24"/>
        </w:rPr>
        <w:t xml:space="preserve">正确答案： D </w:t>
      </w: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pStyle w:val="9"/>
        <w:keepNext w:val="0"/>
        <w:keepLines w:val="0"/>
        <w:widowControl/>
        <w:suppressLineNumbers w:val="0"/>
      </w:pPr>
      <w:r>
        <w:t>4、美国人的养老方式大体分为四种：社会养老、社区养老、家庭养老和（    ）。</w:t>
      </w:r>
    </w:p>
    <w:p>
      <w:pPr>
        <w:pStyle w:val="9"/>
        <w:keepNext w:val="0"/>
        <w:keepLines w:val="0"/>
        <w:widowControl/>
        <w:suppressLineNumbers w:val="0"/>
      </w:pPr>
      <w:r>
        <w:t>A. 机构养老    B. 娱乐养老    C. 投资养老   D. 工作养老</w:t>
      </w:r>
    </w:p>
    <w:p>
      <w:pPr>
        <w:pStyle w:val="9"/>
        <w:keepNext w:val="0"/>
        <w:keepLines w:val="0"/>
        <w:widowControl/>
        <w:suppressLineNumbers w:val="0"/>
      </w:pPr>
    </w:p>
    <w:p>
      <w:pPr>
        <w:keepNext w:val="0"/>
        <w:keepLines w:val="0"/>
        <w:widowControl/>
        <w:suppressLineNumbers w:val="0"/>
        <w:jc w:val="left"/>
      </w:pPr>
      <w:r>
        <w:rPr>
          <w:rStyle w:val="12"/>
          <w:rFonts w:ascii="宋体" w:hAnsi="宋体" w:eastAsia="宋体" w:cs="宋体"/>
          <w:sz w:val="24"/>
          <w:szCs w:val="24"/>
        </w:rPr>
        <w:t xml:space="preserve">（2.5） </w:t>
      </w:r>
    </w:p>
    <w:p>
      <w:pPr>
        <w:keepNext w:val="0"/>
        <w:keepLines w:val="0"/>
        <w:widowControl/>
        <w:suppressLineNumbers w:val="0"/>
        <w:jc w:val="left"/>
      </w:pPr>
      <w:r>
        <w:rPr>
          <w:rFonts w:ascii="宋体" w:hAnsi="宋体" w:eastAsia="宋体" w:cs="宋体"/>
          <w:sz w:val="24"/>
          <w:szCs w:val="24"/>
        </w:rPr>
        <w:t xml:space="preserve">A、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机构养老 </w:t>
      </w:r>
    </w:p>
    <w:p>
      <w:pPr>
        <w:keepNext w:val="0"/>
        <w:keepLines w:val="0"/>
        <w:widowControl/>
        <w:suppressLineNumbers w:val="0"/>
        <w:jc w:val="left"/>
      </w:pPr>
      <w:r>
        <w:rPr>
          <w:rFonts w:ascii="宋体" w:hAnsi="宋体" w:eastAsia="宋体" w:cs="宋体"/>
          <w:sz w:val="24"/>
          <w:szCs w:val="24"/>
        </w:rPr>
        <w:t xml:space="preserve">B、  娱乐养老 </w:t>
      </w:r>
    </w:p>
    <w:p>
      <w:pPr>
        <w:keepNext w:val="0"/>
        <w:keepLines w:val="0"/>
        <w:widowControl/>
        <w:suppressLineNumbers w:val="0"/>
        <w:jc w:val="left"/>
      </w:pPr>
      <w:r>
        <w:rPr>
          <w:rFonts w:ascii="宋体" w:hAnsi="宋体" w:eastAsia="宋体" w:cs="宋体"/>
          <w:sz w:val="24"/>
          <w:szCs w:val="24"/>
        </w:rPr>
        <w:t xml:space="preserve">C、  投资养老 </w:t>
      </w:r>
    </w:p>
    <w:p>
      <w:pPr>
        <w:keepNext w:val="0"/>
        <w:keepLines w:val="0"/>
        <w:widowControl/>
        <w:suppressLineNumbers w:val="0"/>
        <w:jc w:val="left"/>
      </w:pPr>
      <w:r>
        <w:rPr>
          <w:rFonts w:ascii="宋体" w:hAnsi="宋体" w:eastAsia="宋体" w:cs="宋体"/>
          <w:sz w:val="24"/>
          <w:szCs w:val="24"/>
        </w:rPr>
        <w:t xml:space="preserve">D、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工作养老 </w:t>
      </w:r>
    </w:p>
    <w:p>
      <w:pPr>
        <w:keepNext w:val="0"/>
        <w:keepLines w:val="0"/>
        <w:widowControl/>
        <w:suppressLineNumbers w:val="0"/>
        <w:jc w:val="left"/>
      </w:pPr>
      <w:r>
        <w:rPr>
          <w:rFonts w:ascii="宋体" w:hAnsi="宋体" w:eastAsia="宋体" w:cs="宋体"/>
          <w:sz w:val="24"/>
          <w:szCs w:val="24"/>
        </w:rPr>
        <w:t xml:space="preserve">正确答案： A </w:t>
      </w:r>
    </w:p>
    <w:p>
      <w:pPr>
        <w:keepNext w:val="0"/>
        <w:keepLines w:val="0"/>
        <w:widowControl/>
        <w:suppressLineNumbers w:val="0"/>
        <w:jc w:val="left"/>
      </w:pPr>
      <w:r>
        <w:rPr>
          <w:rFonts w:ascii="宋体" w:hAnsi="宋体" w:eastAsia="宋体" w:cs="宋体"/>
          <w:sz w:val="24"/>
          <w:szCs w:val="24"/>
        </w:rPr>
        <w:t xml:space="preserve">解析： </w:t>
      </w:r>
    </w:p>
    <w:p>
      <w:pPr>
        <w:keepNext w:val="0"/>
        <w:keepLines w:val="0"/>
        <w:widowControl/>
        <w:suppressLineNumbers w:val="0"/>
        <w:jc w:val="left"/>
      </w:pPr>
    </w:p>
    <w:p>
      <w:pPr>
        <w:keepNext w:val="0"/>
        <w:keepLines w:val="0"/>
        <w:widowControl/>
        <w:suppressLineNumbers w:val="0"/>
        <w:jc w:val="left"/>
      </w:pPr>
    </w:p>
    <w:p>
      <w:pPr>
        <w:pStyle w:val="7"/>
        <w:keepNext w:val="0"/>
        <w:keepLines w:val="0"/>
        <w:widowControl/>
        <w:suppressLineNumbers w:val="0"/>
      </w:pPr>
      <w:r>
        <w:rPr>
          <w:rStyle w:val="12"/>
          <w:rFonts w:ascii="Cambria" w:hAnsi="Cambria" w:eastAsia="宋体" w:cs="Times New Roman"/>
          <w:b/>
          <w:sz w:val="24"/>
          <w:szCs w:val="24"/>
        </w:rPr>
        <w:t xml:space="preserve">四、 名词解释 （共6题，30分） </w:t>
      </w:r>
    </w:p>
    <w:p>
      <w:pPr>
        <w:pStyle w:val="9"/>
        <w:keepNext w:val="0"/>
        <w:keepLines w:val="0"/>
        <w:widowControl/>
        <w:suppressLineNumbers w:val="0"/>
      </w:pPr>
      <w:r>
        <w:t>1、</w:t>
      </w:r>
      <w:r>
        <w:br w:type="textWrapping"/>
      </w:r>
      <w:r>
        <w:t>家庭养老</w:t>
      </w:r>
    </w:p>
    <w:p>
      <w:pPr>
        <w:keepNext w:val="0"/>
        <w:keepLines w:val="0"/>
        <w:widowControl/>
        <w:suppressLineNumbers w:val="0"/>
        <w:jc w:val="left"/>
      </w:pPr>
      <w:r>
        <w:rPr>
          <w:rStyle w:val="12"/>
          <w:rFonts w:ascii="宋体" w:hAnsi="宋体" w:eastAsia="宋体" w:cs="宋体"/>
          <w:sz w:val="24"/>
          <w:szCs w:val="24"/>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宋体" w:hAnsi="宋体" w:eastAsia="宋体" w:cs="宋体"/>
          <w:sz w:val="24"/>
          <w:szCs w:val="24"/>
        </w:rPr>
        <w:t>正确答案：</w:t>
      </w:r>
      <w:r>
        <w:rPr>
          <w:rFonts w:asciiTheme="minorEastAsia" w:hAnsiTheme="minorEastAsia" w:eastAsiaTheme="minorEastAsia" w:cstheme="minorEastAsia"/>
          <w:kern w:val="0"/>
          <w:sz w:val="24"/>
          <w:szCs w:val="24"/>
          <w:lang w:val="en-US" w:eastAsia="zh-CN" w:bidi="ar"/>
        </w:rPr>
        <w:t xml:space="preserve"> 家庭养老是指老年人居住在家里，有自己、配偶或子女提供生活服务、提供养老资源和养老制度的养老方式。家庭养老也是我国传统的养老方式。</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2、</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医疗保险</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正确答案： 医疗保险是对法定范围内的劳动者在患病或者非因工伤害时，提供保障的一种社会保险制度。它包括医疗费用的给付，也包括各种医疗服务。</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3、</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继承权</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正确答案：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解析： 继承权是指老年人有依法继承父母、配偶、子女或者其他亲属的遗产的权利。《老年人权益保障法》规定：老年人有依法继承父母、配偶、子女或者其他亲属的遗产的权利，有接受赠与的权利。</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4、</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老年公寓</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正确答案： 老年公寓是指专供生活能够自理的老年人集中居住，符合老年人体能、心态特征的公寓或老年住宅。具备餐饮、清洁卫生、文化娱乐、医疗保健等多项服务设施</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5、</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居家养老服务</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正确答案： 居家养老服务是指政府和社会力量依托社区为居家的老年人提供生活照料、家庭服务、康复护理和精神慰藉等方面的服务的一种服务形式。它是对传统家庭养老模式的补充与更新，是我国发展社区服务，建立养老服务体系的一项重要内容。它是一种以家庭为核心、社区为依托、专业化服务为依靠的社会化服务。</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6、</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老年人优待</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正确答案：</w:t>
      </w:r>
      <w:r>
        <w:rPr>
          <w:rFonts w:asciiTheme="minorEastAsia" w:hAnsiTheme="minorEastAsia" w:eastAsiaTheme="minorEastAsia" w:cstheme="minorEastAsia"/>
          <w:kern w:val="0"/>
          <w:sz w:val="24"/>
          <w:szCs w:val="24"/>
          <w:lang w:val="en-US" w:eastAsia="zh-CN" w:bidi="ar"/>
        </w:rPr>
        <w:t xml:space="preserve"> 老年人优待是政府和社会在做好公民社会保障和基本公共服务的基础上，在医、食、住、行、娱等方面，积极为老年人提供的各种形式的经济补贴、优先优惠和便利服务。</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keepNext w:val="0"/>
        <w:keepLines w:val="0"/>
        <w:widowControl/>
        <w:suppressLineNumbers w:val="0"/>
        <w:jc w:val="left"/>
      </w:pPr>
    </w:p>
    <w:p>
      <w:pPr>
        <w:pStyle w:val="7"/>
        <w:keepNext w:val="0"/>
        <w:keepLines w:val="0"/>
        <w:widowControl/>
        <w:suppressLineNumbers w:val="0"/>
      </w:pPr>
      <w:r>
        <w:rPr>
          <w:rStyle w:val="12"/>
          <w:rFonts w:ascii="Cambria" w:hAnsi="Cambria" w:eastAsia="宋体" w:cs="Times New Roman"/>
          <w:b/>
          <w:sz w:val="24"/>
          <w:szCs w:val="24"/>
        </w:rPr>
        <w:t xml:space="preserve">五、 简答题 （共4题，20分） </w:t>
      </w:r>
    </w:p>
    <w:p>
      <w:pPr>
        <w:pStyle w:val="9"/>
        <w:keepNext w:val="0"/>
        <w:keepLines w:val="0"/>
        <w:widowControl/>
        <w:suppressLineNumbers w:val="0"/>
        <w:rPr>
          <w:rFonts w:hint="eastAsia" w:eastAsiaTheme="minorEastAsia"/>
          <w:lang w:eastAsia="zh-CN"/>
        </w:rPr>
      </w:pPr>
      <w:r>
        <w:t>1、</w:t>
      </w:r>
      <w:r>
        <w:br w:type="textWrapping"/>
      </w:r>
      <w:r>
        <w:t>如何保障老年人合法权益</w:t>
      </w:r>
      <w:r>
        <w:rPr>
          <w:rFonts w:hint="eastAsia"/>
          <w:lang w:eastAsia="zh-CN"/>
        </w:rPr>
        <w:t>？</w:t>
      </w:r>
    </w:p>
    <w:p>
      <w:pPr>
        <w:keepNext w:val="0"/>
        <w:keepLines w:val="0"/>
        <w:widowControl/>
        <w:suppressLineNumbers w:val="0"/>
        <w:jc w:val="left"/>
      </w:pPr>
      <w:r>
        <w:rPr>
          <w:rStyle w:val="12"/>
          <w:rFonts w:ascii="宋体" w:hAnsi="宋体" w:eastAsia="宋体" w:cs="宋体"/>
          <w:sz w:val="24"/>
          <w:szCs w:val="24"/>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宋体" w:hAnsi="宋体" w:eastAsia="宋体" w:cs="宋体"/>
          <w:sz w:val="24"/>
          <w:szCs w:val="24"/>
        </w:rPr>
        <w:t>正确答案</w:t>
      </w:r>
      <w:r>
        <w:rPr>
          <w:rFonts w:asciiTheme="minorEastAsia" w:hAnsiTheme="minorEastAsia" w:eastAsiaTheme="minorEastAsia" w:cstheme="minorEastAsia"/>
          <w:kern w:val="0"/>
          <w:sz w:val="24"/>
          <w:szCs w:val="24"/>
          <w:lang w:val="en-US" w:eastAsia="zh-CN" w:bidi="ar"/>
        </w:rPr>
        <w:t>： 保障老年人合法权益是一项综合性的社会保护工作，是全社会的共同责任。具体如下：1国家权利机关：行政机关和司法机关，从司法上保护老年人的合法权益。 2 社会团体：公会、共青团、妇联以及依法设立的老年人组织等，开展法制宣传教育，积极反应老年人的要求，多渠道、多方面地靠站保护老年人合法权益的工作。3 企业事业组织：这些组织要做好本单位离休、退休老年人的管理工作，切实保障他们应有的权益。4.基层群众自治组织：居民委员会和村民委员会直接接触老人，应及时反映老年人的要求，对纠纷进行调节，对侵犯老年人合法权益的行为批评教育并向有关部门反映。5.家庭及公民个人：我国赡养老年人主要依靠家庭，家庭成员有维护老年人合法权益的重要责任。</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pPr>
      <w:r>
        <w:t>2、</w:t>
      </w:r>
      <w:r>
        <w:br w:type="textWrapping"/>
      </w:r>
      <w:r>
        <w:t>老年人的基本生活权利</w:t>
      </w:r>
    </w:p>
    <w:p>
      <w:pPr>
        <w:keepNext w:val="0"/>
        <w:keepLines w:val="0"/>
        <w:widowControl/>
        <w:suppressLineNumbers w:val="0"/>
        <w:jc w:val="left"/>
      </w:pPr>
      <w:r>
        <w:rPr>
          <w:rStyle w:val="12"/>
          <w:rFonts w:ascii="宋体" w:hAnsi="宋体" w:eastAsia="宋体" w:cs="宋体"/>
          <w:sz w:val="24"/>
          <w:szCs w:val="24"/>
        </w:rPr>
        <w:t xml:space="preserve">（5.0）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宋体" w:hAnsi="宋体" w:eastAsia="宋体" w:cs="宋体"/>
          <w:sz w:val="24"/>
          <w:szCs w:val="24"/>
        </w:rPr>
        <w:t>正确答案</w:t>
      </w:r>
      <w:r>
        <w:rPr>
          <w:rFonts w:asciiTheme="minorEastAsia" w:hAnsiTheme="minorEastAsia" w:eastAsiaTheme="minorEastAsia" w:cstheme="minorEastAsia"/>
          <w:kern w:val="0"/>
          <w:sz w:val="24"/>
          <w:szCs w:val="24"/>
          <w:lang w:val="en-US" w:eastAsia="zh-CN" w:bidi="ar"/>
        </w:rPr>
        <w:t>： 老年人的基本生活权利包括：[1] 获得经济供养 1.养老保险 2.本人劳动收入 3.赡养人供</w:t>
      </w:r>
      <w:r>
        <w:rPr>
          <w:rFonts w:hint="eastAsia" w:cstheme="minorEastAsia"/>
          <w:kern w:val="0"/>
          <w:sz w:val="24"/>
          <w:szCs w:val="24"/>
          <w:lang w:val="en-US" w:eastAsia="zh-CN" w:bidi="ar"/>
        </w:rPr>
        <w:t>养</w:t>
      </w:r>
      <w:r>
        <w:rPr>
          <w:rFonts w:asciiTheme="minorEastAsia" w:hAnsiTheme="minorEastAsia" w:eastAsiaTheme="minorEastAsia" w:cstheme="minorEastAsia"/>
          <w:kern w:val="0"/>
          <w:sz w:val="24"/>
          <w:szCs w:val="24"/>
          <w:lang w:val="en-US" w:eastAsia="zh-CN" w:bidi="ar"/>
        </w:rPr>
        <w:t xml:space="preserve"> 4.社会救助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[2]获得生活照料 [3]获得精神慰藉</w:t>
      </w:r>
    </w:p>
    <w:p>
      <w:pPr>
        <w:keepNext w:val="0"/>
        <w:keepLines w:val="0"/>
        <w:widowControl/>
        <w:suppressLineNumbers w:val="0"/>
        <w:jc w:val="left"/>
        <w:rPr>
          <w:rFonts w:hint="default"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pPr>
    </w:p>
    <w:p>
      <w:pPr>
        <w:pStyle w:val="9"/>
        <w:keepNext w:val="0"/>
        <w:keepLines w:val="0"/>
        <w:widowControl/>
        <w:suppressLineNumbers w:val="0"/>
      </w:pPr>
      <w:r>
        <w:t>3、</w:t>
      </w:r>
      <w:r>
        <w:br w:type="textWrapping"/>
      </w:r>
      <w:r>
        <w:t>养老机构设立的条件</w:t>
      </w:r>
    </w:p>
    <w:p>
      <w:pPr>
        <w:keepNext w:val="0"/>
        <w:keepLines w:val="0"/>
        <w:widowControl/>
        <w:suppressLineNumbers w:val="0"/>
        <w:jc w:val="left"/>
      </w:pPr>
      <w:r>
        <w:rPr>
          <w:rStyle w:val="12"/>
          <w:rFonts w:ascii="宋体" w:hAnsi="宋体" w:eastAsia="宋体" w:cs="宋体"/>
          <w:sz w:val="24"/>
          <w:szCs w:val="24"/>
        </w:rPr>
        <w:t xml:space="preserve">（5.0） </w:t>
      </w:r>
    </w:p>
    <w:p>
      <w:pPr>
        <w:keepNext w:val="0"/>
        <w:keepLines w:val="0"/>
        <w:widowControl/>
        <w:suppressLineNumbers w:val="0"/>
        <w:jc w:val="left"/>
      </w:pPr>
      <w:r>
        <w:rPr>
          <w:rFonts w:ascii="宋体" w:hAnsi="宋体" w:eastAsia="宋体" w:cs="宋体"/>
          <w:sz w:val="24"/>
          <w:szCs w:val="24"/>
        </w:rPr>
        <w:t xml:space="preserve">正确答案：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宋体" w:hAnsi="宋体" w:eastAsia="宋体" w:cs="宋体"/>
          <w:sz w:val="24"/>
          <w:szCs w:val="24"/>
        </w:rPr>
        <w:t>解析：</w:t>
      </w:r>
      <w:r>
        <w:rPr>
          <w:rFonts w:asciiTheme="minorEastAsia" w:hAnsiTheme="minorEastAsia" w:eastAsiaTheme="minorEastAsia" w:cstheme="minorEastAsia"/>
          <w:kern w:val="0"/>
          <w:sz w:val="24"/>
          <w:szCs w:val="24"/>
          <w:lang w:val="en-US" w:eastAsia="zh-CN" w:bidi="ar"/>
        </w:rPr>
        <w:t xml:space="preserve"> 《养老机构设立许可办法》第六务规定：设立养老机构，应当符合下列条件：一是要有名称、住所、机构章程和管理制度。二是要有符合养老机构相关规范和技术标准、符合国家环境保护、消防安全、卫生防疫等要求的基本生活用房、设施设备和活动场地。三是要有与开展服务相适应的管理人员、专业技术人员和服务人员。四是要有与服务内容和规模相适应的资金。五是养老床位数量要在10张以上。六是要符合法律法规规定的其他条件。</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4、</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老年人社会优待的内容</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（5.0） </w:t>
      </w:r>
    </w:p>
    <w:p>
      <w:pPr>
        <w:keepNext w:val="0"/>
        <w:keepLines w:val="0"/>
        <w:widowControl/>
        <w:suppressLineNumbers w:val="0"/>
        <w:jc w:val="left"/>
        <w:rPr>
          <w:rFonts w:hint="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正确答案： 1.养老服务优</w:t>
      </w:r>
      <w:r>
        <w:rPr>
          <w:rFonts w:hint="eastAsia" w:cstheme="minorEastAsia"/>
          <w:kern w:val="0"/>
          <w:sz w:val="24"/>
          <w:szCs w:val="24"/>
          <w:lang w:val="en-US" w:eastAsia="zh-CN" w:bidi="ar"/>
        </w:rPr>
        <w:t>待</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医疗保健服务优待 </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老人房屋权属 </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老年人维权服务优待</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就医优待 </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服务行业为老年人提供优先、优惠服务</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交通优待 </w:t>
      </w:r>
    </w:p>
    <w:p>
      <w:pPr>
        <w:keepNext w:val="0"/>
        <w:keepLines w:val="0"/>
        <w:widowControl/>
        <w:numPr>
          <w:ilvl w:val="0"/>
          <w:numId w:val="2"/>
        </w:numPr>
        <w:suppressLineNumbers w:val="0"/>
        <w:ind w:left="120" w:leftChars="0" w:firstLine="0" w:firstLineChars="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文化场所优待</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解析： </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7"/>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六、 论述题 （共1题，15分） </w:t>
      </w:r>
    </w:p>
    <w:p>
      <w:pPr>
        <w:pStyle w:val="9"/>
        <w:keepNext w:val="0"/>
        <w:keepLines w:val="0"/>
        <w:widowControl/>
        <w:suppressLineNumbers w:val="0"/>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1、</w:t>
      </w:r>
      <w:r>
        <w:rPr>
          <w:rFonts w:asciiTheme="minorEastAsia" w:hAnsiTheme="minorEastAsia" w:eastAsiaTheme="minorEastAsia" w:cstheme="minorEastAsia"/>
          <w:kern w:val="0"/>
          <w:sz w:val="24"/>
          <w:szCs w:val="24"/>
          <w:lang w:val="en-US" w:eastAsia="zh-CN" w:bidi="ar"/>
        </w:rPr>
        <w:br w:type="textWrapping"/>
      </w:r>
      <w:r>
        <w:rPr>
          <w:rFonts w:asciiTheme="minorEastAsia" w:hAnsiTheme="minorEastAsia" w:eastAsiaTheme="minorEastAsia" w:cstheme="minorEastAsia"/>
          <w:kern w:val="0"/>
          <w:sz w:val="24"/>
          <w:szCs w:val="24"/>
          <w:lang w:val="en-US" w:eastAsia="zh-CN" w:bidi="ar"/>
        </w:rPr>
        <w:t>结合实际，论述在我国居家养老服务体系建设过程中，如何发挥社区依托功能？机构养老的支撑作用又如何体现？</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 xml:space="preserve">（15.0） </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Theme="minorEastAsia" w:hAnsiTheme="minorEastAsia" w:eastAsiaTheme="minorEastAsia" w:cstheme="minorEastAsia"/>
          <w:kern w:val="0"/>
          <w:sz w:val="24"/>
          <w:szCs w:val="24"/>
          <w:lang w:val="en-US" w:eastAsia="zh-CN" w:bidi="ar"/>
        </w:rPr>
      </w:pPr>
      <w:r>
        <w:rPr>
          <w:rFonts w:asciiTheme="minorEastAsia" w:hAnsiTheme="minorEastAsia" w:eastAsiaTheme="minorEastAsia" w:cstheme="minorEastAsia"/>
          <w:kern w:val="0"/>
          <w:sz w:val="24"/>
          <w:szCs w:val="24"/>
          <w:lang w:val="en-US" w:eastAsia="zh-CN" w:bidi="ar"/>
        </w:rPr>
        <w:t>正确答案：</w:t>
      </w:r>
      <w:r>
        <w:rPr>
          <w:rFonts w:hint="eastAsia" w:cstheme="minorEastAsia"/>
          <w:kern w:val="0"/>
          <w:sz w:val="24"/>
          <w:szCs w:val="24"/>
          <w:lang w:val="en-US" w:eastAsia="zh-CN" w:bidi="ar"/>
        </w:rPr>
        <w:t>仅提供要点，可自由发挥。</w:t>
      </w:r>
      <w:bookmarkStart w:id="0" w:name="_GoBack"/>
      <w:bookmarkEnd w:id="0"/>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一：社区是养老服务体系的重要载体。完善社区养老法律法规体系，化解风险，形成政策合力，尽快建立长期护理保险制度，</w:t>
      </w:r>
      <w:r>
        <w:rPr>
          <w:rFonts w:hint="eastAsia" w:cstheme="minorEastAsia"/>
          <w:kern w:val="0"/>
          <w:sz w:val="24"/>
          <w:szCs w:val="24"/>
          <w:lang w:val="en-US" w:eastAsia="zh-CN" w:bidi="ar"/>
        </w:rPr>
        <w:t>对</w:t>
      </w:r>
      <w:r>
        <w:rPr>
          <w:rFonts w:hint="eastAsia" w:asciiTheme="minorEastAsia" w:hAnsiTheme="minorEastAsia" w:eastAsiaTheme="minorEastAsia" w:cstheme="minorEastAsia"/>
          <w:kern w:val="0"/>
          <w:sz w:val="24"/>
          <w:szCs w:val="24"/>
          <w:lang w:val="en-US" w:eastAsia="zh-CN" w:bidi="ar"/>
        </w:rPr>
        <w:t>立足社区提供养老服务的机构和项目加大财税支持力度，整合社区需求和次源、协同社会力量、提高服务供给能力，从培养专业队伍、整合志愿资源</w:t>
      </w:r>
      <w:r>
        <w:rPr>
          <w:rFonts w:hint="eastAsia" w:cstheme="minorEastAsia"/>
          <w:kern w:val="0"/>
          <w:sz w:val="24"/>
          <w:szCs w:val="24"/>
          <w:lang w:val="en-US" w:eastAsia="zh-CN" w:bidi="ar"/>
        </w:rPr>
        <w:t>,</w:t>
      </w:r>
      <w:r>
        <w:t>志愿队伍、社会团体、社工组织</w:t>
      </w:r>
      <w:r>
        <w:rPr>
          <w:rFonts w:hint="eastAsia" w:asciiTheme="minorEastAsia" w:hAnsiTheme="minorEastAsia" w:eastAsiaTheme="minorEastAsia" w:cstheme="minorEastAsia"/>
          <w:kern w:val="0"/>
          <w:sz w:val="24"/>
          <w:szCs w:val="24"/>
          <w:lang w:val="en-US" w:eastAsia="zh-CN" w:bidi="ar"/>
        </w:rPr>
        <w:t>，强化激励、引导三方面加强社区养老服务人力资源建设，推动社区养老服务信息化和智能化，实现有效监管。</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二：专业机构除了主要为完全失能的老年人直接提供专业服务外，同</w:t>
      </w:r>
      <w:r>
        <w:rPr>
          <w:rFonts w:hint="eastAsia" w:cstheme="minorEastAsia"/>
          <w:kern w:val="0"/>
          <w:sz w:val="24"/>
          <w:szCs w:val="24"/>
          <w:lang w:val="en-US" w:eastAsia="zh-CN" w:bidi="ar"/>
        </w:rPr>
        <w:t>时</w:t>
      </w:r>
      <w:r>
        <w:rPr>
          <w:rFonts w:hint="eastAsia" w:asciiTheme="minorEastAsia" w:hAnsiTheme="minorEastAsia" w:eastAsiaTheme="minorEastAsia" w:cstheme="minorEastAsia"/>
          <w:kern w:val="0"/>
          <w:sz w:val="24"/>
          <w:szCs w:val="24"/>
          <w:lang w:val="en-US" w:eastAsia="zh-CN" w:bidi="ar"/>
        </w:rPr>
        <w:t>也负责向社区辐射，建立社区服务中心。专业养老机构可以将</w:t>
      </w:r>
      <w:r>
        <w:rPr>
          <w:rFonts w:hint="eastAsia" w:cstheme="minorEastAsia"/>
          <w:kern w:val="0"/>
          <w:sz w:val="24"/>
          <w:szCs w:val="24"/>
          <w:lang w:val="en-US" w:eastAsia="zh-CN" w:bidi="ar"/>
        </w:rPr>
        <w:t>整</w:t>
      </w:r>
      <w:r>
        <w:rPr>
          <w:rFonts w:hint="eastAsia" w:asciiTheme="minorEastAsia" w:hAnsiTheme="minorEastAsia" w:eastAsiaTheme="minorEastAsia" w:cstheme="minorEastAsia"/>
          <w:kern w:val="0"/>
          <w:sz w:val="24"/>
          <w:szCs w:val="24"/>
          <w:lang w:val="en-US" w:eastAsia="zh-CN" w:bidi="ar"/>
        </w:rPr>
        <w:t>个老年服务大厦的基础和框架结构涵盖在内</w:t>
      </w:r>
      <w:r>
        <w:rPr>
          <w:rFonts w:hint="eastAsia" w:cstheme="minorEastAsia"/>
          <w:kern w:val="0"/>
          <w:sz w:val="24"/>
          <w:szCs w:val="24"/>
          <w:lang w:val="en-US" w:eastAsia="zh-CN" w:bidi="ar"/>
        </w:rPr>
        <w:t>，</w:t>
      </w:r>
      <w:r>
        <w:rPr>
          <w:rFonts w:hint="eastAsia" w:asciiTheme="minorEastAsia" w:hAnsiTheme="minorEastAsia" w:eastAsiaTheme="minorEastAsia" w:cstheme="minorEastAsia"/>
          <w:kern w:val="0"/>
          <w:sz w:val="24"/>
          <w:szCs w:val="24"/>
          <w:lang w:val="en-US" w:eastAsia="zh-CN" w:bidi="ar"/>
        </w:rPr>
        <w:t>同时为社区养老服务提供专业性的嵌入、改变了原有居家养老服务专业性不足的问题。盘活社区内剩余劳动力，提升资金利用效率等功能。</w:t>
      </w: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lang w:val="en-US"/>
        </w:rPr>
      </w:pPr>
      <w:r>
        <w:rPr>
          <w:rFonts w:asciiTheme="minorEastAsia" w:hAnsiTheme="minorEastAsia" w:eastAsiaTheme="minorEastAsia" w:cstheme="minorEastAsia"/>
          <w:kern w:val="0"/>
          <w:sz w:val="24"/>
          <w:szCs w:val="24"/>
          <w:lang w:val="en-US" w:eastAsia="zh-CN" w:bidi="ar"/>
        </w:rPr>
        <w:t xml:space="preserve">解析： </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p>
      <w:pPr>
        <w:keepNext w:val="0"/>
        <w:keepLines w:val="0"/>
        <w:widowControl/>
        <w:suppressLineNumbers w:val="0"/>
        <w:jc w:val="left"/>
        <w:rPr>
          <w:rFonts w:asciiTheme="minorEastAsia" w:hAnsiTheme="minorEastAsia" w:eastAsiaTheme="minorEastAsia" w:cstheme="minorEastAsia"/>
          <w:kern w:val="0"/>
          <w:sz w:val="24"/>
          <w:szCs w:val="24"/>
          <w:lang w:val="en-US" w:eastAsia="zh-CN" w:bidi="ar"/>
        </w:rPr>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27B110"/>
    <w:multiLevelType w:val="singleLevel"/>
    <w:tmpl w:val="3B27B110"/>
    <w:lvl w:ilvl="0" w:tentative="0">
      <w:start w:val="2"/>
      <w:numFmt w:val="decimal"/>
      <w:lvlText w:val="%1."/>
      <w:lvlJc w:val="left"/>
      <w:pPr>
        <w:tabs>
          <w:tab w:val="left" w:pos="312"/>
        </w:tabs>
        <w:ind w:left="120" w:leftChars="0" w:firstLine="0" w:firstLineChars="0"/>
      </w:pPr>
    </w:lvl>
  </w:abstractNum>
  <w:abstractNum w:abstractNumId="1">
    <w:nsid w:val="7474B758"/>
    <w:multiLevelType w:val="singleLevel"/>
    <w:tmpl w:val="7474B758"/>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521540"/>
    <w:rsid w:val="202F346E"/>
    <w:rsid w:val="37E179CC"/>
    <w:rsid w:val="42AD5D63"/>
    <w:rsid w:val="533629B0"/>
    <w:rsid w:val="69B10E15"/>
    <w:rsid w:val="6F395D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mrt20"/>
    <w:basedOn w:val="1"/>
    <w:uiPriority w:val="0"/>
    <w:pPr>
      <w:spacing w:before="171" w:beforeAutospacing="0"/>
      <w:jc w:val="left"/>
    </w:pPr>
    <w:rPr>
      <w:kern w:val="0"/>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13</TotalTime>
  <ScaleCrop>false</ScaleCrop>
  <LinksUpToDate>false</LinksUpToDate>
  <Application>WPS Office_11.1.0.11294_F1E327BC-269C-435d-A152-05C5408002CA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2022-01-18T01:52:43Z</dcterms:created>
  <dc:creator>admin</dc:creator>
  <cp:lastModifiedBy>admin</cp:lastModifiedBy>
  <dcterms:modified xsi:type="dcterms:W3CDTF">2022-01-18T02:24:41Z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11C3C70652524F269E5729EC10F06CA0</vt:lpwstr>
  </property>
</Properties>
</file>