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 w:cs="仿宋"/>
          <w:sz w:val="56"/>
          <w:szCs w:val="96"/>
        </w:rPr>
      </w:pPr>
    </w:p>
    <w:p>
      <w:pPr>
        <w:jc w:val="center"/>
        <w:rPr>
          <w:b/>
          <w:bCs/>
          <w:sz w:val="44"/>
          <w:szCs w:val="44"/>
        </w:rPr>
      </w:pPr>
    </w:p>
    <w:p>
      <w:pPr>
        <w:jc w:val="center"/>
        <w:rPr>
          <w:b/>
          <w:bCs/>
          <w:sz w:val="44"/>
          <w:szCs w:val="44"/>
        </w:rPr>
      </w:pPr>
      <w:r>
        <w:rPr>
          <w:sz w:val="24"/>
        </w:rPr>
        <mc:AlternateContent>
          <mc:Choice Requires="wpg">
            <w:drawing>
              <wp:anchor distT="0" distB="0" distL="114300" distR="114300" simplePos="0" relativeHeight="251659264" behindDoc="0" locked="0" layoutInCell="1" allowOverlap="1">
                <wp:simplePos x="0" y="0"/>
                <wp:positionH relativeFrom="column">
                  <wp:posOffset>104140</wp:posOffset>
                </wp:positionH>
                <wp:positionV relativeFrom="paragraph">
                  <wp:posOffset>57150</wp:posOffset>
                </wp:positionV>
                <wp:extent cx="5634355" cy="847725"/>
                <wp:effectExtent l="0" t="0" r="4445" b="3175"/>
                <wp:wrapNone/>
                <wp:docPr id="4" name="组合 4"/>
                <wp:cNvGraphicFramePr/>
                <a:graphic xmlns:a="http://schemas.openxmlformats.org/drawingml/2006/main">
                  <a:graphicData uri="http://schemas.microsoft.com/office/word/2010/wordprocessingGroup">
                    <wpg:wgp>
                      <wpg:cNvGrpSpPr/>
                      <wpg:grpSpPr>
                        <a:xfrm>
                          <a:off x="0" y="0"/>
                          <a:ext cx="5634355" cy="847725"/>
                          <a:chOff x="5813" y="2803"/>
                          <a:chExt cx="8873" cy="1335"/>
                        </a:xfrm>
                        <a:effectLst/>
                      </wpg:grpSpPr>
                      <wps:wsp>
                        <wps:cNvPr id="3" name="文本框 3"/>
                        <wps:cNvSpPr txBox="1"/>
                        <wps:spPr>
                          <a:xfrm>
                            <a:off x="7006" y="3508"/>
                            <a:ext cx="7681" cy="630"/>
                          </a:xfrm>
                          <a:prstGeom prst="rect">
                            <a:avLst/>
                          </a:prstGeom>
                          <a:solidFill>
                            <a:srgbClr val="FFFFFF"/>
                          </a:solidFill>
                          <a:ln w="6350">
                            <a:noFill/>
                          </a:ln>
                          <a:effectLst/>
                        </wps:spPr>
                        <wps:txb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wps:txbx>
                        <wps:bodyPr rot="0" spcFirstLastPara="0" vertOverflow="overflow" horzOverflow="overflow" vert="horz" wrap="square" lIns="91440" tIns="45720" rIns="91440" bIns="45720" numCol="1" spcCol="0" rtlCol="0" fromWordArt="0" anchor="t" anchorCtr="0" forceAA="0" compatLnSpc="1">
                          <a:noAutofit/>
                        </wps:bodyPr>
                      </wps:wsp>
                      <pic:pic xmlns:pic="http://schemas.openxmlformats.org/drawingml/2006/picture">
                        <pic:nvPicPr>
                          <pic:cNvPr id="1" name="图片 1" descr="IMG_256"/>
                          <pic:cNvPicPr>
                            <a:picLocks noChangeAspect="1"/>
                          </pic:cNvPicPr>
                        </pic:nvPicPr>
                        <pic:blipFill>
                          <a:blip r:embed="rId4"/>
                          <a:stretch>
                            <a:fillRect/>
                          </a:stretch>
                        </pic:blipFill>
                        <pic:spPr>
                          <a:xfrm>
                            <a:off x="6877" y="2803"/>
                            <a:ext cx="6676" cy="997"/>
                          </a:xfrm>
                          <a:prstGeom prst="rect">
                            <a:avLst/>
                          </a:prstGeom>
                          <a:noFill/>
                          <a:ln w="9525">
                            <a:noFill/>
                          </a:ln>
                          <a:effectLst/>
                        </pic:spPr>
                      </pic:pic>
                      <pic:pic xmlns:pic="http://schemas.openxmlformats.org/drawingml/2006/picture">
                        <pic:nvPicPr>
                          <pic:cNvPr id="2" name="图片 2" descr="IMG_256"/>
                          <pic:cNvPicPr>
                            <a:picLocks noChangeAspect="1"/>
                          </pic:cNvPicPr>
                        </pic:nvPicPr>
                        <pic:blipFill>
                          <a:blip r:embed="rId5"/>
                          <a:stretch>
                            <a:fillRect/>
                          </a:stretch>
                        </pic:blipFill>
                        <pic:spPr>
                          <a:xfrm>
                            <a:off x="5813" y="3007"/>
                            <a:ext cx="1050" cy="1050"/>
                          </a:xfrm>
                          <a:prstGeom prst="rect">
                            <a:avLst/>
                          </a:prstGeom>
                          <a:noFill/>
                          <a:ln w="9525">
                            <a:noFill/>
                          </a:ln>
                          <a:effectLst/>
                        </pic:spPr>
                      </pic:pic>
                    </wpg:wgp>
                  </a:graphicData>
                </a:graphic>
              </wp:anchor>
            </w:drawing>
          </mc:Choice>
          <mc:Fallback>
            <w:pict>
              <v:group id="_x0000_s1026" o:spid="_x0000_s1026" o:spt="203" style="position:absolute;left:0pt;margin-left:8.2pt;margin-top:4.5pt;height:66.75pt;width:443.65pt;z-index:251659264;mso-width-relative:page;mso-height-relative:page;" coordorigin="5813,2803" coordsize="8873,1335" o:gfxdata="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GZS7yb0AAACnAQAAGQAAAGRy&#10;cy9fcmVscy9lMm9Eb2MueG1sLnJlbHO9kMsKwjAQRfeC/xBmb9N2ISKmbkRwK/oBQzJNo82DJIr+&#10;vQFBFAR3LmeGe+5hVuubHdmVYjLeCWiqGhg56ZVxWsDxsJ0tgKWMTuHoHQm4U4J1N52s9jRiLqE0&#10;mJBYobgkYMg5LDlPciCLqfKBXLn0PlrMZYyaB5Rn1MTbup7z+M6A7oPJdkpA3KkW2OEeSvNvtu97&#10;I2nj5cWSy18quLGluwAxasoCLCmDz2VbnQJp4N8lmv9INC8J/vHe7gF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">
                <o:lock v:ext="edit" aspectratio="f"/>
                <v:shape id="_x0000_s1026" o:spid="_x0000_s1026" o:spt="202" type="#_x0000_t202" style="position:absolute;left:7006;top:3508;height:630;width:7681;" fillcolor="#FFFFFF" filled="t" stroked="f" coordsize="21600,21600" o:gfxdata="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2qsoTtwAAANoAAAAP&#10;AAAAAAAAAAEAIAAAACIAAABkcnMvZG93bnJldi54bWxQSwECFAAUAAAACACHTuJAMy8FnjsAAAA5&#10;AAAAEAAAAAAAAAABACAAAAAGAQAAZHJzL3NoYXBleG1sLnhtbFBLBQYAAAAABgAGAFsBAACwAwAA&#10;AAA=&#10;">
                  <v:fill on="t" focussize="0,0"/>
                  <v:stroke on="f" weight="0.5pt"/>
                  <v:imagedata o:title=""/>
                  <o:lock v:ext="edit" aspectratio="f"/>
                  <v:textbox>
                    <w:txbxContent>
                      <w:p>
                        <w:pPr>
                          <w:rPr>
                            <w:sz w:val="30"/>
                            <w:szCs w:val="30"/>
                          </w:rPr>
                        </w:pPr>
                        <w:r>
                          <w:rPr>
                            <w:rFonts w:hint="eastAsia"/>
                            <w:b/>
                            <w:bCs/>
                            <w:spacing w:val="17"/>
                            <w:w w:val="88"/>
                            <w:sz w:val="30"/>
                            <w:szCs w:val="30"/>
                          </w:rPr>
                          <w:t xml:space="preserve">HUAIBEI </w:t>
                        </w:r>
                        <w:r>
                          <w:rPr>
                            <w:rFonts w:hint="eastAsia"/>
                            <w:b/>
                            <w:bCs/>
                            <w:w w:val="88"/>
                            <w:sz w:val="30"/>
                            <w:szCs w:val="30"/>
                          </w:rPr>
                          <w:t xml:space="preserve">VOCATIONAL&amp;TECHNICAL </w:t>
                        </w:r>
                        <w:r>
                          <w:rPr>
                            <w:rFonts w:hint="eastAsia"/>
                            <w:b/>
                            <w:bCs/>
                            <w:spacing w:val="20"/>
                            <w:w w:val="88"/>
                            <w:sz w:val="30"/>
                            <w:szCs w:val="30"/>
                          </w:rPr>
                          <w:t>COLLEGE</w:t>
                        </w:r>
                      </w:p>
                      <w:p>
                        <w:pPr>
                          <w:rPr>
                            <w:sz w:val="30"/>
                            <w:szCs w:val="30"/>
                          </w:rPr>
                        </w:pPr>
                        <w:r>
                          <w:rPr>
                            <w:rFonts w:hint="eastAsia"/>
                            <w:b/>
                            <w:bCs/>
                            <w:sz w:val="30"/>
                            <w:szCs w:val="30"/>
                          </w:rPr>
                          <w:t xml:space="preserve"> </w:t>
                        </w:r>
                        <w:r>
                          <w:rPr>
                            <w:rFonts w:hint="eastAsia"/>
                            <w:b/>
                            <w:bCs/>
                            <w:spacing w:val="20"/>
                            <w:sz w:val="30"/>
                            <w:szCs w:val="30"/>
                          </w:rPr>
                          <w:t>COLLEGE</w:t>
                        </w:r>
                      </w:p>
                    </w:txbxContent>
                  </v:textbox>
                </v:shape>
                <v:shape id="_x0000_s1026" o:spid="_x0000_s1026" o:spt="75" alt="IMG_256" type="#_x0000_t75" style="position:absolute;left:6877;top:2803;height:997;width:6676;" filled="f" o:preferrelative="t" stroked="f" coordsize="21600,21600" o:gfxdata="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LrrXm5AAAA2gAA&#10;AA8AAAAAAAAAAQAgAAAAIgAAAGRycy9kb3ducmV2LnhtbFBLAQIUABQAAAAIAIdO4kAzLwWeOwAA&#10;ADkAAAAQAAAAAAAAAAEAIAAAAAgBAABkcnMvc2hhcGV4bWwueG1sUEsFBgAAAAAGAAYAWwEAALID&#10;AAAAAA==&#10;">
                  <v:fill on="f" focussize="0,0"/>
                  <v:stroke on="f"/>
                  <v:imagedata r:id="rId4" o:title=""/>
                  <o:lock v:ext="edit" aspectratio="t"/>
                </v:shape>
                <v:shape id="_x0000_s1026" o:spid="_x0000_s1026" o:spt="75" alt="IMG_256" type="#_x0000_t75" style="position:absolute;left:5813;top:3007;height:1050;width:1050;" filled="f" o:preferrelative="t" stroked="f" coordsize="21600,21600" o:gfxdata="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l75Ne8AAAA&#10;2gAAAA8AAAAAAAAAAQAgAAAAIgAAAGRycy9kb3ducmV2LnhtbFBLAQIUABQAAAAIAIdO4kAzLwWe&#10;OwAAADkAAAAQAAAAAAAAAAEAIAAAAAsBAABkcnMvc2hhcGV4bWwueG1sUEsFBgAAAAAGAAYAWwEA&#10;ALUDAAAAAA==&#10;">
                  <v:fill on="f" focussize="0,0"/>
                  <v:stroke on="f"/>
                  <v:imagedata r:id="rId5" o:title=""/>
                  <o:lock v:ext="edit" aspectratio="t"/>
                </v:shape>
              </v:group>
            </w:pict>
          </mc:Fallback>
        </mc:AlternateContent>
      </w:r>
    </w:p>
    <w:p>
      <w:pPr>
        <w:jc w:val="center"/>
        <w:rPr>
          <w:b/>
          <w:bCs/>
          <w:sz w:val="44"/>
          <w:szCs w:val="44"/>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480" w:lineRule="auto"/>
        <w:jc w:val="center"/>
        <w:rPr>
          <w:rFonts w:ascii="黑体" w:hAnsi="黑体" w:eastAsia="黑体" w:cs="黑体"/>
          <w:b/>
          <w:bCs/>
          <w:sz w:val="48"/>
          <w:szCs w:val="48"/>
        </w:rPr>
      </w:pPr>
    </w:p>
    <w:p>
      <w:pPr>
        <w:spacing w:line="360" w:lineRule="auto"/>
        <w:jc w:val="center"/>
        <w:rPr>
          <w:rFonts w:ascii="黑体" w:hAnsi="黑体" w:eastAsia="黑体"/>
          <w:b/>
          <w:sz w:val="44"/>
          <w:szCs w:val="44"/>
        </w:rPr>
      </w:pPr>
    </w:p>
    <w:p>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计算机应用技术</w:t>
      </w:r>
    </w:p>
    <w:p>
      <w:pPr>
        <w:spacing w:line="360" w:lineRule="auto"/>
        <w:jc w:val="center"/>
        <w:rPr>
          <w:rFonts w:ascii="黑体" w:hAnsi="黑体" w:eastAsia="黑体" w:cs="Times New Roman"/>
          <w:b/>
          <w:sz w:val="52"/>
          <w:szCs w:val="52"/>
        </w:rPr>
      </w:pPr>
      <w:r>
        <w:rPr>
          <w:rFonts w:hint="eastAsia" w:ascii="黑体" w:hAnsi="黑体" w:eastAsia="黑体" w:cs="Times New Roman"/>
          <w:b/>
          <w:sz w:val="52"/>
          <w:szCs w:val="52"/>
        </w:rPr>
        <w:t>专业人才培养方案</w:t>
      </w:r>
    </w:p>
    <w:p>
      <w:pPr>
        <w:spacing w:after="156" w:afterLines="50" w:line="360" w:lineRule="auto"/>
        <w:jc w:val="center"/>
        <w:rPr>
          <w:rFonts w:ascii="华文宋体" w:hAnsi="华文宋体" w:eastAsia="华文宋体"/>
          <w:b/>
          <w:color w:val="000000"/>
          <w:sz w:val="48"/>
          <w:szCs w:val="48"/>
        </w:rPr>
      </w:pPr>
      <w:r>
        <w:rPr>
          <w:rFonts w:hint="eastAsia" w:ascii="黑体" w:hAnsi="黑体" w:eastAsia="黑体" w:cs="Times New Roman"/>
          <w:b/>
          <w:sz w:val="52"/>
          <w:szCs w:val="52"/>
        </w:rPr>
        <w:t>（2022级）</w:t>
      </w:r>
      <w:r>
        <w:rPr>
          <w:rFonts w:hint="eastAsia" w:ascii="华文宋体" w:hAnsi="华文宋体" w:eastAsia="华文宋体"/>
          <w:b/>
          <w:color w:val="000000"/>
          <w:sz w:val="48"/>
          <w:szCs w:val="48"/>
        </w:rPr>
        <w:t xml:space="preserve"> </w:t>
      </w:r>
    </w:p>
    <w:p>
      <w:pPr>
        <w:spacing w:line="480" w:lineRule="auto"/>
        <w:ind w:firstLine="1280" w:firstLineChars="400"/>
        <w:rPr>
          <w:rFonts w:ascii="黑体" w:hAnsi="黑体" w:eastAsia="黑体" w:cs="黑体"/>
          <w:bCs/>
          <w:color w:val="000000"/>
          <w:sz w:val="32"/>
          <w:szCs w:val="32"/>
        </w:rPr>
      </w:pPr>
      <w:r>
        <w:rPr>
          <w:rFonts w:hint="eastAsia" w:ascii="黑体" w:hAnsi="黑体" w:eastAsia="黑体" w:cs="黑体"/>
          <w:bCs/>
          <w:color w:val="000000"/>
          <w:sz w:val="32"/>
          <w:szCs w:val="32"/>
        </w:rPr>
        <w:t>系部（盖章）：</w:t>
      </w:r>
      <w:r>
        <w:rPr>
          <w:rFonts w:hint="eastAsia" w:ascii="黑体" w:hAnsi="黑体" w:eastAsia="黑体" w:cs="黑体"/>
          <w:bCs/>
          <w:color w:val="000000"/>
          <w:sz w:val="32"/>
          <w:szCs w:val="32"/>
          <w:u w:val="single"/>
        </w:rPr>
        <w:t xml:space="preserve"> 计算机科学技术系  </w:t>
      </w:r>
    </w:p>
    <w:p>
      <w:pPr>
        <w:spacing w:line="480" w:lineRule="auto"/>
        <w:ind w:firstLine="1280" w:firstLineChars="400"/>
        <w:jc w:val="left"/>
        <w:rPr>
          <w:rFonts w:ascii="黑体" w:hAnsi="黑体" w:eastAsia="黑体" w:cs="黑体"/>
          <w:bCs/>
          <w:color w:val="000000"/>
          <w:sz w:val="32"/>
          <w:szCs w:val="32"/>
        </w:rPr>
      </w:pPr>
      <w:r>
        <w:rPr>
          <w:rFonts w:hint="eastAsia" w:ascii="黑体" w:hAnsi="黑体" w:eastAsia="黑体" w:cs="黑体"/>
          <w:bCs/>
          <w:color w:val="000000"/>
          <w:sz w:val="32"/>
          <w:szCs w:val="32"/>
        </w:rPr>
        <w:t>执  笔  人：</w:t>
      </w:r>
      <w:r>
        <w:rPr>
          <w:rFonts w:hint="eastAsia" w:ascii="黑体" w:hAnsi="黑体" w:eastAsia="黑体" w:cs="黑体"/>
          <w:bCs/>
          <w:color w:val="000000"/>
          <w:sz w:val="32"/>
          <w:szCs w:val="32"/>
          <w:u w:val="single"/>
        </w:rPr>
        <w:t xml:space="preserve">     李   凌        </w:t>
      </w:r>
    </w:p>
    <w:p>
      <w:pPr>
        <w:spacing w:line="480" w:lineRule="auto"/>
        <w:ind w:firstLine="1280" w:firstLineChars="400"/>
        <w:rPr>
          <w:rFonts w:ascii="黑体" w:hAnsi="黑体" w:eastAsia="黑体" w:cs="黑体"/>
          <w:bCs/>
          <w:color w:val="000000"/>
          <w:sz w:val="32"/>
          <w:szCs w:val="32"/>
        </w:rPr>
      </w:pPr>
      <w:r>
        <w:rPr>
          <w:rFonts w:hint="eastAsia" w:ascii="黑体" w:hAnsi="黑体" w:eastAsia="黑体" w:cs="黑体"/>
          <w:bCs/>
          <w:color w:val="000000"/>
          <w:sz w:val="32"/>
          <w:szCs w:val="32"/>
        </w:rPr>
        <w:t>审  核  人：</w:t>
      </w:r>
      <w:r>
        <w:rPr>
          <w:rFonts w:hint="eastAsia" w:ascii="黑体" w:hAnsi="黑体" w:eastAsia="黑体" w:cs="黑体"/>
          <w:bCs/>
          <w:color w:val="000000"/>
          <w:sz w:val="32"/>
          <w:szCs w:val="32"/>
          <w:u w:val="single"/>
        </w:rPr>
        <w:t xml:space="preserve">   宫  纪  明       </w:t>
      </w:r>
    </w:p>
    <w:p>
      <w:pPr>
        <w:spacing w:after="312" w:afterLines="100" w:line="480" w:lineRule="auto"/>
        <w:ind w:firstLine="1280" w:firstLineChars="400"/>
        <w:rPr>
          <w:rFonts w:ascii="黑体" w:hAnsi="黑体" w:eastAsia="黑体" w:cs="黑体"/>
          <w:b/>
          <w:color w:val="000000"/>
          <w:sz w:val="32"/>
          <w:szCs w:val="32"/>
          <w:u w:val="single"/>
        </w:rPr>
      </w:pPr>
      <w:r>
        <w:rPr>
          <w:rFonts w:hint="eastAsia" w:ascii="黑体" w:hAnsi="黑体" w:eastAsia="黑体" w:cs="黑体"/>
          <w:bCs/>
          <w:color w:val="000000"/>
          <w:sz w:val="32"/>
          <w:szCs w:val="32"/>
        </w:rPr>
        <w:t>制 订 日 期：</w:t>
      </w:r>
      <w:r>
        <w:rPr>
          <w:rFonts w:hint="eastAsia" w:ascii="黑体" w:hAnsi="黑体" w:eastAsia="黑体" w:cs="黑体"/>
          <w:bCs/>
          <w:color w:val="000000"/>
          <w:sz w:val="32"/>
          <w:szCs w:val="32"/>
          <w:u w:val="single"/>
        </w:rPr>
        <w:t xml:space="preserve">  2022年8月      </w:t>
      </w:r>
    </w:p>
    <w:p>
      <w:pPr>
        <w:spacing w:line="360" w:lineRule="auto"/>
        <w:jc w:val="center"/>
        <w:rPr>
          <w:rFonts w:ascii="黑体" w:hAnsi="黑体" w:eastAsia="黑体"/>
          <w:sz w:val="30"/>
          <w:szCs w:val="30"/>
        </w:rPr>
      </w:pPr>
      <w:r>
        <w:rPr>
          <w:rFonts w:hint="eastAsia" w:ascii="黑体" w:hAnsi="黑体" w:eastAsia="黑体"/>
          <w:sz w:val="30"/>
          <w:szCs w:val="30"/>
        </w:rPr>
        <w:t>淮北职业技术学院教务处制</w:t>
      </w:r>
    </w:p>
    <w:p>
      <w:pPr>
        <w:spacing w:line="360" w:lineRule="auto"/>
        <w:jc w:val="center"/>
        <w:rPr>
          <w:rFonts w:ascii="黑体" w:hAnsi="黑体" w:eastAsia="黑体"/>
          <w:sz w:val="30"/>
          <w:szCs w:val="30"/>
        </w:rPr>
      </w:pPr>
      <w:r>
        <w:rPr>
          <w:rFonts w:hint="eastAsia" w:ascii="黑体" w:hAnsi="黑体" w:eastAsia="黑体"/>
          <w:sz w:val="30"/>
          <w:szCs w:val="30"/>
        </w:rPr>
        <w:t>二零二二年七月</w:t>
      </w:r>
    </w:p>
    <w:p>
      <w:pPr>
        <w:spacing w:line="480" w:lineRule="auto"/>
        <w:jc w:val="center"/>
        <w:outlineLvl w:val="0"/>
        <w:rPr>
          <w:rFonts w:ascii="黑体" w:hAnsi="黑体" w:eastAsia="黑体"/>
          <w:b/>
          <w:bCs/>
          <w:sz w:val="36"/>
          <w:szCs w:val="36"/>
        </w:rPr>
      </w:pPr>
      <w:r>
        <w:rPr>
          <w:rFonts w:hint="eastAsia" w:ascii="黑体" w:hAnsi="黑体" w:eastAsia="黑体"/>
          <w:b/>
          <w:bCs/>
          <w:sz w:val="36"/>
          <w:szCs w:val="36"/>
        </w:rPr>
        <w:br w:type="page"/>
      </w:r>
    </w:p>
    <w:p>
      <w:pPr>
        <w:spacing w:line="360" w:lineRule="auto"/>
        <w:jc w:val="center"/>
        <w:outlineLvl w:val="0"/>
        <w:rPr>
          <w:rFonts w:eastAsia="黑体"/>
          <w:b/>
          <w:bCs/>
          <w:sz w:val="36"/>
          <w:szCs w:val="36"/>
        </w:rPr>
      </w:pPr>
      <w:r>
        <w:rPr>
          <w:rFonts w:hint="eastAsia" w:eastAsia="黑体"/>
          <w:b/>
          <w:bCs/>
          <w:sz w:val="36"/>
          <w:szCs w:val="36"/>
        </w:rPr>
        <w:t>计算机应用技术</w:t>
      </w:r>
      <w:r>
        <w:rPr>
          <w:rFonts w:hint="eastAsia" w:ascii="黑体" w:hAnsi="黑体" w:eastAsia="黑体"/>
          <w:b/>
          <w:bCs/>
          <w:sz w:val="36"/>
          <w:szCs w:val="36"/>
        </w:rPr>
        <w:t>专业人才培养方案</w:t>
      </w:r>
    </w:p>
    <w:p>
      <w:pPr>
        <w:spacing w:before="312" w:beforeLines="100" w:line="400" w:lineRule="exact"/>
        <w:outlineLvl w:val="0"/>
        <w:rPr>
          <w:rFonts w:ascii="宋体" w:hAnsi="宋体"/>
          <w:b/>
          <w:sz w:val="28"/>
          <w:szCs w:val="28"/>
        </w:rPr>
      </w:pPr>
      <w:r>
        <w:rPr>
          <w:rFonts w:hint="eastAsia" w:ascii="宋体" w:hAnsi="宋体"/>
          <w:b/>
          <w:sz w:val="28"/>
          <w:szCs w:val="28"/>
        </w:rPr>
        <w:t>一、专业名称、专业代码及专业大类</w:t>
      </w:r>
    </w:p>
    <w:p>
      <w:pPr>
        <w:pStyle w:val="14"/>
        <w:spacing w:line="400" w:lineRule="exact"/>
        <w:ind w:firstLine="480"/>
        <w:rPr>
          <w:rFonts w:ascii="仿宋" w:hAnsi="仿宋" w:eastAsia="仿宋"/>
          <w:sz w:val="24"/>
          <w:szCs w:val="24"/>
        </w:rPr>
      </w:pPr>
      <w:r>
        <w:rPr>
          <w:rFonts w:hint="eastAsia" w:ascii="仿宋" w:hAnsi="仿宋" w:eastAsia="仿宋"/>
          <w:sz w:val="24"/>
          <w:szCs w:val="24"/>
        </w:rPr>
        <w:t xml:space="preserve">计算机应用技术  </w:t>
      </w:r>
      <w:r>
        <w:rPr>
          <w:rFonts w:ascii="仿宋" w:hAnsi="仿宋" w:eastAsia="仿宋"/>
          <w:sz w:val="24"/>
          <w:szCs w:val="24"/>
        </w:rPr>
        <w:t>510201</w:t>
      </w:r>
      <w:r>
        <w:rPr>
          <w:rFonts w:hint="eastAsia" w:ascii="仿宋" w:hAnsi="仿宋" w:eastAsia="仿宋"/>
          <w:sz w:val="24"/>
          <w:szCs w:val="24"/>
        </w:rPr>
        <w:t xml:space="preserve">  电子信息大类</w:t>
      </w:r>
    </w:p>
    <w:p>
      <w:pPr>
        <w:spacing w:before="312" w:beforeLines="100" w:line="400" w:lineRule="exact"/>
        <w:outlineLvl w:val="0"/>
        <w:rPr>
          <w:rFonts w:ascii="宋体" w:hAnsi="宋体"/>
          <w:b/>
          <w:sz w:val="28"/>
          <w:szCs w:val="28"/>
        </w:rPr>
      </w:pPr>
      <w:r>
        <w:rPr>
          <w:rFonts w:hint="eastAsia" w:ascii="宋体" w:hAnsi="宋体"/>
          <w:b/>
          <w:sz w:val="28"/>
          <w:szCs w:val="28"/>
        </w:rPr>
        <w:t>二、入学要求</w:t>
      </w:r>
    </w:p>
    <w:p>
      <w:pPr>
        <w:pStyle w:val="14"/>
        <w:spacing w:line="400" w:lineRule="exact"/>
        <w:ind w:firstLine="480"/>
        <w:rPr>
          <w:rFonts w:ascii="仿宋" w:hAnsi="仿宋" w:eastAsia="仿宋"/>
          <w:sz w:val="24"/>
          <w:szCs w:val="24"/>
        </w:rPr>
      </w:pPr>
      <w:r>
        <w:rPr>
          <w:rFonts w:hint="eastAsia" w:ascii="仿宋" w:hAnsi="仿宋" w:eastAsia="仿宋"/>
          <w:sz w:val="24"/>
          <w:szCs w:val="24"/>
        </w:rPr>
        <w:t>普通高级中学毕业、中等职业学校毕业或具备同等学力者</w:t>
      </w:r>
    </w:p>
    <w:p>
      <w:pPr>
        <w:spacing w:before="312" w:beforeLines="100" w:line="400" w:lineRule="exact"/>
        <w:outlineLvl w:val="0"/>
        <w:rPr>
          <w:rFonts w:ascii="宋体" w:hAnsi="宋体"/>
          <w:b/>
          <w:sz w:val="28"/>
          <w:szCs w:val="28"/>
        </w:rPr>
      </w:pPr>
      <w:r>
        <w:rPr>
          <w:rFonts w:hint="eastAsia" w:ascii="宋体" w:hAnsi="宋体"/>
          <w:b/>
          <w:sz w:val="28"/>
          <w:szCs w:val="28"/>
        </w:rPr>
        <w:t>三、基本修业年限</w:t>
      </w:r>
    </w:p>
    <w:p>
      <w:pPr>
        <w:pStyle w:val="14"/>
        <w:spacing w:line="400" w:lineRule="exact"/>
        <w:ind w:firstLine="480"/>
        <w:rPr>
          <w:rFonts w:ascii="仿宋" w:hAnsi="仿宋" w:eastAsia="仿宋"/>
          <w:sz w:val="24"/>
          <w:szCs w:val="24"/>
        </w:rPr>
      </w:pPr>
      <w:r>
        <w:rPr>
          <w:rFonts w:hint="eastAsia" w:ascii="仿宋" w:hAnsi="仿宋" w:eastAsia="仿宋"/>
          <w:sz w:val="24"/>
          <w:szCs w:val="24"/>
        </w:rPr>
        <w:t>三年</w:t>
      </w:r>
    </w:p>
    <w:p>
      <w:pPr>
        <w:spacing w:before="312" w:beforeLines="100" w:line="400" w:lineRule="exact"/>
        <w:rPr>
          <w:rFonts w:ascii="宋体" w:hAnsi="宋体"/>
          <w:b/>
          <w:sz w:val="28"/>
          <w:szCs w:val="28"/>
        </w:rPr>
      </w:pPr>
      <w:r>
        <w:rPr>
          <w:rFonts w:hint="eastAsia" w:ascii="宋体" w:hAnsi="宋体"/>
          <w:b/>
          <w:sz w:val="28"/>
          <w:szCs w:val="28"/>
        </w:rPr>
        <w:t xml:space="preserve">四、职业面向 </w:t>
      </w:r>
    </w:p>
    <w:tbl>
      <w:tblPr>
        <w:tblStyle w:val="7"/>
        <w:tblW w:w="988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701"/>
        <w:gridCol w:w="1276"/>
        <w:gridCol w:w="1276"/>
        <w:gridCol w:w="992"/>
        <w:gridCol w:w="1559"/>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Borders>
              <w:top w:val="single" w:color="auto" w:sz="4" w:space="0"/>
              <w:left w:val="single" w:color="auto" w:sz="4" w:space="0"/>
              <w:bottom w:val="single" w:color="auto" w:sz="4" w:space="0"/>
              <w:right w:val="single" w:color="auto" w:sz="4" w:space="0"/>
            </w:tcBorders>
          </w:tcPr>
          <w:p>
            <w:pPr>
              <w:spacing w:line="340" w:lineRule="exact"/>
              <w:jc w:val="center"/>
              <w:rPr>
                <w:rFonts w:ascii="仿宋" w:hAnsi="仿宋" w:eastAsia="仿宋"/>
                <w:bCs/>
                <w:sz w:val="24"/>
                <w:szCs w:val="24"/>
              </w:rPr>
            </w:pPr>
            <w:r>
              <w:rPr>
                <w:rFonts w:hint="eastAsia" w:ascii="仿宋" w:hAnsi="仿宋" w:eastAsia="仿宋"/>
                <w:bCs/>
                <w:sz w:val="24"/>
                <w:szCs w:val="24"/>
              </w:rPr>
              <w:t>所属</w:t>
            </w:r>
          </w:p>
          <w:p>
            <w:pPr>
              <w:spacing w:line="340" w:lineRule="exact"/>
              <w:jc w:val="center"/>
              <w:rPr>
                <w:rFonts w:ascii="仿宋" w:hAnsi="仿宋" w:eastAsia="仿宋"/>
                <w:bCs/>
                <w:sz w:val="24"/>
                <w:szCs w:val="24"/>
              </w:rPr>
            </w:pPr>
            <w:r>
              <w:rPr>
                <w:rFonts w:hint="eastAsia" w:ascii="仿宋" w:hAnsi="仿宋" w:eastAsia="仿宋"/>
                <w:bCs/>
                <w:sz w:val="24"/>
                <w:szCs w:val="24"/>
              </w:rPr>
              <w:t>专业大类（代码）</w:t>
            </w:r>
          </w:p>
        </w:tc>
        <w:tc>
          <w:tcPr>
            <w:tcW w:w="1701" w:type="dxa"/>
            <w:tcBorders>
              <w:top w:val="single" w:color="auto" w:sz="4" w:space="0"/>
              <w:left w:val="nil"/>
              <w:bottom w:val="single" w:color="auto" w:sz="4" w:space="0"/>
              <w:right w:val="single" w:color="auto" w:sz="4" w:space="0"/>
            </w:tcBorders>
          </w:tcPr>
          <w:p>
            <w:pPr>
              <w:spacing w:line="340" w:lineRule="exact"/>
              <w:jc w:val="center"/>
              <w:rPr>
                <w:rFonts w:ascii="仿宋" w:hAnsi="仿宋" w:eastAsia="仿宋"/>
                <w:bCs/>
                <w:sz w:val="24"/>
                <w:szCs w:val="24"/>
              </w:rPr>
            </w:pPr>
            <w:r>
              <w:rPr>
                <w:rFonts w:hint="eastAsia" w:ascii="仿宋" w:hAnsi="仿宋" w:eastAsia="仿宋"/>
                <w:bCs/>
                <w:sz w:val="24"/>
                <w:szCs w:val="24"/>
              </w:rPr>
              <w:t>所属专业类（代码）</w:t>
            </w:r>
          </w:p>
        </w:tc>
        <w:tc>
          <w:tcPr>
            <w:tcW w:w="1276" w:type="dxa"/>
            <w:tcBorders>
              <w:top w:val="single" w:color="auto" w:sz="4" w:space="0"/>
              <w:left w:val="nil"/>
              <w:bottom w:val="single" w:color="auto" w:sz="4" w:space="0"/>
              <w:right w:val="single" w:color="auto" w:sz="4" w:space="0"/>
            </w:tcBorders>
          </w:tcPr>
          <w:p>
            <w:pPr>
              <w:spacing w:line="340" w:lineRule="exact"/>
              <w:jc w:val="center"/>
              <w:rPr>
                <w:rFonts w:ascii="仿宋" w:hAnsi="仿宋" w:eastAsia="仿宋"/>
                <w:bCs/>
                <w:sz w:val="24"/>
                <w:szCs w:val="24"/>
              </w:rPr>
            </w:pPr>
            <w:r>
              <w:rPr>
                <w:rFonts w:hint="eastAsia" w:ascii="仿宋" w:hAnsi="仿宋" w:eastAsia="仿宋"/>
                <w:bCs/>
                <w:sz w:val="24"/>
                <w:szCs w:val="24"/>
              </w:rPr>
              <w:t>对应行业</w:t>
            </w:r>
          </w:p>
          <w:p>
            <w:pPr>
              <w:spacing w:line="340" w:lineRule="exact"/>
              <w:jc w:val="center"/>
              <w:rPr>
                <w:rFonts w:ascii="仿宋" w:hAnsi="仿宋" w:eastAsia="仿宋"/>
                <w:bCs/>
                <w:sz w:val="24"/>
                <w:szCs w:val="24"/>
              </w:rPr>
            </w:pPr>
            <w:r>
              <w:rPr>
                <w:rFonts w:hint="eastAsia" w:ascii="仿宋" w:hAnsi="仿宋" w:eastAsia="仿宋"/>
                <w:bCs/>
                <w:sz w:val="24"/>
                <w:szCs w:val="24"/>
              </w:rPr>
              <w:t>（代码）</w:t>
            </w:r>
          </w:p>
        </w:tc>
        <w:tc>
          <w:tcPr>
            <w:tcW w:w="1276" w:type="dxa"/>
            <w:tcBorders>
              <w:top w:val="single" w:color="auto" w:sz="4" w:space="0"/>
              <w:left w:val="nil"/>
              <w:bottom w:val="single" w:color="auto" w:sz="4" w:space="0"/>
              <w:right w:val="single" w:color="auto" w:sz="4" w:space="0"/>
            </w:tcBorders>
          </w:tcPr>
          <w:p>
            <w:pPr>
              <w:spacing w:line="340" w:lineRule="exact"/>
              <w:jc w:val="center"/>
              <w:rPr>
                <w:rFonts w:ascii="仿宋" w:hAnsi="仿宋" w:eastAsia="仿宋"/>
                <w:bCs/>
                <w:sz w:val="24"/>
                <w:szCs w:val="24"/>
              </w:rPr>
            </w:pPr>
            <w:r>
              <w:rPr>
                <w:rFonts w:hint="eastAsia" w:ascii="仿宋" w:hAnsi="仿宋" w:eastAsia="仿宋"/>
                <w:bCs/>
                <w:sz w:val="24"/>
                <w:szCs w:val="24"/>
              </w:rPr>
              <w:t>主要职业类别</w:t>
            </w:r>
          </w:p>
          <w:p>
            <w:pPr>
              <w:spacing w:line="340" w:lineRule="exact"/>
              <w:jc w:val="center"/>
              <w:rPr>
                <w:rFonts w:ascii="仿宋" w:hAnsi="仿宋" w:eastAsia="仿宋"/>
                <w:bCs/>
                <w:sz w:val="24"/>
                <w:szCs w:val="24"/>
              </w:rPr>
            </w:pPr>
            <w:r>
              <w:rPr>
                <w:rFonts w:hint="eastAsia" w:ascii="仿宋" w:hAnsi="仿宋" w:eastAsia="仿宋"/>
                <w:bCs/>
                <w:sz w:val="24"/>
                <w:szCs w:val="24"/>
              </w:rPr>
              <w:t>（代码）</w:t>
            </w:r>
          </w:p>
        </w:tc>
        <w:tc>
          <w:tcPr>
            <w:tcW w:w="992" w:type="dxa"/>
            <w:tcBorders>
              <w:top w:val="single" w:color="auto" w:sz="4" w:space="0"/>
              <w:left w:val="nil"/>
              <w:bottom w:val="single" w:color="auto" w:sz="4" w:space="0"/>
              <w:right w:val="single" w:color="auto" w:sz="4" w:space="0"/>
            </w:tcBorders>
          </w:tcPr>
          <w:p>
            <w:pPr>
              <w:spacing w:line="340" w:lineRule="exact"/>
              <w:jc w:val="center"/>
              <w:rPr>
                <w:rFonts w:ascii="仿宋" w:hAnsi="仿宋" w:eastAsia="仿宋"/>
                <w:bCs/>
                <w:sz w:val="24"/>
                <w:szCs w:val="24"/>
              </w:rPr>
            </w:pPr>
            <w:r>
              <w:rPr>
                <w:rFonts w:hint="eastAsia" w:ascii="仿宋" w:hAnsi="仿宋" w:eastAsia="仿宋"/>
                <w:bCs/>
                <w:sz w:val="24"/>
                <w:szCs w:val="24"/>
              </w:rPr>
              <w:t>主要岗位群或技术领域举例</w:t>
            </w:r>
          </w:p>
        </w:tc>
        <w:tc>
          <w:tcPr>
            <w:tcW w:w="1559" w:type="dxa"/>
            <w:tcBorders>
              <w:top w:val="single" w:color="auto" w:sz="4" w:space="0"/>
              <w:left w:val="nil"/>
              <w:bottom w:val="single" w:color="auto" w:sz="4" w:space="0"/>
              <w:right w:val="single" w:color="auto" w:sz="4" w:space="0"/>
            </w:tcBorders>
          </w:tcPr>
          <w:p>
            <w:pPr>
              <w:spacing w:line="340" w:lineRule="exact"/>
              <w:jc w:val="center"/>
              <w:rPr>
                <w:rFonts w:ascii="仿宋" w:hAnsi="仿宋" w:eastAsia="仿宋"/>
                <w:bCs/>
                <w:sz w:val="24"/>
                <w:szCs w:val="24"/>
              </w:rPr>
            </w:pPr>
            <w:r>
              <w:rPr>
                <w:rFonts w:hint="eastAsia" w:ascii="仿宋" w:hAnsi="仿宋" w:eastAsia="仿宋"/>
                <w:bCs/>
                <w:sz w:val="24"/>
                <w:szCs w:val="24"/>
              </w:rPr>
              <w:t>职业资格证书和职业技能等级证书举例</w:t>
            </w:r>
          </w:p>
        </w:tc>
        <w:tc>
          <w:tcPr>
            <w:tcW w:w="1843" w:type="dxa"/>
            <w:tcBorders>
              <w:top w:val="single" w:color="auto" w:sz="4" w:space="0"/>
              <w:left w:val="nil"/>
              <w:bottom w:val="single" w:color="auto" w:sz="4" w:space="0"/>
              <w:right w:val="single" w:color="auto" w:sz="4" w:space="0"/>
            </w:tcBorders>
          </w:tcPr>
          <w:p>
            <w:pPr>
              <w:spacing w:line="340" w:lineRule="exact"/>
              <w:jc w:val="center"/>
              <w:rPr>
                <w:rFonts w:ascii="仿宋" w:hAnsi="仿宋" w:eastAsia="仿宋"/>
                <w:bCs/>
                <w:sz w:val="24"/>
                <w:szCs w:val="24"/>
              </w:rPr>
            </w:pPr>
            <w:r>
              <w:rPr>
                <w:rFonts w:hint="eastAsia" w:ascii="仿宋" w:hAnsi="仿宋" w:eastAsia="仿宋"/>
                <w:bCs/>
                <w:sz w:val="24"/>
                <w:szCs w:val="24"/>
              </w:rPr>
              <w:t>行业企业标准举例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3" w:hRule="atLeast"/>
        </w:trPr>
        <w:tc>
          <w:tcPr>
            <w:tcW w:w="1242" w:type="dxa"/>
            <w:tcBorders>
              <w:top w:val="single" w:color="auto" w:sz="4" w:space="0"/>
              <w:left w:val="single" w:color="auto" w:sz="4" w:space="0"/>
              <w:right w:val="single" w:color="auto" w:sz="4" w:space="0"/>
            </w:tcBorders>
          </w:tcPr>
          <w:p>
            <w:pPr>
              <w:jc w:val="center"/>
              <w:rPr>
                <w:rFonts w:ascii="仿宋" w:hAnsi="仿宋" w:eastAsia="仿宋"/>
                <w:bCs/>
                <w:kern w:val="0"/>
                <w:sz w:val="24"/>
                <w:szCs w:val="24"/>
              </w:rPr>
            </w:pPr>
            <w:r>
              <w:rPr>
                <w:rFonts w:hint="eastAsia" w:ascii="仿宋" w:hAnsi="仿宋" w:eastAsia="仿宋"/>
                <w:bCs/>
                <w:kern w:val="0"/>
                <w:sz w:val="24"/>
                <w:szCs w:val="24"/>
              </w:rPr>
              <w:t>电子信息（51）</w:t>
            </w:r>
          </w:p>
          <w:p>
            <w:pPr>
              <w:spacing w:line="400" w:lineRule="exact"/>
              <w:rPr>
                <w:rFonts w:ascii="仿宋" w:hAnsi="仿宋" w:eastAsia="仿宋"/>
                <w:sz w:val="24"/>
                <w:szCs w:val="24"/>
              </w:rPr>
            </w:pPr>
          </w:p>
        </w:tc>
        <w:tc>
          <w:tcPr>
            <w:tcW w:w="1701" w:type="dxa"/>
            <w:tcBorders>
              <w:top w:val="single" w:color="auto" w:sz="4" w:space="0"/>
              <w:left w:val="nil"/>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计算机（5102）</w:t>
            </w:r>
          </w:p>
          <w:p>
            <w:pPr>
              <w:spacing w:line="400" w:lineRule="exact"/>
              <w:rPr>
                <w:rFonts w:ascii="仿宋" w:hAnsi="仿宋" w:eastAsia="仿宋"/>
                <w:sz w:val="24"/>
                <w:szCs w:val="24"/>
              </w:rPr>
            </w:pPr>
          </w:p>
          <w:p>
            <w:pPr>
              <w:spacing w:line="400" w:lineRule="exact"/>
              <w:rPr>
                <w:rFonts w:ascii="仿宋" w:hAnsi="仿宋" w:eastAsia="仿宋"/>
                <w:sz w:val="24"/>
                <w:szCs w:val="24"/>
              </w:rPr>
            </w:pPr>
          </w:p>
        </w:tc>
        <w:tc>
          <w:tcPr>
            <w:tcW w:w="1276" w:type="dxa"/>
            <w:tcBorders>
              <w:top w:val="single" w:color="auto" w:sz="4" w:space="0"/>
              <w:left w:val="nil"/>
              <w:bottom w:val="single" w:color="auto" w:sz="4" w:space="0"/>
              <w:right w:val="single" w:color="auto" w:sz="4" w:space="0"/>
            </w:tcBorders>
          </w:tcPr>
          <w:p>
            <w:pPr>
              <w:rPr>
                <w:sz w:val="24"/>
                <w:szCs w:val="24"/>
              </w:rPr>
            </w:pPr>
            <w:r>
              <w:rPr>
                <w:rFonts w:hint="eastAsia" w:ascii="仿宋" w:hAnsi="仿宋" w:eastAsia="仿宋"/>
                <w:bCs/>
                <w:kern w:val="0"/>
                <w:sz w:val="24"/>
                <w:szCs w:val="24"/>
              </w:rPr>
              <w:t>软件和信息技术服务业（65）</w:t>
            </w:r>
          </w:p>
          <w:p>
            <w:pPr>
              <w:spacing w:line="400" w:lineRule="exact"/>
              <w:rPr>
                <w:rFonts w:ascii="仿宋" w:hAnsi="仿宋" w:eastAsia="仿宋"/>
                <w:sz w:val="24"/>
                <w:szCs w:val="24"/>
              </w:rPr>
            </w:pPr>
          </w:p>
        </w:tc>
        <w:tc>
          <w:tcPr>
            <w:tcW w:w="1276" w:type="dxa"/>
            <w:tcBorders>
              <w:top w:val="single" w:color="auto" w:sz="4" w:space="0"/>
              <w:left w:val="nil"/>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计算机软件工程技术人员(2-02-10-03)</w:t>
            </w:r>
          </w:p>
          <w:p>
            <w:pPr>
              <w:spacing w:line="400" w:lineRule="exact"/>
              <w:rPr>
                <w:rFonts w:ascii="仿宋" w:hAnsi="仿宋" w:eastAsia="仿宋"/>
                <w:sz w:val="24"/>
                <w:szCs w:val="24"/>
              </w:rPr>
            </w:pPr>
            <w:r>
              <w:rPr>
                <w:rFonts w:hint="eastAsia" w:ascii="仿宋" w:hAnsi="仿宋" w:eastAsia="仿宋"/>
                <w:sz w:val="24"/>
                <w:szCs w:val="24"/>
              </w:rPr>
              <w:t>计算机软件技术人员(2-02-13-02)</w:t>
            </w:r>
          </w:p>
        </w:tc>
        <w:tc>
          <w:tcPr>
            <w:tcW w:w="992" w:type="dxa"/>
            <w:tcBorders>
              <w:top w:val="single" w:color="auto" w:sz="4" w:space="0"/>
              <w:left w:val="nil"/>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Web 前端开发</w:t>
            </w:r>
          </w:p>
          <w:p>
            <w:pPr>
              <w:spacing w:line="400" w:lineRule="exact"/>
              <w:rPr>
                <w:rFonts w:ascii="仿宋" w:hAnsi="仿宋" w:eastAsia="仿宋"/>
                <w:sz w:val="24"/>
                <w:szCs w:val="24"/>
              </w:rPr>
            </w:pPr>
          </w:p>
          <w:p>
            <w:pPr>
              <w:spacing w:line="400" w:lineRule="exact"/>
              <w:rPr>
                <w:rFonts w:ascii="仿宋" w:hAnsi="仿宋" w:eastAsia="仿宋"/>
                <w:sz w:val="24"/>
                <w:szCs w:val="24"/>
              </w:rPr>
            </w:pPr>
            <w:r>
              <w:rPr>
                <w:rFonts w:hint="eastAsia" w:ascii="仿宋" w:hAnsi="仿宋" w:eastAsia="仿宋"/>
                <w:sz w:val="24"/>
                <w:szCs w:val="24"/>
              </w:rPr>
              <w:t>网站开发与维护</w:t>
            </w:r>
          </w:p>
          <w:p>
            <w:pPr>
              <w:spacing w:line="400" w:lineRule="exact"/>
              <w:rPr>
                <w:rFonts w:ascii="仿宋" w:hAnsi="仿宋" w:eastAsia="仿宋"/>
                <w:sz w:val="24"/>
                <w:szCs w:val="24"/>
              </w:rPr>
            </w:pPr>
          </w:p>
          <w:p>
            <w:pPr>
              <w:spacing w:line="400" w:lineRule="exact"/>
              <w:rPr>
                <w:rFonts w:ascii="仿宋" w:hAnsi="仿宋" w:eastAsia="仿宋"/>
                <w:sz w:val="24"/>
                <w:szCs w:val="24"/>
              </w:rPr>
            </w:pPr>
            <w:r>
              <w:rPr>
                <w:rFonts w:hint="eastAsia" w:ascii="仿宋" w:hAnsi="仿宋" w:eastAsia="仿宋"/>
                <w:sz w:val="24"/>
                <w:szCs w:val="24"/>
              </w:rPr>
              <w:t>图像处理</w:t>
            </w:r>
          </w:p>
        </w:tc>
        <w:tc>
          <w:tcPr>
            <w:tcW w:w="1559" w:type="dxa"/>
            <w:tcBorders>
              <w:top w:val="single" w:color="auto" w:sz="4" w:space="0"/>
              <w:left w:val="nil"/>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Web前端开发证</w:t>
            </w:r>
          </w:p>
          <w:p>
            <w:pPr>
              <w:spacing w:line="400" w:lineRule="exact"/>
              <w:rPr>
                <w:rFonts w:ascii="仿宋" w:hAnsi="仿宋" w:eastAsia="仿宋"/>
                <w:sz w:val="24"/>
                <w:szCs w:val="24"/>
              </w:rPr>
            </w:pPr>
            <w:r>
              <w:rPr>
                <w:rFonts w:hint="eastAsia" w:ascii="仿宋" w:hAnsi="仿宋" w:eastAsia="仿宋"/>
                <w:sz w:val="24"/>
                <w:szCs w:val="24"/>
              </w:rPr>
              <w:t>全国计算机等级证书</w:t>
            </w:r>
          </w:p>
          <w:p>
            <w:pPr>
              <w:spacing w:line="400" w:lineRule="exact"/>
              <w:rPr>
                <w:rFonts w:ascii="仿宋" w:hAnsi="仿宋" w:eastAsia="仿宋"/>
                <w:sz w:val="24"/>
                <w:szCs w:val="24"/>
              </w:rPr>
            </w:pPr>
            <w:r>
              <w:rPr>
                <w:rFonts w:hint="eastAsia" w:ascii="仿宋" w:hAnsi="仿宋" w:eastAsia="仿宋"/>
                <w:sz w:val="24"/>
                <w:szCs w:val="24"/>
              </w:rPr>
              <w:t>程序员</w:t>
            </w:r>
          </w:p>
          <w:p>
            <w:pPr>
              <w:spacing w:line="400" w:lineRule="exact"/>
              <w:rPr>
                <w:rFonts w:ascii="仿宋" w:hAnsi="仿宋" w:eastAsia="仿宋"/>
                <w:sz w:val="24"/>
                <w:szCs w:val="24"/>
              </w:rPr>
            </w:pPr>
            <w:r>
              <w:rPr>
                <w:rFonts w:hint="eastAsia" w:ascii="仿宋" w:hAnsi="仿宋" w:eastAsia="仿宋"/>
                <w:sz w:val="24"/>
                <w:szCs w:val="24"/>
              </w:rPr>
              <w:t>软件设计师</w:t>
            </w:r>
          </w:p>
          <w:p>
            <w:pPr>
              <w:spacing w:line="400" w:lineRule="exact"/>
              <w:rPr>
                <w:rFonts w:ascii="仿宋" w:hAnsi="仿宋" w:eastAsia="仿宋"/>
                <w:sz w:val="24"/>
                <w:szCs w:val="24"/>
              </w:rPr>
            </w:pPr>
            <w:r>
              <w:rPr>
                <w:rFonts w:hint="eastAsia" w:ascii="仿宋" w:hAnsi="仿宋" w:eastAsia="仿宋"/>
                <w:sz w:val="24"/>
                <w:szCs w:val="24"/>
              </w:rPr>
              <w:t>百度1+X计算机视觉应用开发职业等级证书</w:t>
            </w:r>
          </w:p>
        </w:tc>
        <w:tc>
          <w:tcPr>
            <w:tcW w:w="1843" w:type="dxa"/>
            <w:tcBorders>
              <w:top w:val="single" w:color="auto" w:sz="4" w:space="0"/>
              <w:left w:val="nil"/>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 xml:space="preserve">Web前端开发： </w:t>
            </w:r>
            <w:r>
              <w:rPr>
                <w:rFonts w:ascii="仿宋" w:hAnsi="仿宋" w:eastAsia="仿宋"/>
                <w:sz w:val="24"/>
                <w:szCs w:val="24"/>
              </w:rPr>
              <w:t>HTML5</w:t>
            </w:r>
            <w:r>
              <w:rPr>
                <w:rFonts w:hint="eastAsia" w:ascii="仿宋" w:hAnsi="仿宋" w:eastAsia="仿宋"/>
                <w:sz w:val="24"/>
                <w:szCs w:val="24"/>
              </w:rPr>
              <w:t>、CSS3、JavaScript基础扎实，掌握一种主流框架;</w:t>
            </w:r>
          </w:p>
          <w:p>
            <w:pPr>
              <w:spacing w:line="400" w:lineRule="exact"/>
              <w:jc w:val="left"/>
              <w:rPr>
                <w:rFonts w:ascii="仿宋" w:hAnsi="仿宋" w:eastAsia="仿宋"/>
                <w:sz w:val="24"/>
                <w:szCs w:val="24"/>
              </w:rPr>
            </w:pPr>
            <w:r>
              <w:rPr>
                <w:rFonts w:hint="eastAsia" w:ascii="仿宋" w:hAnsi="仿宋" w:eastAsia="仿宋"/>
                <w:sz w:val="24"/>
                <w:szCs w:val="24"/>
              </w:rPr>
              <w:t>PHP工程师：精通PHP主流开发框架、熟练使用MYSQL数据库、掌握</w:t>
            </w:r>
            <w:r>
              <w:rPr>
                <w:rFonts w:ascii="仿宋" w:hAnsi="仿宋" w:eastAsia="仿宋"/>
                <w:sz w:val="24"/>
                <w:szCs w:val="24"/>
              </w:rPr>
              <w:t>HTML5</w:t>
            </w:r>
            <w:r>
              <w:rPr>
                <w:rFonts w:hint="eastAsia" w:ascii="仿宋" w:hAnsi="仿宋" w:eastAsia="仿宋"/>
                <w:sz w:val="24"/>
                <w:szCs w:val="24"/>
              </w:rPr>
              <w:t>、CSS3、JavaScript、</w:t>
            </w:r>
            <w:r>
              <w:rPr>
                <w:rFonts w:ascii="仿宋" w:hAnsi="仿宋" w:eastAsia="仿宋"/>
                <w:sz w:val="24"/>
                <w:szCs w:val="24"/>
              </w:rPr>
              <w:t>jQuery</w:t>
            </w:r>
            <w:r>
              <w:rPr>
                <w:rFonts w:hint="eastAsia" w:ascii="仿宋" w:hAnsi="仿宋" w:eastAsia="仿宋"/>
                <w:sz w:val="24"/>
                <w:szCs w:val="24"/>
              </w:rPr>
              <w:t>等技术</w:t>
            </w:r>
          </w:p>
        </w:tc>
      </w:tr>
    </w:tbl>
    <w:p>
      <w:pPr>
        <w:spacing w:before="312" w:beforeLines="100" w:line="360" w:lineRule="exact"/>
        <w:rPr>
          <w:rFonts w:ascii="宋体" w:hAnsi="宋体"/>
          <w:b/>
          <w:sz w:val="28"/>
          <w:szCs w:val="28"/>
        </w:rPr>
      </w:pPr>
    </w:p>
    <w:p>
      <w:pPr>
        <w:spacing w:before="312" w:beforeLines="100" w:line="400" w:lineRule="exact"/>
        <w:rPr>
          <w:rFonts w:ascii="宋体" w:hAnsi="宋体"/>
          <w:b/>
          <w:sz w:val="28"/>
          <w:szCs w:val="28"/>
        </w:rPr>
      </w:pPr>
      <w:r>
        <w:rPr>
          <w:rFonts w:hint="eastAsia" w:ascii="宋体" w:hAnsi="宋体"/>
          <w:b/>
          <w:sz w:val="28"/>
          <w:szCs w:val="28"/>
        </w:rPr>
        <w:t>五、培养目标</w:t>
      </w:r>
    </w:p>
    <w:p>
      <w:pPr>
        <w:pStyle w:val="14"/>
        <w:spacing w:line="400" w:lineRule="exact"/>
        <w:ind w:firstLine="480"/>
        <w:rPr>
          <w:rFonts w:ascii="仿宋" w:hAnsi="仿宋" w:eastAsia="仿宋"/>
          <w:sz w:val="24"/>
          <w:szCs w:val="24"/>
        </w:rPr>
      </w:pPr>
      <w:r>
        <w:rPr>
          <w:rFonts w:hint="eastAsia" w:ascii="仿宋" w:hAnsi="仿宋" w:eastAsia="仿宋"/>
          <w:sz w:val="24"/>
          <w:szCs w:val="24"/>
        </w:rPr>
        <w:t>本专业培养理想信念坚定，德、智、体、美、劳全面发展，具有一定的科学文化水平，良好的人文素养、职业道德和创新意识，精益求精的工匠精神，较强的就业能力和可持续发展能力；掌握本专业知识和技术、技能，面向软件和信息技术服务业的计算机软件工程技术人员、计算机软件技术人员、图像处理工程师、计算机视觉应用开发工程师等职业群；能够从事web软件开发、软件技术支持、Web 前端开发、计算机视觉应用开发等工作的高素质技术技能人才。</w:t>
      </w:r>
    </w:p>
    <w:p>
      <w:pPr>
        <w:spacing w:before="312" w:beforeLines="100" w:line="400" w:lineRule="exact"/>
        <w:outlineLvl w:val="0"/>
        <w:rPr>
          <w:rFonts w:ascii="宋体" w:hAnsi="宋体"/>
          <w:bCs/>
        </w:rPr>
      </w:pPr>
      <w:r>
        <w:rPr>
          <w:rFonts w:hint="eastAsia" w:ascii="宋体" w:hAnsi="宋体"/>
          <w:b/>
          <w:sz w:val="28"/>
          <w:szCs w:val="28"/>
        </w:rPr>
        <w:t>六、培养规格</w:t>
      </w:r>
      <w:r>
        <w:rPr>
          <w:rFonts w:hint="eastAsia" w:ascii="宋体" w:hAnsi="宋体"/>
          <w:b/>
        </w:rPr>
        <w:t xml:space="preserve"> </w:t>
      </w:r>
    </w:p>
    <w:p>
      <w:pPr>
        <w:pStyle w:val="14"/>
        <w:spacing w:line="400" w:lineRule="exact"/>
        <w:ind w:firstLine="480"/>
        <w:rPr>
          <w:rFonts w:ascii="仿宋" w:hAnsi="仿宋" w:eastAsia="仿宋"/>
          <w:sz w:val="24"/>
          <w:szCs w:val="24"/>
        </w:rPr>
      </w:pPr>
      <w:r>
        <w:rPr>
          <w:rFonts w:hint="eastAsia" w:ascii="仿宋" w:hAnsi="仿宋" w:eastAsia="仿宋"/>
          <w:sz w:val="24"/>
          <w:szCs w:val="24"/>
        </w:rPr>
        <w:t>本专业毕业生应在素质、知识和能力方面达到以下要求：</w:t>
      </w:r>
    </w:p>
    <w:p>
      <w:pPr>
        <w:pStyle w:val="14"/>
        <w:spacing w:line="400" w:lineRule="exact"/>
        <w:ind w:firstLine="480"/>
        <w:outlineLvl w:val="1"/>
        <w:rPr>
          <w:rFonts w:ascii="仿宋" w:hAnsi="仿宋" w:eastAsia="仿宋"/>
          <w:sz w:val="24"/>
          <w:szCs w:val="24"/>
        </w:rPr>
      </w:pPr>
      <w:r>
        <w:rPr>
          <w:rFonts w:hint="eastAsia" w:ascii="仿宋" w:hAnsi="仿宋" w:eastAsia="仿宋"/>
          <w:sz w:val="24"/>
          <w:szCs w:val="24"/>
        </w:rPr>
        <w:t>（一）素质</w:t>
      </w:r>
    </w:p>
    <w:p>
      <w:pPr>
        <w:pStyle w:val="14"/>
        <w:spacing w:line="400" w:lineRule="exact"/>
        <w:ind w:firstLine="480"/>
        <w:rPr>
          <w:rFonts w:ascii="仿宋" w:hAnsi="仿宋" w:eastAsia="仿宋"/>
          <w:sz w:val="24"/>
          <w:szCs w:val="24"/>
        </w:rPr>
      </w:pPr>
      <w:r>
        <w:rPr>
          <w:rFonts w:hint="eastAsia" w:ascii="仿宋" w:hAnsi="仿宋" w:eastAsia="仿宋"/>
          <w:sz w:val="24"/>
          <w:szCs w:val="24"/>
        </w:rPr>
        <w:t>1、坚定拥护中国共产党领导和我国社会主义制度，在习近平新时代中国特色社会主义思想指引下，践行社会主义核心价值观，具有深厚的爱国情感和中国民族自豪感；</w:t>
      </w:r>
    </w:p>
    <w:p>
      <w:pPr>
        <w:pStyle w:val="14"/>
        <w:spacing w:line="400" w:lineRule="exact"/>
        <w:ind w:firstLine="480"/>
        <w:rPr>
          <w:rFonts w:ascii="仿宋" w:hAnsi="仿宋" w:eastAsia="仿宋"/>
          <w:sz w:val="24"/>
          <w:szCs w:val="24"/>
        </w:rPr>
      </w:pPr>
      <w:r>
        <w:rPr>
          <w:rFonts w:hint="eastAsia" w:ascii="仿宋" w:hAnsi="仿宋" w:eastAsia="仿宋"/>
          <w:sz w:val="24"/>
          <w:szCs w:val="24"/>
        </w:rPr>
        <w:t>2、崇尚宪法、遵法守纪、崇德向善、诚实守信、尊重生命、热爱劳动、履行道德准则和行为规范，具有社会责任感和社会参与意识；</w:t>
      </w:r>
    </w:p>
    <w:p>
      <w:pPr>
        <w:pStyle w:val="14"/>
        <w:spacing w:line="400" w:lineRule="exact"/>
        <w:ind w:firstLine="480"/>
        <w:rPr>
          <w:rFonts w:ascii="仿宋" w:hAnsi="仿宋" w:eastAsia="仿宋"/>
          <w:sz w:val="24"/>
          <w:szCs w:val="24"/>
        </w:rPr>
      </w:pPr>
      <w:r>
        <w:rPr>
          <w:rFonts w:hint="eastAsia" w:ascii="仿宋" w:hAnsi="仿宋" w:eastAsia="仿宋"/>
          <w:sz w:val="24"/>
          <w:szCs w:val="24"/>
        </w:rPr>
        <w:t>3、具有质量意识、环保意识、安全意识、信息素养、工匠精神、创新思维；</w:t>
      </w:r>
    </w:p>
    <w:p>
      <w:pPr>
        <w:pStyle w:val="14"/>
        <w:spacing w:line="400" w:lineRule="exact"/>
        <w:ind w:firstLine="480"/>
        <w:rPr>
          <w:rFonts w:ascii="仿宋" w:hAnsi="仿宋" w:eastAsia="仿宋"/>
          <w:sz w:val="24"/>
          <w:szCs w:val="24"/>
        </w:rPr>
      </w:pPr>
      <w:r>
        <w:rPr>
          <w:rFonts w:hint="eastAsia" w:ascii="仿宋" w:hAnsi="仿宋" w:eastAsia="仿宋"/>
          <w:sz w:val="24"/>
          <w:szCs w:val="24"/>
        </w:rPr>
        <w:t>4、勇于奋斗、乐观向上，具有自我管理能力、职业生涯规划的意识，有较强的集体意识和团队合作精神；能够理解企业战略，适应企业文化，保守商业机密；</w:t>
      </w:r>
    </w:p>
    <w:p>
      <w:pPr>
        <w:pStyle w:val="14"/>
        <w:spacing w:line="400" w:lineRule="exact"/>
        <w:ind w:firstLine="480"/>
        <w:rPr>
          <w:rFonts w:ascii="仿宋" w:hAnsi="仿宋" w:eastAsia="仿宋"/>
          <w:sz w:val="24"/>
          <w:szCs w:val="24"/>
        </w:rPr>
      </w:pPr>
      <w:r>
        <w:rPr>
          <w:rFonts w:hint="eastAsia" w:ascii="仿宋" w:hAnsi="仿宋" w:eastAsia="仿宋"/>
          <w:sz w:val="24"/>
          <w:szCs w:val="24"/>
        </w:rPr>
        <w:t>5、具有健康的体魄、心理和健全的人格，掌握基本运动知识和一两项运动技能，养成良好的健身与卫生习惯，良好的行为习惯；</w:t>
      </w:r>
    </w:p>
    <w:p>
      <w:pPr>
        <w:pStyle w:val="14"/>
        <w:spacing w:line="400" w:lineRule="exact"/>
        <w:ind w:firstLine="480"/>
        <w:outlineLvl w:val="2"/>
        <w:rPr>
          <w:rFonts w:ascii="仿宋" w:hAnsi="仿宋" w:eastAsia="仿宋"/>
          <w:sz w:val="24"/>
          <w:szCs w:val="24"/>
        </w:rPr>
      </w:pPr>
      <w:r>
        <w:rPr>
          <w:rFonts w:hint="eastAsia" w:ascii="仿宋" w:hAnsi="仿宋" w:eastAsia="仿宋"/>
          <w:sz w:val="24"/>
          <w:szCs w:val="24"/>
        </w:rPr>
        <w:t>6、具有一定的审美和人文素养，能够具有一两项艺术特长或爱好；</w:t>
      </w:r>
    </w:p>
    <w:p>
      <w:pPr>
        <w:pStyle w:val="14"/>
        <w:spacing w:line="400" w:lineRule="exact"/>
        <w:ind w:firstLine="480"/>
        <w:rPr>
          <w:rFonts w:ascii="仿宋" w:hAnsi="仿宋" w:eastAsia="仿宋"/>
          <w:sz w:val="24"/>
          <w:szCs w:val="24"/>
        </w:rPr>
      </w:pPr>
      <w:r>
        <w:rPr>
          <w:rFonts w:hint="eastAsia" w:ascii="仿宋" w:hAnsi="仿宋" w:eastAsia="仿宋"/>
          <w:sz w:val="24"/>
          <w:szCs w:val="24"/>
        </w:rPr>
        <w:t>7、树立正确的劳动观念，具有必备的劳动能力和劳模精神、劳动精神，养成良好的劳动习惯和品质。</w:t>
      </w:r>
    </w:p>
    <w:p>
      <w:pPr>
        <w:pStyle w:val="14"/>
        <w:spacing w:line="400" w:lineRule="exact"/>
        <w:ind w:firstLine="480"/>
        <w:outlineLvl w:val="1"/>
        <w:rPr>
          <w:rFonts w:ascii="仿宋" w:hAnsi="仿宋" w:eastAsia="仿宋"/>
          <w:sz w:val="24"/>
          <w:szCs w:val="24"/>
        </w:rPr>
      </w:pPr>
      <w:r>
        <w:rPr>
          <w:rFonts w:hint="eastAsia" w:ascii="仿宋" w:hAnsi="仿宋" w:eastAsia="仿宋"/>
          <w:sz w:val="24"/>
          <w:szCs w:val="24"/>
        </w:rPr>
        <w:t>（二）知识</w:t>
      </w:r>
    </w:p>
    <w:p>
      <w:pPr>
        <w:pStyle w:val="14"/>
        <w:spacing w:line="400" w:lineRule="exact"/>
        <w:ind w:firstLine="480"/>
        <w:rPr>
          <w:rFonts w:ascii="仿宋" w:hAnsi="仿宋" w:eastAsia="仿宋"/>
          <w:sz w:val="24"/>
          <w:szCs w:val="24"/>
        </w:rPr>
      </w:pPr>
      <w:r>
        <w:rPr>
          <w:rFonts w:hint="eastAsia" w:ascii="仿宋" w:hAnsi="仿宋" w:eastAsia="仿宋"/>
          <w:sz w:val="24"/>
          <w:szCs w:val="24"/>
        </w:rPr>
        <w:t>1、掌握必备的思想政治理论、科学文化基础知识和中华优秀传统文化知识；</w:t>
      </w:r>
    </w:p>
    <w:p>
      <w:pPr>
        <w:pStyle w:val="14"/>
        <w:spacing w:line="400" w:lineRule="exact"/>
        <w:ind w:firstLine="480"/>
        <w:rPr>
          <w:rFonts w:ascii="仿宋" w:hAnsi="仿宋" w:eastAsia="仿宋"/>
          <w:sz w:val="24"/>
          <w:szCs w:val="24"/>
        </w:rPr>
      </w:pPr>
      <w:r>
        <w:rPr>
          <w:rFonts w:hint="eastAsia" w:ascii="仿宋" w:hAnsi="仿宋" w:eastAsia="仿宋"/>
          <w:sz w:val="24"/>
          <w:szCs w:val="24"/>
        </w:rPr>
        <w:t>2、熟悉与本专业相关的法律法规以及环境保护、安全消防、文明生产等相关知识；</w:t>
      </w:r>
    </w:p>
    <w:p>
      <w:pPr>
        <w:pStyle w:val="14"/>
        <w:spacing w:line="400" w:lineRule="exact"/>
        <w:ind w:firstLine="480"/>
        <w:rPr>
          <w:rFonts w:ascii="仿宋" w:hAnsi="仿宋" w:eastAsia="仿宋"/>
          <w:sz w:val="24"/>
          <w:szCs w:val="24"/>
        </w:rPr>
      </w:pPr>
      <w:r>
        <w:rPr>
          <w:rFonts w:hint="eastAsia" w:ascii="仿宋" w:hAnsi="仿宋" w:eastAsia="仿宋"/>
          <w:sz w:val="24"/>
          <w:szCs w:val="24"/>
        </w:rPr>
        <w:t>3、掌握数据库设计与应用的技术和方法；</w:t>
      </w:r>
    </w:p>
    <w:p>
      <w:pPr>
        <w:pStyle w:val="14"/>
        <w:spacing w:line="400" w:lineRule="exact"/>
        <w:ind w:firstLine="480"/>
        <w:rPr>
          <w:rFonts w:ascii="仿宋" w:hAnsi="仿宋" w:eastAsia="仿宋"/>
          <w:sz w:val="24"/>
          <w:szCs w:val="24"/>
        </w:rPr>
      </w:pPr>
      <w:r>
        <w:rPr>
          <w:rFonts w:hint="eastAsia" w:ascii="仿宋" w:hAnsi="仿宋" w:eastAsia="仿宋"/>
          <w:sz w:val="24"/>
          <w:szCs w:val="24"/>
        </w:rPr>
        <w:t>4、掌握 Web 前端开发及 UI 设计的方法；</w:t>
      </w:r>
    </w:p>
    <w:p>
      <w:pPr>
        <w:pStyle w:val="14"/>
        <w:spacing w:line="400" w:lineRule="exact"/>
        <w:ind w:firstLine="480"/>
        <w:rPr>
          <w:rFonts w:ascii="仿宋" w:hAnsi="仿宋" w:eastAsia="仿宋"/>
          <w:sz w:val="24"/>
          <w:szCs w:val="24"/>
        </w:rPr>
      </w:pPr>
      <w:r>
        <w:rPr>
          <w:rFonts w:hint="eastAsia" w:ascii="仿宋" w:hAnsi="仿宋" w:eastAsia="仿宋"/>
          <w:sz w:val="24"/>
          <w:szCs w:val="24"/>
        </w:rPr>
        <w:t>5、掌握PHP和Python主流软件开发平台相关知识；</w:t>
      </w:r>
    </w:p>
    <w:p>
      <w:pPr>
        <w:pStyle w:val="14"/>
        <w:spacing w:line="400" w:lineRule="exact"/>
        <w:ind w:firstLine="480"/>
        <w:rPr>
          <w:rFonts w:ascii="仿宋" w:hAnsi="仿宋" w:eastAsia="仿宋"/>
          <w:sz w:val="24"/>
          <w:szCs w:val="24"/>
        </w:rPr>
      </w:pPr>
      <w:r>
        <w:rPr>
          <w:rFonts w:hint="eastAsia" w:ascii="仿宋" w:hAnsi="仿宋" w:eastAsia="仿宋"/>
          <w:sz w:val="24"/>
          <w:szCs w:val="24"/>
        </w:rPr>
        <w:t>6、掌握网络组建、维护的基本知识；</w:t>
      </w:r>
    </w:p>
    <w:p>
      <w:pPr>
        <w:pStyle w:val="14"/>
        <w:spacing w:line="400" w:lineRule="exact"/>
        <w:ind w:firstLine="480"/>
        <w:rPr>
          <w:rFonts w:ascii="仿宋" w:hAnsi="仿宋" w:eastAsia="仿宋"/>
          <w:sz w:val="24"/>
          <w:szCs w:val="24"/>
        </w:rPr>
      </w:pPr>
      <w:r>
        <w:rPr>
          <w:rFonts w:hint="eastAsia" w:ascii="仿宋" w:hAnsi="仿宋" w:eastAsia="仿宋"/>
          <w:sz w:val="24"/>
          <w:szCs w:val="24"/>
        </w:rPr>
        <w:t>7、掌握图像获取、标注、清洗以及预处理的知识。</w:t>
      </w:r>
    </w:p>
    <w:p>
      <w:pPr>
        <w:pStyle w:val="14"/>
        <w:spacing w:line="400" w:lineRule="exact"/>
        <w:ind w:firstLine="480"/>
        <w:outlineLvl w:val="1"/>
        <w:rPr>
          <w:rFonts w:ascii="仿宋" w:hAnsi="仿宋" w:eastAsia="仿宋"/>
          <w:sz w:val="24"/>
          <w:szCs w:val="24"/>
        </w:rPr>
      </w:pPr>
      <w:r>
        <w:rPr>
          <w:rFonts w:hint="eastAsia" w:ascii="仿宋" w:hAnsi="仿宋" w:eastAsia="仿宋"/>
          <w:sz w:val="24"/>
          <w:szCs w:val="24"/>
        </w:rPr>
        <w:t>（三）能力</w:t>
      </w:r>
    </w:p>
    <w:p>
      <w:pPr>
        <w:pStyle w:val="14"/>
        <w:spacing w:line="400" w:lineRule="exact"/>
        <w:ind w:firstLine="480"/>
        <w:rPr>
          <w:rFonts w:ascii="仿宋" w:hAnsi="仿宋" w:eastAsia="仿宋"/>
          <w:sz w:val="24"/>
          <w:szCs w:val="24"/>
        </w:rPr>
      </w:pPr>
      <w:r>
        <w:rPr>
          <w:rFonts w:hint="eastAsia" w:ascii="仿宋" w:hAnsi="仿宋" w:eastAsia="仿宋"/>
          <w:sz w:val="24"/>
          <w:szCs w:val="24"/>
        </w:rPr>
        <w:t>1、具有探究学习、终身学习、分析问题和解决问题的能力；</w:t>
      </w:r>
    </w:p>
    <w:p>
      <w:pPr>
        <w:pStyle w:val="14"/>
        <w:spacing w:line="400" w:lineRule="exact"/>
        <w:ind w:firstLine="480"/>
        <w:rPr>
          <w:rFonts w:ascii="仿宋" w:hAnsi="仿宋" w:eastAsia="仿宋"/>
          <w:sz w:val="24"/>
          <w:szCs w:val="24"/>
        </w:rPr>
      </w:pPr>
      <w:r>
        <w:rPr>
          <w:rFonts w:hint="eastAsia" w:ascii="仿宋" w:hAnsi="仿宋" w:eastAsia="仿宋"/>
          <w:sz w:val="24"/>
          <w:szCs w:val="24"/>
        </w:rPr>
        <w:t>2、具有良好的语言、文字表达能力和沟通能力；</w:t>
      </w:r>
    </w:p>
    <w:p>
      <w:pPr>
        <w:pStyle w:val="14"/>
        <w:spacing w:line="400" w:lineRule="exact"/>
        <w:ind w:firstLine="480"/>
        <w:rPr>
          <w:rFonts w:ascii="仿宋" w:hAnsi="仿宋" w:eastAsia="仿宋"/>
          <w:sz w:val="24"/>
          <w:szCs w:val="24"/>
        </w:rPr>
      </w:pPr>
      <w:r>
        <w:rPr>
          <w:rFonts w:hint="eastAsia" w:ascii="仿宋" w:hAnsi="仿宋" w:eastAsia="仿宋"/>
          <w:sz w:val="24"/>
          <w:szCs w:val="24"/>
        </w:rPr>
        <w:t>3、具备良好的团队合作与抗压能力；</w:t>
      </w:r>
    </w:p>
    <w:p>
      <w:pPr>
        <w:pStyle w:val="14"/>
        <w:spacing w:line="400" w:lineRule="exact"/>
        <w:ind w:firstLine="480"/>
        <w:rPr>
          <w:rFonts w:ascii="仿宋" w:hAnsi="仿宋" w:eastAsia="仿宋"/>
          <w:sz w:val="24"/>
          <w:szCs w:val="24"/>
        </w:rPr>
      </w:pPr>
      <w:r>
        <w:rPr>
          <w:rFonts w:hint="eastAsia" w:ascii="仿宋" w:hAnsi="仿宋" w:eastAsia="仿宋"/>
          <w:sz w:val="24"/>
          <w:szCs w:val="24"/>
        </w:rPr>
        <w:t>4、能够阅读并正确理解软件需求分析报告和项目建设方案；</w:t>
      </w:r>
    </w:p>
    <w:p>
      <w:pPr>
        <w:pStyle w:val="14"/>
        <w:spacing w:line="400" w:lineRule="exact"/>
        <w:ind w:firstLine="480"/>
        <w:rPr>
          <w:rFonts w:ascii="仿宋" w:hAnsi="仿宋" w:eastAsia="仿宋"/>
          <w:sz w:val="24"/>
          <w:szCs w:val="24"/>
        </w:rPr>
      </w:pPr>
      <w:r>
        <w:rPr>
          <w:rFonts w:hint="eastAsia" w:ascii="仿宋" w:hAnsi="仿宋" w:eastAsia="仿宋"/>
          <w:sz w:val="24"/>
          <w:szCs w:val="24"/>
        </w:rPr>
        <w:t>5、具备计算机软硬件系统安装、调试、维护的能力；</w:t>
      </w:r>
    </w:p>
    <w:p>
      <w:pPr>
        <w:pStyle w:val="14"/>
        <w:spacing w:line="400" w:lineRule="exact"/>
        <w:ind w:firstLine="480"/>
        <w:rPr>
          <w:rFonts w:ascii="仿宋" w:hAnsi="仿宋" w:eastAsia="仿宋"/>
          <w:sz w:val="24"/>
          <w:szCs w:val="24"/>
        </w:rPr>
      </w:pPr>
      <w:r>
        <w:rPr>
          <w:rFonts w:hint="eastAsia" w:ascii="仿宋" w:hAnsi="仿宋" w:eastAsia="仿宋"/>
          <w:sz w:val="24"/>
          <w:szCs w:val="24"/>
        </w:rPr>
        <w:t>6、具备简单算法的分析与设计能力，并有用 python、PHP等编程实现；</w:t>
      </w:r>
    </w:p>
    <w:p>
      <w:pPr>
        <w:pStyle w:val="14"/>
        <w:spacing w:line="400" w:lineRule="exact"/>
        <w:ind w:firstLine="480"/>
        <w:rPr>
          <w:rFonts w:ascii="仿宋" w:hAnsi="仿宋" w:eastAsia="仿宋"/>
          <w:sz w:val="24"/>
          <w:szCs w:val="24"/>
        </w:rPr>
      </w:pPr>
      <w:r>
        <w:rPr>
          <w:rFonts w:hint="eastAsia" w:ascii="仿宋" w:hAnsi="仿宋" w:eastAsia="仿宋"/>
          <w:sz w:val="24"/>
          <w:szCs w:val="24"/>
        </w:rPr>
        <w:t>7、具备数据库设计、应用与管理能力；</w:t>
      </w:r>
    </w:p>
    <w:p>
      <w:pPr>
        <w:pStyle w:val="14"/>
        <w:spacing w:line="400" w:lineRule="exact"/>
        <w:ind w:firstLine="480"/>
        <w:rPr>
          <w:rFonts w:ascii="仿宋" w:hAnsi="仿宋" w:eastAsia="仿宋"/>
          <w:sz w:val="24"/>
          <w:szCs w:val="24"/>
        </w:rPr>
      </w:pPr>
      <w:r>
        <w:rPr>
          <w:rFonts w:hint="eastAsia" w:ascii="仿宋" w:hAnsi="仿宋" w:eastAsia="仿宋"/>
          <w:sz w:val="24"/>
          <w:szCs w:val="24"/>
        </w:rPr>
        <w:t>8、具备Web 应用程序开发能力；</w:t>
      </w:r>
    </w:p>
    <w:p>
      <w:pPr>
        <w:pStyle w:val="14"/>
        <w:spacing w:line="400" w:lineRule="exact"/>
        <w:ind w:firstLine="480"/>
        <w:rPr>
          <w:rFonts w:ascii="仿宋" w:hAnsi="仿宋" w:eastAsia="仿宋"/>
          <w:sz w:val="24"/>
          <w:szCs w:val="24"/>
        </w:rPr>
      </w:pPr>
      <w:r>
        <w:rPr>
          <w:rFonts w:hint="eastAsia" w:ascii="仿宋" w:hAnsi="仿宋" w:eastAsia="仿宋"/>
          <w:sz w:val="24"/>
          <w:szCs w:val="24"/>
        </w:rPr>
        <w:t>9、具有视觉数据获取、标注、预处理能力，能根据计算机视觉系统要求选择合适的模型，并对模型进行部署和效果测试;</w:t>
      </w:r>
    </w:p>
    <w:p>
      <w:pPr>
        <w:pStyle w:val="14"/>
        <w:spacing w:line="400" w:lineRule="exact"/>
        <w:ind w:firstLine="480"/>
        <w:outlineLvl w:val="2"/>
        <w:rPr>
          <w:rFonts w:ascii="仿宋" w:hAnsi="仿宋" w:eastAsia="仿宋"/>
          <w:sz w:val="24"/>
          <w:szCs w:val="24"/>
        </w:rPr>
      </w:pPr>
      <w:r>
        <w:rPr>
          <w:rFonts w:hint="eastAsia" w:ascii="仿宋" w:hAnsi="仿宋" w:eastAsia="仿宋"/>
          <w:sz w:val="24"/>
          <w:szCs w:val="24"/>
        </w:rPr>
        <w:t>10、具备Web 应用程序界面设计能力。</w:t>
      </w:r>
    </w:p>
    <w:p>
      <w:pPr>
        <w:spacing w:before="312" w:beforeLines="100" w:line="400" w:lineRule="exact"/>
        <w:outlineLvl w:val="0"/>
        <w:rPr>
          <w:rFonts w:ascii="宋体" w:hAnsi="宋体"/>
          <w:b/>
          <w:szCs w:val="21"/>
        </w:rPr>
      </w:pPr>
      <w:r>
        <w:rPr>
          <w:rFonts w:hint="eastAsia" w:ascii="宋体" w:hAnsi="宋体"/>
          <w:b/>
          <w:sz w:val="28"/>
          <w:szCs w:val="28"/>
        </w:rPr>
        <w:t>七、课程设置及要求</w:t>
      </w:r>
    </w:p>
    <w:p>
      <w:pPr>
        <w:spacing w:before="312" w:beforeLines="100" w:line="440" w:lineRule="exact"/>
        <w:ind w:firstLine="472" w:firstLineChars="196"/>
        <w:outlineLvl w:val="1"/>
        <w:rPr>
          <w:rFonts w:ascii="宋体" w:hAnsi="宋体"/>
          <w:b/>
        </w:rPr>
      </w:pPr>
      <w:r>
        <w:rPr>
          <w:rFonts w:hint="eastAsia" w:ascii="宋体" w:hAnsi="宋体"/>
          <w:b/>
          <w:sz w:val="24"/>
          <w:szCs w:val="24"/>
        </w:rPr>
        <w:t>（一）职业能力分析</w:t>
      </w:r>
    </w:p>
    <w:p>
      <w:pPr>
        <w:spacing w:line="520" w:lineRule="exact"/>
        <w:ind w:firstLine="482" w:firstLineChars="200"/>
        <w:jc w:val="center"/>
        <w:outlineLvl w:val="2"/>
        <w:rPr>
          <w:rFonts w:ascii="仿宋" w:hAnsi="仿宋" w:eastAsia="仿宋"/>
          <w:b/>
          <w:bCs/>
          <w:sz w:val="24"/>
          <w:szCs w:val="24"/>
        </w:rPr>
      </w:pPr>
      <w:r>
        <w:rPr>
          <w:rFonts w:hint="eastAsia" w:ascii="仿宋" w:hAnsi="仿宋" w:eastAsia="仿宋"/>
          <w:b/>
          <w:bCs/>
          <w:sz w:val="24"/>
          <w:szCs w:val="24"/>
        </w:rPr>
        <w:t>典型工作任务与职业能力分析表</w:t>
      </w:r>
    </w:p>
    <w:tbl>
      <w:tblPr>
        <w:tblStyle w:val="7"/>
        <w:tblW w:w="86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6"/>
        <w:gridCol w:w="2089"/>
        <w:gridCol w:w="2495"/>
        <w:gridCol w:w="2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56"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b/>
                <w:bCs/>
                <w:sz w:val="24"/>
                <w:szCs w:val="24"/>
              </w:rPr>
            </w:pPr>
            <w:r>
              <w:rPr>
                <w:rFonts w:hint="eastAsia" w:ascii="仿宋" w:hAnsi="仿宋" w:eastAsia="仿宋"/>
                <w:b/>
                <w:bCs/>
                <w:sz w:val="24"/>
                <w:szCs w:val="24"/>
              </w:rPr>
              <w:t>工作岗位</w:t>
            </w:r>
          </w:p>
        </w:tc>
        <w:tc>
          <w:tcPr>
            <w:tcW w:w="2089" w:type="dxa"/>
            <w:tcBorders>
              <w:top w:val="single" w:color="auto" w:sz="4" w:space="0"/>
              <w:left w:val="nil"/>
              <w:bottom w:val="single" w:color="auto" w:sz="4" w:space="0"/>
              <w:right w:val="single" w:color="auto" w:sz="4" w:space="0"/>
            </w:tcBorders>
            <w:vAlign w:val="center"/>
          </w:tcPr>
          <w:p>
            <w:pPr>
              <w:spacing w:line="540" w:lineRule="exact"/>
              <w:jc w:val="center"/>
              <w:rPr>
                <w:rFonts w:ascii="仿宋" w:hAnsi="仿宋" w:eastAsia="仿宋"/>
                <w:b/>
                <w:bCs/>
                <w:sz w:val="24"/>
                <w:szCs w:val="24"/>
              </w:rPr>
            </w:pPr>
            <w:r>
              <w:rPr>
                <w:rFonts w:hint="eastAsia" w:ascii="仿宋" w:hAnsi="仿宋" w:eastAsia="仿宋"/>
                <w:b/>
                <w:bCs/>
                <w:sz w:val="24"/>
                <w:szCs w:val="24"/>
              </w:rPr>
              <w:t>典型工作任务</w:t>
            </w:r>
          </w:p>
        </w:tc>
        <w:tc>
          <w:tcPr>
            <w:tcW w:w="2495" w:type="dxa"/>
            <w:tcBorders>
              <w:top w:val="single" w:color="auto" w:sz="4" w:space="0"/>
              <w:left w:val="nil"/>
              <w:bottom w:val="single" w:color="auto" w:sz="4" w:space="0"/>
              <w:right w:val="single" w:color="auto" w:sz="4" w:space="0"/>
            </w:tcBorders>
            <w:vAlign w:val="center"/>
          </w:tcPr>
          <w:p>
            <w:pPr>
              <w:spacing w:line="540" w:lineRule="exact"/>
              <w:jc w:val="center"/>
              <w:rPr>
                <w:rFonts w:ascii="仿宋" w:hAnsi="仿宋" w:eastAsia="仿宋"/>
                <w:b/>
                <w:bCs/>
                <w:sz w:val="24"/>
                <w:szCs w:val="24"/>
              </w:rPr>
            </w:pPr>
            <w:r>
              <w:rPr>
                <w:rFonts w:hint="eastAsia" w:ascii="仿宋" w:hAnsi="仿宋" w:eastAsia="仿宋"/>
                <w:b/>
                <w:bCs/>
                <w:sz w:val="24"/>
                <w:szCs w:val="24"/>
              </w:rPr>
              <w:t>职业能力</w:t>
            </w:r>
          </w:p>
        </w:tc>
        <w:tc>
          <w:tcPr>
            <w:tcW w:w="2473" w:type="dxa"/>
            <w:tcBorders>
              <w:top w:val="single" w:color="auto" w:sz="4" w:space="0"/>
              <w:left w:val="nil"/>
              <w:bottom w:val="single" w:color="auto" w:sz="4" w:space="0"/>
              <w:right w:val="single" w:color="auto" w:sz="4" w:space="0"/>
            </w:tcBorders>
            <w:vAlign w:val="center"/>
          </w:tcPr>
          <w:p>
            <w:pPr>
              <w:spacing w:line="540" w:lineRule="exact"/>
              <w:jc w:val="center"/>
              <w:rPr>
                <w:rFonts w:ascii="仿宋" w:hAnsi="仿宋" w:eastAsia="仿宋"/>
                <w:b/>
                <w:bCs/>
                <w:sz w:val="24"/>
                <w:szCs w:val="24"/>
              </w:rPr>
            </w:pPr>
            <w:r>
              <w:rPr>
                <w:rFonts w:hint="eastAsia" w:ascii="仿宋" w:hAnsi="仿宋" w:eastAsia="仿宋"/>
                <w:b/>
                <w:bCs/>
                <w:sz w:val="24"/>
                <w:szCs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6"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sz w:val="24"/>
                <w:szCs w:val="24"/>
              </w:rPr>
            </w:pPr>
            <w:r>
              <w:rPr>
                <w:rFonts w:hint="eastAsia" w:ascii="仿宋" w:hAnsi="仿宋" w:eastAsia="仿宋"/>
                <w:sz w:val="24"/>
                <w:szCs w:val="24"/>
              </w:rPr>
              <w:t xml:space="preserve">Web 前端 </w:t>
            </w:r>
          </w:p>
          <w:p>
            <w:pPr>
              <w:spacing w:line="540" w:lineRule="exact"/>
              <w:jc w:val="center"/>
              <w:rPr>
                <w:rFonts w:ascii="仿宋" w:hAnsi="仿宋" w:eastAsia="仿宋"/>
                <w:sz w:val="24"/>
                <w:szCs w:val="24"/>
              </w:rPr>
            </w:pPr>
            <w:r>
              <w:rPr>
                <w:rFonts w:hint="eastAsia" w:ascii="仿宋" w:hAnsi="仿宋" w:eastAsia="仿宋"/>
                <w:sz w:val="24"/>
                <w:szCs w:val="24"/>
              </w:rPr>
              <w:t>开发工程师</w:t>
            </w:r>
          </w:p>
        </w:tc>
        <w:tc>
          <w:tcPr>
            <w:tcW w:w="2089"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sz w:val="24"/>
                <w:szCs w:val="24"/>
              </w:rPr>
            </w:pPr>
            <w:r>
              <w:rPr>
                <w:rFonts w:hint="eastAsia" w:ascii="仿宋" w:hAnsi="仿宋" w:eastAsia="仿宋"/>
                <w:sz w:val="24"/>
                <w:szCs w:val="24"/>
              </w:rPr>
              <w:t>1.根据 UI 设计师提供的设计图，实现 Web 界面；</w:t>
            </w:r>
          </w:p>
          <w:p>
            <w:pPr>
              <w:spacing w:line="540" w:lineRule="exact"/>
              <w:jc w:val="left"/>
              <w:rPr>
                <w:rFonts w:ascii="仿宋" w:hAnsi="仿宋" w:eastAsia="仿宋"/>
                <w:sz w:val="24"/>
                <w:szCs w:val="24"/>
              </w:rPr>
            </w:pPr>
            <w:r>
              <w:rPr>
                <w:rFonts w:hint="eastAsia" w:ascii="仿宋" w:hAnsi="仿宋" w:eastAsia="仿宋"/>
                <w:sz w:val="24"/>
                <w:szCs w:val="24"/>
              </w:rPr>
              <w:t>2. 前端表现层及与后端交互的架构设计和开发；</w:t>
            </w:r>
          </w:p>
          <w:p>
            <w:pPr>
              <w:spacing w:line="540" w:lineRule="exact"/>
              <w:jc w:val="left"/>
              <w:rPr>
                <w:rFonts w:ascii="仿宋" w:hAnsi="仿宋" w:eastAsia="仿宋"/>
                <w:sz w:val="24"/>
                <w:szCs w:val="24"/>
              </w:rPr>
            </w:pPr>
            <w:r>
              <w:rPr>
                <w:rFonts w:hint="eastAsia" w:ascii="仿宋" w:hAnsi="仿宋" w:eastAsia="仿宋"/>
                <w:sz w:val="24"/>
                <w:szCs w:val="24"/>
              </w:rPr>
              <w:t>3.后台开发，实现产品界面和功能；</w:t>
            </w:r>
          </w:p>
          <w:p>
            <w:pPr>
              <w:spacing w:line="540" w:lineRule="exact"/>
              <w:rPr>
                <w:rFonts w:ascii="仿宋" w:hAnsi="仿宋" w:eastAsia="仿宋"/>
                <w:sz w:val="24"/>
                <w:szCs w:val="24"/>
              </w:rPr>
            </w:pPr>
            <w:r>
              <w:rPr>
                <w:rFonts w:hint="eastAsia" w:ascii="仿宋" w:hAnsi="仿宋" w:eastAsia="仿宋"/>
                <w:sz w:val="24"/>
                <w:szCs w:val="24"/>
              </w:rPr>
              <w:t>4.对完成的页面进行维护，对网站前端性能做相应的优化。</w:t>
            </w:r>
          </w:p>
        </w:tc>
        <w:tc>
          <w:tcPr>
            <w:tcW w:w="2495" w:type="dxa"/>
            <w:tcBorders>
              <w:top w:val="single" w:color="auto" w:sz="4" w:space="0"/>
              <w:left w:val="nil"/>
              <w:bottom w:val="single" w:color="auto" w:sz="4" w:space="0"/>
              <w:right w:val="single" w:color="auto" w:sz="4" w:space="0"/>
            </w:tcBorders>
          </w:tcPr>
          <w:p>
            <w:pPr>
              <w:spacing w:line="540" w:lineRule="exact"/>
              <w:rPr>
                <w:rFonts w:ascii="仿宋" w:hAnsi="仿宋" w:eastAsia="仿宋"/>
                <w:sz w:val="24"/>
                <w:szCs w:val="24"/>
              </w:rPr>
            </w:pPr>
            <w:r>
              <w:rPr>
                <w:rFonts w:hint="eastAsia" w:ascii="仿宋" w:hAnsi="仿宋" w:eastAsia="仿宋"/>
                <w:sz w:val="24"/>
                <w:szCs w:val="24"/>
              </w:rPr>
              <w:t>1.熟练进行网页的设计、网站的开发与维护；</w:t>
            </w:r>
          </w:p>
          <w:p>
            <w:pPr>
              <w:spacing w:line="540" w:lineRule="exact"/>
              <w:rPr>
                <w:rFonts w:ascii="仿宋" w:hAnsi="仿宋" w:eastAsia="仿宋"/>
                <w:sz w:val="24"/>
                <w:szCs w:val="24"/>
              </w:rPr>
            </w:pPr>
            <w:r>
              <w:rPr>
                <w:rFonts w:hint="eastAsia" w:ascii="仿宋" w:hAnsi="仿宋" w:eastAsia="仿宋"/>
                <w:sz w:val="24"/>
                <w:szCs w:val="24"/>
              </w:rPr>
              <w:t>2.客户和团队成员进行友好的沟通和交流。</w:t>
            </w:r>
          </w:p>
        </w:tc>
        <w:tc>
          <w:tcPr>
            <w:tcW w:w="2473" w:type="dxa"/>
            <w:tcBorders>
              <w:top w:val="single" w:color="auto" w:sz="4" w:space="0"/>
              <w:left w:val="nil"/>
              <w:bottom w:val="single" w:color="auto" w:sz="4" w:space="0"/>
              <w:right w:val="single" w:color="auto" w:sz="4" w:space="0"/>
            </w:tcBorders>
          </w:tcPr>
          <w:p>
            <w:pPr>
              <w:spacing w:line="540" w:lineRule="exact"/>
              <w:rPr>
                <w:rFonts w:ascii="仿宋" w:hAnsi="仿宋" w:eastAsia="仿宋"/>
                <w:sz w:val="24"/>
                <w:szCs w:val="24"/>
              </w:rPr>
            </w:pPr>
            <w:r>
              <w:rPr>
                <w:rFonts w:hint="eastAsia" w:ascii="仿宋" w:hAnsi="仿宋" w:eastAsia="仿宋"/>
                <w:sz w:val="24"/>
                <w:szCs w:val="24"/>
              </w:rPr>
              <w:t>HTML5网页设计</w:t>
            </w:r>
          </w:p>
          <w:p>
            <w:pPr>
              <w:spacing w:line="540" w:lineRule="exact"/>
              <w:rPr>
                <w:rFonts w:ascii="仿宋" w:hAnsi="仿宋" w:eastAsia="仿宋"/>
                <w:sz w:val="24"/>
                <w:szCs w:val="24"/>
              </w:rPr>
            </w:pPr>
            <w:r>
              <w:rPr>
                <w:rFonts w:hint="eastAsia" w:ascii="仿宋" w:hAnsi="仿宋" w:eastAsia="仿宋"/>
                <w:sz w:val="24"/>
                <w:szCs w:val="24"/>
              </w:rPr>
              <w:t xml:space="preserve"> CSS3网站设计 JavaScript程序设计</w:t>
            </w:r>
          </w:p>
          <w:p>
            <w:pPr>
              <w:spacing w:line="540" w:lineRule="exact"/>
              <w:rPr>
                <w:rFonts w:ascii="仿宋" w:hAnsi="仿宋" w:eastAsia="仿宋"/>
                <w:sz w:val="24"/>
                <w:szCs w:val="24"/>
              </w:rPr>
            </w:pPr>
            <w:r>
              <w:rPr>
                <w:rFonts w:ascii="仿宋" w:hAnsi="仿宋" w:eastAsia="仿宋"/>
                <w:sz w:val="24"/>
                <w:szCs w:val="24"/>
              </w:rPr>
              <w:t>jQuery</w:t>
            </w:r>
          </w:p>
          <w:p>
            <w:pPr>
              <w:spacing w:line="540" w:lineRule="exact"/>
              <w:rPr>
                <w:rFonts w:ascii="仿宋" w:hAnsi="仿宋" w:eastAsia="仿宋"/>
                <w:sz w:val="24"/>
                <w:szCs w:val="24"/>
              </w:rPr>
            </w:pPr>
            <w:r>
              <w:rPr>
                <w:rFonts w:hint="eastAsia" w:ascii="仿宋" w:hAnsi="仿宋" w:eastAsia="仿宋"/>
                <w:sz w:val="24"/>
                <w:szCs w:val="24"/>
              </w:rPr>
              <w:t>Vue.js前端开发技术</w:t>
            </w:r>
          </w:p>
          <w:p>
            <w:pPr>
              <w:spacing w:line="540" w:lineRule="exact"/>
              <w:rPr>
                <w:rFonts w:ascii="仿宋" w:hAnsi="仿宋" w:eastAsia="仿宋"/>
                <w:sz w:val="24"/>
                <w:szCs w:val="24"/>
              </w:rPr>
            </w:pPr>
            <w:r>
              <w:rPr>
                <w:rFonts w:hint="eastAsia" w:ascii="仿宋" w:hAnsi="仿宋" w:eastAsia="仿宋"/>
                <w:sz w:val="24"/>
                <w:szCs w:val="24"/>
              </w:rPr>
              <w:t>CSS3网站设计实训</w:t>
            </w:r>
          </w:p>
          <w:p>
            <w:pPr>
              <w:spacing w:line="540" w:lineRule="exact"/>
              <w:rPr>
                <w:rFonts w:ascii="仿宋" w:hAnsi="仿宋" w:eastAsia="仿宋"/>
                <w:sz w:val="24"/>
                <w:szCs w:val="24"/>
              </w:rPr>
            </w:pPr>
            <w:r>
              <w:rPr>
                <w:rFonts w:ascii="仿宋" w:hAnsi="仿宋" w:eastAsia="仿宋"/>
                <w:sz w:val="24"/>
                <w:szCs w:val="24"/>
              </w:rPr>
              <w:t>Web</w:t>
            </w:r>
            <w:r>
              <w:rPr>
                <w:rFonts w:hint="eastAsia" w:ascii="仿宋" w:hAnsi="仿宋" w:eastAsia="仿宋"/>
                <w:sz w:val="24"/>
                <w:szCs w:val="24"/>
              </w:rPr>
              <w:t>前端项目实训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6"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sz w:val="24"/>
                <w:szCs w:val="24"/>
              </w:rPr>
            </w:pPr>
            <w:r>
              <w:rPr>
                <w:rFonts w:hint="eastAsia" w:ascii="仿宋" w:hAnsi="仿宋" w:eastAsia="仿宋"/>
                <w:sz w:val="24"/>
                <w:szCs w:val="24"/>
              </w:rPr>
              <w:t xml:space="preserve">软件开发 </w:t>
            </w:r>
          </w:p>
          <w:p>
            <w:pPr>
              <w:spacing w:line="540" w:lineRule="exact"/>
              <w:jc w:val="center"/>
              <w:rPr>
                <w:rFonts w:ascii="仿宋" w:hAnsi="仿宋" w:eastAsia="仿宋"/>
                <w:sz w:val="24"/>
                <w:szCs w:val="24"/>
              </w:rPr>
            </w:pPr>
            <w:r>
              <w:rPr>
                <w:rFonts w:hint="eastAsia" w:ascii="仿宋" w:hAnsi="仿宋" w:eastAsia="仿宋"/>
                <w:sz w:val="24"/>
                <w:szCs w:val="24"/>
              </w:rPr>
              <w:t>工程师</w:t>
            </w:r>
          </w:p>
        </w:tc>
        <w:tc>
          <w:tcPr>
            <w:tcW w:w="2089"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sz w:val="24"/>
                <w:szCs w:val="24"/>
              </w:rPr>
            </w:pPr>
            <w:r>
              <w:rPr>
                <w:rFonts w:hint="eastAsia" w:ascii="仿宋" w:hAnsi="仿宋" w:eastAsia="仿宋"/>
                <w:sz w:val="24"/>
                <w:szCs w:val="24"/>
              </w:rPr>
              <w:t>根据项目具体要求，承担开发任务，进行软件的程</w:t>
            </w:r>
          </w:p>
          <w:p>
            <w:pPr>
              <w:spacing w:line="540" w:lineRule="exact"/>
              <w:jc w:val="left"/>
              <w:rPr>
                <w:rFonts w:ascii="仿宋" w:hAnsi="仿宋" w:eastAsia="仿宋"/>
                <w:sz w:val="24"/>
                <w:szCs w:val="24"/>
              </w:rPr>
            </w:pPr>
            <w:r>
              <w:rPr>
                <w:rFonts w:hint="eastAsia" w:ascii="仿宋" w:hAnsi="仿宋" w:eastAsia="仿宋"/>
                <w:sz w:val="24"/>
                <w:szCs w:val="24"/>
              </w:rPr>
              <w:t>序设计与代码编写，按计划完成任务目标；编写有关技术方案、文档；</w:t>
            </w:r>
          </w:p>
        </w:tc>
        <w:tc>
          <w:tcPr>
            <w:tcW w:w="2495"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sz w:val="24"/>
                <w:szCs w:val="24"/>
              </w:rPr>
            </w:pPr>
            <w:r>
              <w:rPr>
                <w:rFonts w:hint="eastAsia" w:ascii="仿宋" w:hAnsi="仿宋" w:eastAsia="仿宋"/>
                <w:sz w:val="24"/>
                <w:szCs w:val="24"/>
              </w:rPr>
              <w:t>1.能熟练搭建软件开发和测试环境；</w:t>
            </w:r>
          </w:p>
          <w:p>
            <w:pPr>
              <w:spacing w:line="540" w:lineRule="exact"/>
              <w:jc w:val="left"/>
              <w:rPr>
                <w:rFonts w:ascii="仿宋" w:hAnsi="仿宋" w:eastAsia="仿宋"/>
                <w:sz w:val="24"/>
                <w:szCs w:val="24"/>
              </w:rPr>
            </w:pPr>
            <w:r>
              <w:rPr>
                <w:rFonts w:hint="eastAsia" w:ascii="仿宋" w:hAnsi="仿宋" w:eastAsia="仿宋"/>
                <w:sz w:val="24"/>
                <w:szCs w:val="24"/>
              </w:rPr>
              <w:t>2.能按照软件工程规范完成详细设计并实现系统功能；</w:t>
            </w:r>
          </w:p>
          <w:p>
            <w:pPr>
              <w:spacing w:line="540" w:lineRule="exact"/>
              <w:jc w:val="left"/>
              <w:rPr>
                <w:rFonts w:ascii="仿宋" w:hAnsi="仿宋" w:eastAsia="仿宋"/>
                <w:sz w:val="24"/>
                <w:szCs w:val="24"/>
              </w:rPr>
            </w:pPr>
            <w:r>
              <w:rPr>
                <w:rFonts w:hint="eastAsia" w:ascii="仿宋" w:hAnsi="仿宋" w:eastAsia="仿宋"/>
                <w:sz w:val="24"/>
                <w:szCs w:val="24"/>
              </w:rPr>
              <w:t>3.能设计和实现数据库并对其进行维护与管理；</w:t>
            </w:r>
          </w:p>
          <w:p>
            <w:pPr>
              <w:spacing w:line="540" w:lineRule="exact"/>
              <w:jc w:val="left"/>
              <w:rPr>
                <w:rFonts w:ascii="仿宋" w:hAnsi="仿宋" w:eastAsia="仿宋"/>
                <w:sz w:val="24"/>
                <w:szCs w:val="24"/>
              </w:rPr>
            </w:pPr>
            <w:r>
              <w:rPr>
                <w:rFonts w:hint="eastAsia" w:ascii="仿宋" w:hAnsi="仿宋" w:eastAsia="仿宋"/>
                <w:sz w:val="24"/>
                <w:szCs w:val="24"/>
              </w:rPr>
              <w:t>4.能优化和改善用户体验；</w:t>
            </w:r>
          </w:p>
          <w:p>
            <w:pPr>
              <w:spacing w:line="540" w:lineRule="exact"/>
              <w:jc w:val="left"/>
              <w:rPr>
                <w:rFonts w:ascii="仿宋" w:hAnsi="仿宋" w:eastAsia="仿宋"/>
                <w:sz w:val="24"/>
                <w:szCs w:val="24"/>
              </w:rPr>
            </w:pPr>
            <w:r>
              <w:rPr>
                <w:rFonts w:hint="eastAsia" w:ascii="仿宋" w:hAnsi="仿宋" w:eastAsia="仿宋"/>
                <w:sz w:val="24"/>
                <w:szCs w:val="24"/>
              </w:rPr>
              <w:t>5.能与客户和团队成</w:t>
            </w:r>
          </w:p>
          <w:p>
            <w:pPr>
              <w:spacing w:line="540" w:lineRule="exact"/>
              <w:jc w:val="left"/>
              <w:rPr>
                <w:rFonts w:ascii="仿宋" w:hAnsi="仿宋" w:eastAsia="仿宋"/>
                <w:sz w:val="24"/>
                <w:szCs w:val="24"/>
              </w:rPr>
            </w:pPr>
            <w:r>
              <w:rPr>
                <w:rFonts w:hint="eastAsia" w:ascii="仿宋" w:hAnsi="仿宋" w:eastAsia="仿宋"/>
                <w:sz w:val="24"/>
                <w:szCs w:val="24"/>
              </w:rPr>
              <w:t>员进行友好的沟通和交流。</w:t>
            </w:r>
          </w:p>
        </w:tc>
        <w:tc>
          <w:tcPr>
            <w:tcW w:w="2473" w:type="dxa"/>
            <w:tcBorders>
              <w:top w:val="single" w:color="auto" w:sz="4" w:space="0"/>
              <w:left w:val="nil"/>
              <w:bottom w:val="single" w:color="auto" w:sz="4" w:space="0"/>
              <w:right w:val="single" w:color="auto" w:sz="4" w:space="0"/>
            </w:tcBorders>
          </w:tcPr>
          <w:p>
            <w:pPr>
              <w:spacing w:line="540" w:lineRule="exact"/>
              <w:rPr>
                <w:rFonts w:ascii="仿宋" w:hAnsi="仿宋" w:eastAsia="仿宋"/>
                <w:sz w:val="24"/>
                <w:szCs w:val="24"/>
              </w:rPr>
            </w:pPr>
            <w:r>
              <w:rPr>
                <w:rFonts w:hint="eastAsia" w:ascii="仿宋" w:hAnsi="仿宋" w:eastAsia="仿宋"/>
                <w:sz w:val="24"/>
                <w:szCs w:val="24"/>
              </w:rPr>
              <w:t>Python编程基础</w:t>
            </w:r>
          </w:p>
          <w:p>
            <w:pPr>
              <w:spacing w:line="540" w:lineRule="exact"/>
              <w:rPr>
                <w:rFonts w:ascii="仿宋" w:hAnsi="仿宋" w:eastAsia="仿宋"/>
                <w:sz w:val="24"/>
                <w:szCs w:val="24"/>
              </w:rPr>
            </w:pPr>
            <w:r>
              <w:rPr>
                <w:rFonts w:hint="eastAsia" w:ascii="仿宋" w:hAnsi="仿宋" w:eastAsia="仿宋"/>
                <w:sz w:val="24"/>
                <w:szCs w:val="24"/>
              </w:rPr>
              <w:t>MySQL数据库技术Python数据分析与应用</w:t>
            </w:r>
          </w:p>
          <w:p>
            <w:pPr>
              <w:spacing w:line="540" w:lineRule="exact"/>
              <w:rPr>
                <w:rFonts w:ascii="仿宋" w:hAnsi="仿宋" w:eastAsia="仿宋"/>
                <w:sz w:val="24"/>
                <w:szCs w:val="24"/>
              </w:rPr>
            </w:pPr>
            <w:r>
              <w:rPr>
                <w:rFonts w:hint="eastAsia" w:ascii="仿宋" w:hAnsi="仿宋" w:eastAsia="仿宋"/>
                <w:sz w:val="24"/>
                <w:szCs w:val="24"/>
              </w:rPr>
              <w:t>PHP动态网页设计</w:t>
            </w:r>
          </w:p>
          <w:p>
            <w:pPr>
              <w:spacing w:line="540" w:lineRule="exact"/>
              <w:rPr>
                <w:rFonts w:ascii="仿宋" w:hAnsi="仿宋" w:eastAsia="仿宋"/>
                <w:sz w:val="24"/>
                <w:szCs w:val="24"/>
              </w:rPr>
            </w:pPr>
            <w:r>
              <w:rPr>
                <w:rFonts w:hint="eastAsia" w:ascii="仿宋" w:hAnsi="仿宋" w:eastAsia="仿宋"/>
                <w:sz w:val="24"/>
                <w:szCs w:val="24"/>
              </w:rPr>
              <w:t>PHP框架技术</w:t>
            </w:r>
          </w:p>
          <w:p>
            <w:pPr>
              <w:spacing w:line="540" w:lineRule="exact"/>
              <w:rPr>
                <w:rFonts w:ascii="仿宋" w:hAnsi="仿宋" w:eastAsia="仿宋"/>
                <w:sz w:val="24"/>
                <w:szCs w:val="24"/>
              </w:rPr>
            </w:pPr>
            <w:r>
              <w:rPr>
                <w:rFonts w:hint="eastAsia" w:ascii="仿宋" w:hAnsi="仿宋" w:eastAsia="仿宋"/>
                <w:sz w:val="24"/>
                <w:szCs w:val="24"/>
              </w:rPr>
              <w:t>Python Web项目开发</w:t>
            </w:r>
          </w:p>
          <w:p>
            <w:pPr>
              <w:spacing w:line="540" w:lineRule="exact"/>
              <w:rPr>
                <w:rFonts w:ascii="仿宋" w:hAnsi="仿宋" w:eastAsia="仿宋"/>
                <w:sz w:val="24"/>
                <w:szCs w:val="24"/>
              </w:rPr>
            </w:pPr>
            <w:r>
              <w:rPr>
                <w:rFonts w:hint="eastAsia" w:ascii="仿宋" w:hAnsi="仿宋" w:eastAsia="仿宋"/>
                <w:sz w:val="24"/>
                <w:szCs w:val="24"/>
              </w:rPr>
              <w:t>动态网站开发实训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6" w:type="dxa"/>
            <w:tcBorders>
              <w:top w:val="single" w:color="auto" w:sz="4" w:space="0"/>
              <w:left w:val="single" w:color="auto" w:sz="4" w:space="0"/>
              <w:bottom w:val="single" w:color="auto" w:sz="4" w:space="0"/>
              <w:right w:val="single" w:color="auto" w:sz="4" w:space="0"/>
            </w:tcBorders>
            <w:vAlign w:val="center"/>
          </w:tcPr>
          <w:p>
            <w:pPr>
              <w:spacing w:line="540" w:lineRule="exact"/>
              <w:jc w:val="center"/>
              <w:rPr>
                <w:rFonts w:ascii="仿宋" w:hAnsi="仿宋" w:eastAsia="仿宋"/>
                <w:sz w:val="24"/>
                <w:szCs w:val="24"/>
              </w:rPr>
            </w:pPr>
            <w:r>
              <w:rPr>
                <w:rFonts w:hint="eastAsia" w:ascii="仿宋" w:hAnsi="仿宋" w:eastAsia="仿宋"/>
                <w:sz w:val="24"/>
                <w:szCs w:val="24"/>
              </w:rPr>
              <w:t>图像处理</w:t>
            </w:r>
          </w:p>
          <w:p>
            <w:pPr>
              <w:spacing w:line="540" w:lineRule="exact"/>
              <w:jc w:val="center"/>
              <w:rPr>
                <w:rFonts w:ascii="仿宋" w:hAnsi="仿宋" w:eastAsia="仿宋"/>
                <w:sz w:val="24"/>
                <w:szCs w:val="24"/>
              </w:rPr>
            </w:pPr>
            <w:r>
              <w:rPr>
                <w:rFonts w:hint="eastAsia" w:ascii="仿宋" w:hAnsi="仿宋" w:eastAsia="仿宋"/>
                <w:sz w:val="24"/>
                <w:szCs w:val="24"/>
              </w:rPr>
              <w:t>工程师</w:t>
            </w:r>
          </w:p>
        </w:tc>
        <w:tc>
          <w:tcPr>
            <w:tcW w:w="2089" w:type="dxa"/>
            <w:tcBorders>
              <w:top w:val="single" w:color="auto" w:sz="4" w:space="0"/>
              <w:left w:val="nil"/>
              <w:bottom w:val="single" w:color="auto" w:sz="4" w:space="0"/>
              <w:right w:val="single" w:color="auto" w:sz="4" w:space="0"/>
            </w:tcBorders>
            <w:vAlign w:val="center"/>
          </w:tcPr>
          <w:p>
            <w:pPr>
              <w:spacing w:line="540" w:lineRule="exact"/>
              <w:jc w:val="center"/>
              <w:rPr>
                <w:rFonts w:ascii="仿宋" w:hAnsi="仿宋" w:eastAsia="仿宋"/>
                <w:sz w:val="24"/>
                <w:szCs w:val="24"/>
              </w:rPr>
            </w:pPr>
            <w:r>
              <w:rPr>
                <w:rFonts w:hint="eastAsia" w:ascii="仿宋" w:hAnsi="仿宋" w:eastAsia="仿宋"/>
                <w:sz w:val="24"/>
                <w:szCs w:val="24"/>
              </w:rPr>
              <w:t>图像获取、标注、清洗以及预处理的工作，根据计算 机视觉系统要求对模型进行基本部署和效果测试。</w:t>
            </w:r>
          </w:p>
        </w:tc>
        <w:tc>
          <w:tcPr>
            <w:tcW w:w="2495"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sz w:val="24"/>
                <w:szCs w:val="24"/>
              </w:rPr>
            </w:pPr>
            <w:r>
              <w:rPr>
                <w:rFonts w:hint="eastAsia" w:ascii="仿宋" w:hAnsi="仿宋" w:eastAsia="仿宋"/>
                <w:sz w:val="24"/>
                <w:szCs w:val="24"/>
              </w:rPr>
              <w:t>1.能够使用适当的工具，从网络爬取图像等视觉数据;</w:t>
            </w:r>
          </w:p>
          <w:p>
            <w:pPr>
              <w:spacing w:line="540" w:lineRule="exact"/>
              <w:jc w:val="left"/>
              <w:rPr>
                <w:rFonts w:ascii="仿宋" w:hAnsi="仿宋" w:eastAsia="仿宋"/>
                <w:sz w:val="24"/>
                <w:szCs w:val="24"/>
              </w:rPr>
            </w:pPr>
            <w:r>
              <w:rPr>
                <w:rFonts w:hint="eastAsia" w:ascii="仿宋" w:hAnsi="仿宋" w:eastAsia="仿宋"/>
                <w:sz w:val="24"/>
                <w:szCs w:val="24"/>
              </w:rPr>
              <w:t>2.能够根据特定应用场景，完成数据预处理和应用部署的工作。</w:t>
            </w:r>
          </w:p>
        </w:tc>
        <w:tc>
          <w:tcPr>
            <w:tcW w:w="2473" w:type="dxa"/>
            <w:tcBorders>
              <w:top w:val="single" w:color="auto" w:sz="4" w:space="0"/>
              <w:left w:val="nil"/>
              <w:bottom w:val="single" w:color="auto" w:sz="4" w:space="0"/>
              <w:right w:val="single" w:color="auto" w:sz="4" w:space="0"/>
            </w:tcBorders>
            <w:vAlign w:val="center"/>
          </w:tcPr>
          <w:p>
            <w:pPr>
              <w:spacing w:line="540" w:lineRule="exact"/>
              <w:jc w:val="left"/>
              <w:rPr>
                <w:rFonts w:ascii="仿宋" w:hAnsi="仿宋" w:eastAsia="仿宋"/>
                <w:sz w:val="24"/>
                <w:szCs w:val="24"/>
              </w:rPr>
            </w:pPr>
            <w:r>
              <w:rPr>
                <w:rFonts w:hint="eastAsia" w:ascii="仿宋" w:hAnsi="仿宋" w:eastAsia="仿宋"/>
                <w:sz w:val="24"/>
                <w:szCs w:val="24"/>
              </w:rPr>
              <w:t>Python编程基础</w:t>
            </w:r>
          </w:p>
          <w:p>
            <w:pPr>
              <w:spacing w:line="540" w:lineRule="exact"/>
              <w:jc w:val="left"/>
              <w:rPr>
                <w:rFonts w:ascii="仿宋" w:hAnsi="仿宋" w:eastAsia="仿宋"/>
                <w:sz w:val="24"/>
                <w:szCs w:val="24"/>
              </w:rPr>
            </w:pPr>
            <w:r>
              <w:rPr>
                <w:rFonts w:hint="eastAsia" w:ascii="仿宋" w:hAnsi="仿宋" w:eastAsia="仿宋"/>
                <w:sz w:val="24"/>
                <w:szCs w:val="24"/>
              </w:rPr>
              <w:t>Python数据分析与应用</w:t>
            </w:r>
          </w:p>
          <w:p>
            <w:pPr>
              <w:spacing w:line="540" w:lineRule="exact"/>
              <w:jc w:val="left"/>
              <w:rPr>
                <w:rFonts w:ascii="仿宋" w:hAnsi="仿宋" w:eastAsia="仿宋"/>
                <w:sz w:val="24"/>
                <w:szCs w:val="24"/>
              </w:rPr>
            </w:pPr>
            <w:r>
              <w:rPr>
                <w:rFonts w:hint="eastAsia" w:ascii="仿宋" w:hAnsi="仿宋" w:eastAsia="仿宋"/>
                <w:sz w:val="24"/>
                <w:szCs w:val="24"/>
              </w:rPr>
              <w:t>OpenCV图像处理</w:t>
            </w:r>
          </w:p>
          <w:p>
            <w:pPr>
              <w:spacing w:line="540" w:lineRule="exact"/>
              <w:jc w:val="left"/>
              <w:rPr>
                <w:rFonts w:ascii="仿宋" w:hAnsi="仿宋" w:eastAsia="仿宋"/>
                <w:sz w:val="24"/>
                <w:szCs w:val="24"/>
              </w:rPr>
            </w:pPr>
            <w:r>
              <w:rPr>
                <w:rFonts w:hint="eastAsia" w:ascii="仿宋" w:hAnsi="仿宋" w:eastAsia="仿宋"/>
                <w:sz w:val="24"/>
                <w:szCs w:val="24"/>
              </w:rPr>
              <w:t>计算机视觉应用开发实训</w:t>
            </w:r>
          </w:p>
          <w:p>
            <w:pPr>
              <w:spacing w:line="540" w:lineRule="exact"/>
              <w:jc w:val="left"/>
              <w:rPr>
                <w:rFonts w:ascii="仿宋" w:hAnsi="仿宋" w:eastAsia="仿宋"/>
                <w:sz w:val="24"/>
                <w:szCs w:val="24"/>
              </w:rPr>
            </w:pPr>
            <w:r>
              <w:rPr>
                <w:rFonts w:hint="eastAsia" w:ascii="仿宋" w:hAnsi="仿宋" w:eastAsia="仿宋"/>
                <w:sz w:val="24"/>
                <w:szCs w:val="24"/>
              </w:rPr>
              <w:t>计算机视觉OpenCV项目实战</w:t>
            </w:r>
          </w:p>
        </w:tc>
      </w:tr>
    </w:tbl>
    <w:p>
      <w:pPr>
        <w:spacing w:line="480" w:lineRule="exact"/>
        <w:ind w:firstLine="413" w:firstLineChars="196"/>
        <w:rPr>
          <w:rFonts w:ascii="宋体" w:hAnsi="宋体"/>
          <w:b/>
        </w:rPr>
      </w:pPr>
    </w:p>
    <w:p>
      <w:pPr>
        <w:spacing w:line="440" w:lineRule="exact"/>
        <w:ind w:firstLine="472" w:firstLineChars="196"/>
        <w:outlineLvl w:val="1"/>
        <w:rPr>
          <w:rFonts w:ascii="宋体" w:hAnsi="宋体"/>
          <w:b/>
        </w:rPr>
      </w:pPr>
      <w:r>
        <w:rPr>
          <w:rFonts w:hint="eastAsia" w:ascii="宋体" w:hAnsi="宋体"/>
          <w:b/>
          <w:sz w:val="24"/>
          <w:szCs w:val="24"/>
        </w:rPr>
        <w:t>（二）课程设置</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1、课程设置包括基本素质课程模块、专业技能课程模块和实践教学模块。其中基本素质课程模块又包括公共基础课程、限定选修课和公共选修课，专业技能课程模块：专业基础课程、专业核心课程和专业拓展课。</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 基本素质课程模块</w:t>
      </w:r>
    </w:p>
    <w:p>
      <w:pPr>
        <w:adjustRightInd w:val="0"/>
        <w:snapToGrid w:val="0"/>
        <w:spacing w:line="400" w:lineRule="exact"/>
        <w:ind w:firstLine="480" w:firstLineChars="200"/>
        <w:rPr>
          <w:rFonts w:ascii="仿宋" w:hAnsi="仿宋" w:eastAsia="仿宋"/>
          <w:sz w:val="24"/>
          <w:szCs w:val="24"/>
        </w:rPr>
      </w:pPr>
      <w:r>
        <w:rPr>
          <w:rFonts w:hint="eastAsia" w:ascii="仿宋" w:hAnsi="仿宋" w:eastAsia="仿宋"/>
          <w:sz w:val="24"/>
          <w:szCs w:val="24"/>
        </w:rPr>
        <w:t>①公共基础课程</w:t>
      </w:r>
    </w:p>
    <w:p>
      <w:pPr>
        <w:adjustRightInd w:val="0"/>
        <w:snapToGrid w:val="0"/>
        <w:spacing w:line="400" w:lineRule="exact"/>
        <w:ind w:firstLine="480" w:firstLineChars="200"/>
        <w:rPr>
          <w:rFonts w:ascii="仿宋" w:hAnsi="仿宋" w:eastAsia="仿宋"/>
          <w:sz w:val="24"/>
          <w:szCs w:val="24"/>
        </w:rPr>
      </w:pPr>
      <w:r>
        <w:rPr>
          <w:rFonts w:hint="eastAsia" w:ascii="仿宋" w:hAnsi="仿宋" w:eastAsia="仿宋"/>
          <w:sz w:val="24"/>
          <w:szCs w:val="24"/>
        </w:rPr>
        <w:t>包括思想道德与法治、毛泽东思想与中国特色社会主义理论体系概论、习近平新时代中国特色社会主义思想概论、形势与政策、大学体育、军事理论、军事技能及入学教育、职业生涯规划、大学生就业与创业、大学生心理健康教育、劳动教育、信息技术、大学英语 、大学美育，共14门课程，共728学时。</w:t>
      </w:r>
    </w:p>
    <w:p>
      <w:pPr>
        <w:adjustRightInd w:val="0"/>
        <w:snapToGrid w:val="0"/>
        <w:spacing w:line="400" w:lineRule="exact"/>
        <w:ind w:firstLine="480" w:firstLineChars="200"/>
        <w:rPr>
          <w:rFonts w:ascii="仿宋" w:hAnsi="仿宋" w:eastAsia="仿宋"/>
          <w:sz w:val="24"/>
          <w:szCs w:val="24"/>
        </w:rPr>
      </w:pPr>
      <w:r>
        <w:rPr>
          <w:rFonts w:hint="eastAsia" w:ascii="仿宋" w:hAnsi="仿宋" w:eastAsia="仿宋"/>
          <w:sz w:val="24"/>
          <w:szCs w:val="24"/>
        </w:rPr>
        <w:t>②限定选修课</w:t>
      </w:r>
    </w:p>
    <w:p>
      <w:pPr>
        <w:spacing w:line="400" w:lineRule="exact"/>
        <w:ind w:firstLine="470" w:firstLineChars="196"/>
        <w:rPr>
          <w:rFonts w:ascii="仿宋" w:hAnsi="仿宋" w:eastAsia="仿宋"/>
          <w:sz w:val="24"/>
          <w:szCs w:val="24"/>
        </w:rPr>
      </w:pPr>
      <w:r>
        <w:rPr>
          <w:rFonts w:hint="eastAsia" w:ascii="仿宋" w:hAnsi="仿宋" w:eastAsia="仿宋"/>
          <w:sz w:val="24"/>
          <w:szCs w:val="24"/>
        </w:rPr>
        <w:t>高等数学，60学时。</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 专业技能课程模块</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专业基础课：包括HTML5网页设计、C语言程序设计、数据结构、CSS3网站设计、Python编程基础、计算机组装与维护、MySQL数据库技术，共7门课程，共453学时；</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专业核心课程：包括JavaScript程序设计、</w:t>
      </w:r>
      <w:r>
        <w:rPr>
          <w:rFonts w:ascii="仿宋" w:hAnsi="仿宋" w:eastAsia="仿宋"/>
          <w:sz w:val="24"/>
          <w:szCs w:val="24"/>
        </w:rPr>
        <w:t>jQuery</w:t>
      </w:r>
      <w:r>
        <w:rPr>
          <w:rFonts w:hint="eastAsia" w:ascii="仿宋" w:hAnsi="仿宋" w:eastAsia="仿宋"/>
          <w:sz w:val="24"/>
          <w:szCs w:val="24"/>
        </w:rPr>
        <w:t>、OpenCV图像处理、PHP动态网页设计、Vue.js前端开发技术、PHP框架技术、Python Web项目开发，共7门课程，共488学时；</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专业拓展课：包括Photoshop网页元素设计、网络系统建设与运维 、Python数据分析与应用、计算机视觉OpenCV项目实战，共4门课程，共249学时。</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实践教学模块：主要包括CSS3网站设计实训、Web前端项目实训、计算机视觉应用开发实训、动态网站开发实训、毕业设计、顶岗实习等，共5门课程，共696学时。</w:t>
      </w:r>
    </w:p>
    <w:p>
      <w:pPr>
        <w:spacing w:before="312" w:beforeLines="100" w:line="440" w:lineRule="exact"/>
        <w:ind w:firstLine="472" w:firstLineChars="196"/>
        <w:outlineLvl w:val="1"/>
        <w:rPr>
          <w:rFonts w:ascii="宋体" w:hAnsi="宋体"/>
          <w:b/>
          <w:sz w:val="24"/>
          <w:szCs w:val="24"/>
        </w:rPr>
      </w:pPr>
      <w:r>
        <w:rPr>
          <w:rFonts w:hint="eastAsia" w:ascii="宋体" w:hAnsi="宋体"/>
          <w:b/>
          <w:sz w:val="24"/>
          <w:szCs w:val="24"/>
        </w:rPr>
        <w:t>（三）课程描述</w:t>
      </w:r>
    </w:p>
    <w:p>
      <w:pPr>
        <w:spacing w:before="156" w:beforeLines="50" w:after="156" w:afterLines="50"/>
        <w:ind w:firstLine="482"/>
        <w:jc w:val="center"/>
        <w:outlineLvl w:val="2"/>
        <w:rPr>
          <w:rFonts w:ascii="仿宋" w:hAnsi="仿宋" w:eastAsia="仿宋"/>
          <w:b/>
          <w:sz w:val="24"/>
          <w:szCs w:val="24"/>
        </w:rPr>
      </w:pPr>
      <w:r>
        <w:rPr>
          <w:rFonts w:hint="eastAsia" w:ascii="仿宋" w:hAnsi="仿宋" w:eastAsia="仿宋"/>
          <w:b/>
          <w:sz w:val="24"/>
          <w:szCs w:val="24"/>
        </w:rPr>
        <w:t>公共基础课程描述</w:t>
      </w:r>
    </w:p>
    <w:tbl>
      <w:tblPr>
        <w:tblStyle w:val="8"/>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tcPr>
          <w:p>
            <w:pPr>
              <w:widowControl/>
              <w:autoSpaceDE w:val="0"/>
              <w:spacing w:line="360" w:lineRule="exact"/>
              <w:jc w:val="center"/>
              <w:rPr>
                <w:rFonts w:ascii="仿宋" w:hAnsi="仿宋" w:eastAsia="仿宋"/>
                <w:color w:val="000000"/>
                <w:sz w:val="24"/>
                <w:szCs w:val="24"/>
              </w:rPr>
            </w:pPr>
            <w:r>
              <w:rPr>
                <w:rFonts w:hint="eastAsia" w:ascii="仿宋" w:hAnsi="仿宋" w:eastAsia="仿宋"/>
                <w:b/>
                <w:color w:val="000000"/>
                <w:sz w:val="24"/>
                <w:szCs w:val="24"/>
              </w:rPr>
              <w:t>课程名称</w:t>
            </w:r>
          </w:p>
        </w:tc>
        <w:tc>
          <w:tcPr>
            <w:tcW w:w="8080" w:type="dxa"/>
            <w:tcBorders>
              <w:top w:val="single" w:color="auto" w:sz="4" w:space="0"/>
              <w:left w:val="single" w:color="auto" w:sz="4" w:space="0"/>
              <w:bottom w:val="single" w:color="auto" w:sz="4" w:space="0"/>
              <w:right w:val="single" w:color="auto" w:sz="4" w:space="0"/>
            </w:tcBorders>
          </w:tcPr>
          <w:p>
            <w:pPr>
              <w:widowControl/>
              <w:autoSpaceDE w:val="0"/>
              <w:spacing w:line="360" w:lineRule="exact"/>
              <w:jc w:val="center"/>
              <w:rPr>
                <w:rFonts w:ascii="仿宋" w:hAnsi="仿宋" w:eastAsia="仿宋"/>
                <w:b/>
                <w:color w:val="000000"/>
                <w:sz w:val="24"/>
                <w:szCs w:val="24"/>
              </w:rPr>
            </w:pPr>
            <w:r>
              <w:rPr>
                <w:rFonts w:hint="eastAsia" w:ascii="仿宋" w:hAnsi="仿宋" w:eastAsia="仿宋"/>
                <w:b/>
                <w:color w:val="000000"/>
                <w:sz w:val="24"/>
                <w:szCs w:val="24"/>
              </w:rPr>
              <w:t xml:space="preserve"> 毛泽东思想和中国特色社会主义理论体系概论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tcPr>
          <w:p>
            <w:pPr>
              <w:widowControl/>
              <w:autoSpaceDE w:val="0"/>
              <w:spacing w:line="360" w:lineRule="exact"/>
              <w:jc w:val="center"/>
              <w:rPr>
                <w:rFonts w:ascii="仿宋" w:hAnsi="仿宋" w:eastAsia="仿宋"/>
                <w:color w:val="000000"/>
                <w:sz w:val="24"/>
                <w:szCs w:val="24"/>
              </w:rPr>
            </w:pPr>
            <w:r>
              <w:rPr>
                <w:rFonts w:hint="eastAsia" w:ascii="仿宋" w:hAnsi="仿宋" w:eastAsia="仿宋"/>
                <w:color w:val="000000"/>
                <w:sz w:val="24"/>
                <w:szCs w:val="24"/>
              </w:rPr>
              <w:t>课程目标</w:t>
            </w:r>
          </w:p>
        </w:tc>
        <w:tc>
          <w:tcPr>
            <w:tcW w:w="8080" w:type="dxa"/>
            <w:tcBorders>
              <w:top w:val="single" w:color="auto" w:sz="4" w:space="0"/>
              <w:left w:val="single" w:color="auto" w:sz="4" w:space="0"/>
              <w:bottom w:val="single" w:color="auto" w:sz="4" w:space="0"/>
              <w:right w:val="single" w:color="auto" w:sz="4" w:space="0"/>
            </w:tcBorders>
          </w:tcPr>
          <w:p>
            <w:pPr>
              <w:widowControl/>
              <w:autoSpaceDE w:val="0"/>
              <w:spacing w:line="360" w:lineRule="exact"/>
              <w:jc w:val="left"/>
              <w:rPr>
                <w:rFonts w:ascii="仿宋" w:hAnsi="仿宋" w:eastAsia="仿宋"/>
                <w:color w:val="000000"/>
                <w:sz w:val="24"/>
                <w:szCs w:val="24"/>
              </w:rPr>
            </w:pPr>
            <w:r>
              <w:rPr>
                <w:rFonts w:hint="eastAsia" w:ascii="仿宋" w:hAnsi="仿宋" w:eastAsia="仿宋"/>
                <w:color w:val="000000"/>
                <w:sz w:val="24"/>
                <w:szCs w:val="24"/>
              </w:rPr>
              <w:t xml:space="preserve">   通过课程学习，学生能把握毛泽东思想及中国特色社会主义理论体的产生背景、实践基础、主要内容、历史地位及重大意义，帮助学生系统掌握毛泽东思想和中国特色社会主义理论体系的基本原理，正确认识我国社会主义初级阶段的基本国情和党的路线方针政策，正确认识和分析中国特色社会主义建设过程中出现的各种问题。懂得为什么只有中国化的马克思主义才能为解决中国革命、建设和改革指明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tcPr>
          <w:p>
            <w:pPr>
              <w:widowControl/>
              <w:autoSpaceDE w:val="0"/>
              <w:spacing w:line="360" w:lineRule="exact"/>
              <w:jc w:val="center"/>
              <w:rPr>
                <w:rFonts w:ascii="仿宋" w:hAnsi="仿宋" w:eastAsia="仿宋"/>
                <w:color w:val="000000"/>
                <w:sz w:val="24"/>
                <w:szCs w:val="24"/>
              </w:rPr>
            </w:pPr>
            <w:r>
              <w:rPr>
                <w:rFonts w:hint="eastAsia" w:ascii="仿宋" w:hAnsi="仿宋" w:eastAsia="仿宋"/>
                <w:color w:val="000000"/>
                <w:sz w:val="24"/>
                <w:szCs w:val="24"/>
              </w:rPr>
              <w:t>主要内容</w:t>
            </w:r>
          </w:p>
        </w:tc>
        <w:tc>
          <w:tcPr>
            <w:tcW w:w="8080" w:type="dxa"/>
            <w:tcBorders>
              <w:top w:val="single" w:color="auto" w:sz="4" w:space="0"/>
              <w:left w:val="single" w:color="auto" w:sz="4" w:space="0"/>
              <w:bottom w:val="single" w:color="auto" w:sz="4" w:space="0"/>
              <w:right w:val="single" w:color="auto" w:sz="4" w:space="0"/>
            </w:tcBorders>
          </w:tcPr>
          <w:p>
            <w:pPr>
              <w:widowControl/>
              <w:autoSpaceDE w:val="0"/>
              <w:spacing w:line="360" w:lineRule="exact"/>
              <w:ind w:firstLine="360" w:firstLineChars="150"/>
              <w:jc w:val="left"/>
              <w:rPr>
                <w:rFonts w:ascii="仿宋" w:hAnsi="仿宋" w:eastAsia="仿宋"/>
                <w:kern w:val="0"/>
                <w:sz w:val="18"/>
                <w:szCs w:val="18"/>
              </w:rPr>
            </w:pPr>
            <w:r>
              <w:rPr>
                <w:rFonts w:hint="eastAsia" w:ascii="仿宋" w:hAnsi="仿宋" w:eastAsia="仿宋"/>
                <w:color w:val="000000"/>
                <w:sz w:val="24"/>
                <w:szCs w:val="24"/>
              </w:rPr>
              <w:t>毛泽东思想及其历史地位,新民主主义革命理论,社会主义改造理论,社会主义建设道路初步探索的理论成果,邓小平理论,“三个代表”重要思想,科学发展观。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Borders>
              <w:top w:val="single" w:color="auto" w:sz="4" w:space="0"/>
              <w:left w:val="single" w:color="auto" w:sz="4" w:space="0"/>
              <w:bottom w:val="single" w:color="auto" w:sz="4" w:space="0"/>
              <w:right w:val="single" w:color="auto" w:sz="4" w:space="0"/>
            </w:tcBorders>
          </w:tcPr>
          <w:p>
            <w:pPr>
              <w:widowControl/>
              <w:autoSpaceDE w:val="0"/>
              <w:spacing w:line="360" w:lineRule="exact"/>
              <w:jc w:val="center"/>
              <w:rPr>
                <w:rFonts w:ascii="仿宋" w:hAnsi="仿宋" w:eastAsia="仿宋"/>
                <w:color w:val="000000"/>
                <w:sz w:val="24"/>
                <w:szCs w:val="24"/>
              </w:rPr>
            </w:pPr>
            <w:r>
              <w:rPr>
                <w:rFonts w:hint="eastAsia" w:ascii="仿宋" w:hAnsi="仿宋" w:eastAsia="仿宋"/>
                <w:color w:val="000000"/>
                <w:sz w:val="24"/>
                <w:szCs w:val="24"/>
              </w:rPr>
              <w:t>教学要求</w:t>
            </w:r>
          </w:p>
        </w:tc>
        <w:tc>
          <w:tcPr>
            <w:tcW w:w="8080" w:type="dxa"/>
            <w:tcBorders>
              <w:top w:val="single" w:color="auto" w:sz="4" w:space="0"/>
              <w:left w:val="single" w:color="auto" w:sz="4" w:space="0"/>
              <w:bottom w:val="single" w:color="auto" w:sz="4" w:space="0"/>
              <w:right w:val="single" w:color="auto" w:sz="4" w:space="0"/>
            </w:tcBorders>
            <w:vAlign w:val="center"/>
          </w:tcPr>
          <w:p>
            <w:pPr>
              <w:widowControl/>
              <w:autoSpaceDE w:val="0"/>
              <w:spacing w:line="360" w:lineRule="exact"/>
              <w:ind w:firstLine="360" w:firstLineChars="150"/>
              <w:jc w:val="left"/>
              <w:rPr>
                <w:rFonts w:ascii="仿宋" w:hAnsi="仿宋" w:eastAsia="仿宋"/>
                <w:color w:val="000000"/>
                <w:sz w:val="24"/>
                <w:szCs w:val="24"/>
              </w:rPr>
            </w:pPr>
            <w:r>
              <w:rPr>
                <w:rFonts w:hint="eastAsia" w:ascii="仿宋" w:hAnsi="仿宋" w:eastAsia="仿宋"/>
                <w:color w:val="000000"/>
                <w:sz w:val="24"/>
                <w:szCs w:val="24"/>
              </w:rPr>
              <w:t>该课程2学分，32学时。本课程以教师为主导，以学生为主体，采用互动式、启发式、讨论式、案例式等多种教学方式，线上与线下相结合，理论与实践相结合，课内与课外相结合，校内与校外相结合增强教学效果。根据理论教学的进度，安排演讲、征文、参观考察、志愿服务、PPT展示、微视频等不同形式的实践活动，锻炼学生的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418" w:type="dxa"/>
          </w:tcPr>
          <w:p>
            <w:pPr>
              <w:autoSpaceDE w:val="0"/>
              <w:spacing w:line="360" w:lineRule="exact"/>
              <w:rPr>
                <w:rFonts w:ascii="仿宋" w:hAnsi="仿宋" w:eastAsia="仿宋"/>
                <w:b/>
                <w:bCs/>
                <w:sz w:val="24"/>
                <w:szCs w:val="24"/>
              </w:rPr>
            </w:pPr>
            <w:r>
              <w:rPr>
                <w:rFonts w:hint="eastAsia" w:ascii="仿宋" w:hAnsi="仿宋" w:eastAsia="仿宋"/>
                <w:b/>
                <w:bCs/>
                <w:sz w:val="24"/>
                <w:szCs w:val="24"/>
              </w:rPr>
              <w:t>课程名称</w:t>
            </w:r>
          </w:p>
        </w:tc>
        <w:tc>
          <w:tcPr>
            <w:tcW w:w="8080" w:type="dxa"/>
          </w:tcPr>
          <w:p>
            <w:pPr>
              <w:autoSpaceDE w:val="0"/>
              <w:spacing w:line="360" w:lineRule="exact"/>
              <w:ind w:firstLine="482" w:firstLineChars="200"/>
              <w:jc w:val="center"/>
              <w:rPr>
                <w:rFonts w:ascii="仿宋" w:hAnsi="仿宋" w:eastAsia="仿宋"/>
                <w:b/>
                <w:bCs/>
                <w:sz w:val="24"/>
                <w:szCs w:val="24"/>
              </w:rPr>
            </w:pPr>
            <w:r>
              <w:rPr>
                <w:rFonts w:hint="eastAsia" w:ascii="仿宋" w:hAnsi="仿宋" w:eastAsia="仿宋"/>
                <w:b/>
                <w:bCs/>
                <w:sz w:val="24"/>
                <w:szCs w:val="24"/>
              </w:rPr>
              <w:t xml:space="preserve"> 思想道德与法治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4" w:hRule="atLeast"/>
        </w:trPr>
        <w:tc>
          <w:tcPr>
            <w:tcW w:w="1418" w:type="dxa"/>
          </w:tcPr>
          <w:p>
            <w:pPr>
              <w:autoSpaceDE w:val="0"/>
              <w:spacing w:line="360" w:lineRule="exact"/>
              <w:rPr>
                <w:rFonts w:ascii="仿宋" w:hAnsi="仿宋" w:eastAsia="仿宋"/>
                <w:sz w:val="24"/>
                <w:szCs w:val="24"/>
              </w:rPr>
            </w:pPr>
            <w:r>
              <w:rPr>
                <w:rFonts w:hint="eastAsia" w:ascii="仿宋" w:hAnsi="仿宋" w:eastAsia="仿宋"/>
                <w:sz w:val="24"/>
                <w:szCs w:val="24"/>
              </w:rPr>
              <w:t>课程目标</w:t>
            </w:r>
          </w:p>
        </w:tc>
        <w:tc>
          <w:tcPr>
            <w:tcW w:w="8080" w:type="dxa"/>
          </w:tcPr>
          <w:p>
            <w:pPr>
              <w:autoSpaceDE w:val="0"/>
              <w:spacing w:line="360" w:lineRule="exact"/>
              <w:ind w:firstLine="480" w:firstLineChars="200"/>
              <w:rPr>
                <w:rFonts w:ascii="仿宋" w:hAnsi="仿宋" w:eastAsia="仿宋"/>
                <w:sz w:val="24"/>
                <w:szCs w:val="24"/>
              </w:rPr>
            </w:pPr>
            <w:r>
              <w:rPr>
                <w:rFonts w:hint="eastAsia" w:ascii="仿宋" w:hAnsi="仿宋" w:eastAsia="仿宋"/>
                <w:sz w:val="24"/>
                <w:szCs w:val="24"/>
              </w:rPr>
              <w:t>《思想道德与法治》课程是教育部规定的高等学校学生各专业的必修课程，是以马列主义、毛泽东思想、邓小平理论、“三个代表”重要思想、科学发展观和习近平新时代中国特色社会主义思想为指导，以“培养怎样的人、怎样培养人”为主线，以树立正确的人生观、道德观、价值观和法治观为目标的综合性思想政治理论课，是对学生进行思想道德教育和法治教育的主渠道、主阵地。通过本门课的学习,学生能提高学习、交往、职业规划、实践法律规范等方面的能力，尽快适应大学生活，合理解决各种困惑和苦恼，加强自身的思想道德修养，提高法治观念，增强法律意识，为三年的高职学习和生活打下良好的基础，更为未来较好地适应社会生活和取得良好发展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8" w:type="dxa"/>
          </w:tcPr>
          <w:p>
            <w:pPr>
              <w:autoSpaceDE w:val="0"/>
              <w:spacing w:line="360" w:lineRule="exact"/>
              <w:rPr>
                <w:rFonts w:ascii="仿宋" w:hAnsi="仿宋" w:eastAsia="仿宋"/>
                <w:sz w:val="24"/>
                <w:szCs w:val="24"/>
              </w:rPr>
            </w:pPr>
            <w:r>
              <w:rPr>
                <w:rFonts w:hint="eastAsia" w:ascii="仿宋" w:hAnsi="仿宋" w:eastAsia="仿宋"/>
                <w:sz w:val="24"/>
                <w:szCs w:val="24"/>
              </w:rPr>
              <w:t>主要内容</w:t>
            </w:r>
          </w:p>
        </w:tc>
        <w:tc>
          <w:tcPr>
            <w:tcW w:w="8080" w:type="dxa"/>
          </w:tcPr>
          <w:p>
            <w:pPr>
              <w:autoSpaceDE w:val="0"/>
              <w:spacing w:line="360" w:lineRule="exact"/>
              <w:ind w:firstLine="480"/>
              <w:rPr>
                <w:rFonts w:ascii="仿宋" w:hAnsi="仿宋" w:eastAsia="仿宋"/>
                <w:sz w:val="24"/>
                <w:szCs w:val="24"/>
              </w:rPr>
            </w:pPr>
            <w:r>
              <w:rPr>
                <w:rFonts w:hint="eastAsia" w:ascii="仿宋" w:hAnsi="仿宋" w:eastAsia="仿宋"/>
                <w:sz w:val="24"/>
                <w:szCs w:val="24"/>
              </w:rPr>
              <w:t>绪论、领悟人生真谛 把握人生方向、追求远大理想 坚定崇高信念、继承优良传统 弘扬中国精神、明确价值要求 践行价值准则、遵守道德规范 锤炼道德品格、学习法治思想 提升法治素养。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18" w:type="dxa"/>
          </w:tcPr>
          <w:p>
            <w:pPr>
              <w:autoSpaceDE w:val="0"/>
              <w:spacing w:line="360" w:lineRule="exact"/>
              <w:rPr>
                <w:rFonts w:ascii="仿宋" w:hAnsi="仿宋" w:eastAsia="仿宋"/>
                <w:sz w:val="24"/>
                <w:szCs w:val="24"/>
              </w:rPr>
            </w:pPr>
            <w:r>
              <w:rPr>
                <w:rFonts w:hint="eastAsia" w:ascii="仿宋" w:hAnsi="仿宋" w:eastAsia="仿宋"/>
                <w:sz w:val="24"/>
                <w:szCs w:val="24"/>
              </w:rPr>
              <w:t>教学要求</w:t>
            </w:r>
          </w:p>
        </w:tc>
        <w:tc>
          <w:tcPr>
            <w:tcW w:w="8080" w:type="dxa"/>
          </w:tcPr>
          <w:p>
            <w:pPr>
              <w:autoSpaceDE w:val="0"/>
              <w:spacing w:line="360" w:lineRule="exact"/>
              <w:ind w:firstLine="480"/>
              <w:rPr>
                <w:rFonts w:ascii="仿宋" w:hAnsi="仿宋" w:eastAsia="仿宋"/>
                <w:sz w:val="24"/>
                <w:szCs w:val="24"/>
              </w:rPr>
            </w:pPr>
            <w:r>
              <w:rPr>
                <w:rFonts w:hint="eastAsia" w:ascii="仿宋" w:hAnsi="仿宋" w:eastAsia="仿宋"/>
                <w:sz w:val="24"/>
                <w:szCs w:val="24"/>
              </w:rPr>
              <w:t>该课程3学分，48学时。本课程在具备一定文化水平和心理素质基础上，需要将课堂教学和实践教学有效融合，以真正发挥这门课程的思想引领作用。</w:t>
            </w:r>
          </w:p>
          <w:p>
            <w:pPr>
              <w:autoSpaceDE w:val="0"/>
              <w:spacing w:line="360" w:lineRule="exact"/>
              <w:ind w:firstLine="480"/>
              <w:rPr>
                <w:rFonts w:ascii="仿宋" w:hAnsi="仿宋" w:eastAsia="仿宋"/>
                <w:sz w:val="24"/>
                <w:szCs w:val="24"/>
              </w:rPr>
            </w:pPr>
            <w:r>
              <w:rPr>
                <w:rFonts w:hint="eastAsia" w:ascii="仿宋" w:hAnsi="仿宋" w:eastAsia="仿宋"/>
                <w:sz w:val="24"/>
                <w:szCs w:val="24"/>
              </w:rPr>
              <w:t>课程必须引导大学生完善四种认识（认识社会、认识高校、认识职业和认识自己），学会四种技能（如何学习、如何做人、如何做事和如何交往），帮助学生了解时代对他们在思想、政治、道德、法制观念和心理素质方面的要求。教学方式可灵活多样，主要有线上线下相结合，理论教学和实践教学相结合，课内课外相结合，校内校外相结合等，教学中运用案例教学、课堂互动、多媒体教学、课堂实践(观看榜样人物纪录片、征文、演讲、辩论等）并依托学生社团开展第二课堂的实践教学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tcPr>
          <w:p>
            <w:pPr>
              <w:widowControl/>
              <w:spacing w:line="360" w:lineRule="auto"/>
              <w:jc w:val="center"/>
              <w:rPr>
                <w:rFonts w:ascii="仿宋" w:hAnsi="仿宋" w:eastAsia="仿宋"/>
                <w:b/>
                <w:color w:val="000000"/>
                <w:sz w:val="24"/>
                <w:szCs w:val="24"/>
              </w:rPr>
            </w:pPr>
            <w:r>
              <w:rPr>
                <w:rFonts w:hint="eastAsia" w:ascii="仿宋" w:hAnsi="仿宋" w:eastAsia="仿宋"/>
                <w:b/>
                <w:color w:val="000000"/>
                <w:sz w:val="24"/>
                <w:szCs w:val="24"/>
              </w:rPr>
              <w:t>课程名称</w:t>
            </w:r>
          </w:p>
        </w:tc>
        <w:tc>
          <w:tcPr>
            <w:tcW w:w="8080" w:type="dxa"/>
          </w:tcPr>
          <w:p>
            <w:pPr>
              <w:widowControl/>
              <w:spacing w:line="360" w:lineRule="auto"/>
              <w:jc w:val="center"/>
              <w:rPr>
                <w:rFonts w:ascii="仿宋" w:hAnsi="仿宋" w:eastAsia="仿宋"/>
                <w:b/>
                <w:color w:val="000000"/>
                <w:sz w:val="24"/>
                <w:szCs w:val="24"/>
              </w:rPr>
            </w:pPr>
            <w:r>
              <w:rPr>
                <w:rFonts w:hint="eastAsia" w:ascii="仿宋" w:hAnsi="仿宋" w:eastAsia="仿宋"/>
                <w:b/>
                <w:color w:val="000000"/>
                <w:sz w:val="24"/>
                <w:szCs w:val="24"/>
              </w:rPr>
              <w:t xml:space="preserve"> 习近平新时代中国特色社会主义思想概论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trPr>
        <w:tc>
          <w:tcPr>
            <w:tcW w:w="1418" w:type="dxa"/>
          </w:tcPr>
          <w:p>
            <w:pPr>
              <w:widowControl/>
              <w:spacing w:line="360" w:lineRule="auto"/>
              <w:jc w:val="center"/>
              <w:rPr>
                <w:rFonts w:ascii="仿宋" w:hAnsi="仿宋" w:eastAsia="仿宋"/>
                <w:color w:val="000000"/>
                <w:sz w:val="24"/>
                <w:szCs w:val="24"/>
              </w:rPr>
            </w:pPr>
            <w:r>
              <w:rPr>
                <w:rFonts w:hint="eastAsia" w:ascii="仿宋" w:hAnsi="仿宋" w:eastAsia="仿宋"/>
                <w:color w:val="000000"/>
                <w:sz w:val="24"/>
                <w:szCs w:val="24"/>
              </w:rPr>
              <w:t>课程目标</w:t>
            </w:r>
          </w:p>
        </w:tc>
        <w:tc>
          <w:tcPr>
            <w:tcW w:w="8080" w:type="dxa"/>
          </w:tcPr>
          <w:p>
            <w:pPr>
              <w:widowControl/>
              <w:shd w:val="clear" w:color="auto" w:fill="FFFFFF"/>
              <w:autoSpaceDE w:val="0"/>
              <w:spacing w:line="360" w:lineRule="exact"/>
              <w:ind w:firstLine="480"/>
              <w:jc w:val="left"/>
              <w:rPr>
                <w:rFonts w:ascii="仿宋" w:hAnsi="仿宋" w:eastAsia="仿宋"/>
                <w:color w:val="666666"/>
                <w:kern w:val="0"/>
                <w:sz w:val="24"/>
                <w:szCs w:val="24"/>
              </w:rPr>
            </w:pPr>
            <w:r>
              <w:rPr>
                <w:rFonts w:hint="eastAsia" w:ascii="仿宋" w:hAnsi="仿宋" w:eastAsia="仿宋"/>
                <w:color w:val="000000"/>
                <w:sz w:val="24"/>
                <w:szCs w:val="24"/>
              </w:rPr>
              <w:t>通过课程学习旨在帮助学生系统掌握马克思主义中国化最新成果——习近平新时代中国特色社会主义思想的基本精神、基本内容、基本要求。培养学生运用中国化马克思主义理论分析和解决实际问题的能力，更加自觉地用以武装头脑、指导学习实践，坚定在党的领导下走中国特色社会主义道路的理想信念，增强投身到中华民族伟大复兴事业中的自觉性、主动性和创造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2" w:hRule="atLeast"/>
        </w:trPr>
        <w:tc>
          <w:tcPr>
            <w:tcW w:w="1418" w:type="dxa"/>
          </w:tcPr>
          <w:p>
            <w:pPr>
              <w:widowControl/>
              <w:spacing w:line="360" w:lineRule="auto"/>
              <w:jc w:val="center"/>
              <w:rPr>
                <w:rFonts w:ascii="仿宋" w:hAnsi="仿宋" w:eastAsia="仿宋"/>
                <w:color w:val="000000"/>
                <w:sz w:val="24"/>
                <w:szCs w:val="24"/>
              </w:rPr>
            </w:pPr>
            <w:r>
              <w:rPr>
                <w:rFonts w:hint="eastAsia" w:ascii="仿宋" w:hAnsi="仿宋" w:eastAsia="仿宋"/>
                <w:color w:val="000000"/>
                <w:sz w:val="24"/>
                <w:szCs w:val="24"/>
              </w:rPr>
              <w:t>主要内容</w:t>
            </w:r>
          </w:p>
        </w:tc>
        <w:tc>
          <w:tcPr>
            <w:tcW w:w="8080" w:type="dxa"/>
          </w:tcPr>
          <w:p>
            <w:pPr>
              <w:autoSpaceDE w:val="0"/>
              <w:spacing w:line="360" w:lineRule="exact"/>
              <w:ind w:firstLine="360" w:firstLineChars="150"/>
              <w:rPr>
                <w:rFonts w:ascii="仿宋" w:hAnsi="仿宋" w:eastAsia="仿宋"/>
                <w:color w:val="000000"/>
                <w:sz w:val="24"/>
                <w:szCs w:val="24"/>
              </w:rPr>
            </w:pPr>
            <w:r>
              <w:rPr>
                <w:rFonts w:hint="eastAsia" w:ascii="仿宋" w:hAnsi="仿宋" w:eastAsia="仿宋"/>
                <w:color w:val="000000"/>
                <w:sz w:val="24"/>
                <w:szCs w:val="24"/>
              </w:rPr>
              <w:t>习近平新时代中国特色社会主义思想系统回答了新时代坚持和发展中国特色社会主义的总目标、总任务、总体布局、战略布局和发展方向、发展方式、发展动力、战略步骤、外部条件、政治保证等基本问题，并且根据新的实践成果对经济、政治、法治、科技、文化、教育、民生、民族、宗教、社会、生态文明、国家安全、国防和军队、“一国两制”和祖国统一、统一战线、外交、党的建设等各方面作出新的理论分析和政策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5" w:hRule="atLeast"/>
        </w:trPr>
        <w:tc>
          <w:tcPr>
            <w:tcW w:w="1418" w:type="dxa"/>
          </w:tcPr>
          <w:p>
            <w:pPr>
              <w:widowControl/>
              <w:spacing w:line="360" w:lineRule="auto"/>
              <w:jc w:val="center"/>
              <w:rPr>
                <w:rFonts w:ascii="仿宋" w:hAnsi="仿宋" w:eastAsia="仿宋"/>
                <w:color w:val="000000"/>
                <w:sz w:val="24"/>
                <w:szCs w:val="24"/>
              </w:rPr>
            </w:pPr>
            <w:r>
              <w:rPr>
                <w:rFonts w:hint="eastAsia" w:ascii="仿宋" w:hAnsi="仿宋" w:eastAsia="仿宋"/>
                <w:color w:val="000000"/>
                <w:sz w:val="24"/>
                <w:szCs w:val="24"/>
              </w:rPr>
              <w:t>教学要求</w:t>
            </w:r>
          </w:p>
        </w:tc>
        <w:tc>
          <w:tcPr>
            <w:tcW w:w="8080" w:type="dxa"/>
          </w:tcPr>
          <w:p>
            <w:pPr>
              <w:autoSpaceDE w:val="0"/>
              <w:spacing w:line="360" w:lineRule="exact"/>
              <w:ind w:firstLine="360" w:firstLineChars="150"/>
              <w:rPr>
                <w:rFonts w:ascii="仿宋" w:hAnsi="仿宋" w:eastAsia="仿宋"/>
                <w:color w:val="000000"/>
                <w:sz w:val="24"/>
                <w:szCs w:val="24"/>
              </w:rPr>
            </w:pPr>
            <w:r>
              <w:rPr>
                <w:rFonts w:hint="eastAsia" w:ascii="仿宋" w:hAnsi="仿宋" w:eastAsia="仿宋"/>
                <w:color w:val="000000"/>
                <w:sz w:val="24"/>
                <w:szCs w:val="24"/>
              </w:rPr>
              <w:t>该课程3学分，48学时。习近平新时代中国特色社会主义思想与毛泽东思想、邓小平理论、“三个代表”重要思想以及科学发展观既一脉相承又与时俱进。教学中，既要教育学生理解习近平新时代中国特色社会主义思想的理论基础，又要教育学生感悟习近平新时代中国特色社会主义思想的实践成果。借助现代教育技术，采用讲授法、案例教学法、问题探究法等教学方法，利用第二课堂的实践教学模式增强教学效果。</w:t>
            </w:r>
          </w:p>
        </w:tc>
      </w:tr>
    </w:tbl>
    <w:tbl>
      <w:tblPr>
        <w:tblStyle w:val="7"/>
        <w:tblpPr w:leftFromText="180" w:rightFromText="180" w:vertAnchor="text" w:horzAnchor="page" w:tblpX="1304" w:tblpY="702"/>
        <w:tblOverlap w:val="never"/>
        <w:tblW w:w="95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80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名称</w:t>
            </w:r>
          </w:p>
        </w:tc>
        <w:tc>
          <w:tcPr>
            <w:tcW w:w="8094" w:type="dxa"/>
          </w:tcPr>
          <w:p>
            <w:pPr>
              <w:spacing w:line="440" w:lineRule="exact"/>
              <w:jc w:val="center"/>
              <w:rPr>
                <w:rFonts w:ascii="仿宋" w:hAnsi="仿宋" w:eastAsia="仿宋" w:cs="仿宋"/>
                <w:b/>
              </w:rPr>
            </w:pPr>
            <w:r>
              <w:rPr>
                <w:rFonts w:hint="eastAsia" w:ascii="仿宋" w:hAnsi="仿宋" w:eastAsia="仿宋" w:cs="仿宋"/>
                <w:b/>
              </w:rPr>
              <w:t xml:space="preserve"> 形势与政策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课程目标</w:t>
            </w:r>
          </w:p>
        </w:tc>
        <w:tc>
          <w:tcPr>
            <w:tcW w:w="8094" w:type="dxa"/>
          </w:tcPr>
          <w:p>
            <w:pPr>
              <w:spacing w:line="440" w:lineRule="exact"/>
              <w:ind w:firstLine="480"/>
              <w:rPr>
                <w:rFonts w:ascii="仿宋" w:hAnsi="仿宋" w:eastAsia="仿宋" w:cs="仿宋"/>
              </w:rPr>
            </w:pPr>
            <w:r>
              <w:rPr>
                <w:rFonts w:hint="eastAsia" w:ascii="仿宋" w:hAnsi="仿宋" w:eastAsia="仿宋" w:cs="仿宋"/>
              </w:rPr>
              <w:t>本课程旨在帮助学生及时、正确地认识新时代国内国际热点、难点和敏感问题，及时、正确地理解党的理论、路线、方针、政策，认识党和国家面临的形势与任务，培养大学生运用马克思主义的立场、观点和方法分析问题、解决问题的能力，提高学生的实践能力和社会适应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主要内容</w:t>
            </w:r>
          </w:p>
        </w:tc>
        <w:tc>
          <w:tcPr>
            <w:tcW w:w="8094" w:type="dxa"/>
          </w:tcPr>
          <w:p>
            <w:pPr>
              <w:spacing w:line="440" w:lineRule="exact"/>
              <w:ind w:firstLine="480"/>
              <w:rPr>
                <w:rFonts w:ascii="仿宋" w:hAnsi="仿宋" w:eastAsia="仿宋" w:cs="仿宋"/>
              </w:rPr>
            </w:pPr>
            <w:r>
              <w:rPr>
                <w:rFonts w:hint="eastAsia" w:ascii="仿宋" w:hAnsi="仿宋" w:eastAsia="仿宋" w:cs="仿宋"/>
              </w:rPr>
              <w:t>《形势与政策》课的教学内容涉及国内与国际两个领域的时事热点，具体涉及经济、政治、文化、社会、军事、外交、统战、国际关系等诸多领域。《形势与政策》课不仅具有非常强的政治性、政策性和现实性，而且具有高度的敏感性、针对性和时效性。为此，我们根据中宣部、教育部春、秋两季颁发的《高校“形势与政策”教育教学要点》、党和国家重大理论政策、国内国际形势与国际关系等与时俱进设定教学内容，确定每学期具体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教学要求</w:t>
            </w:r>
          </w:p>
        </w:tc>
        <w:tc>
          <w:tcPr>
            <w:tcW w:w="8094" w:type="dxa"/>
          </w:tcPr>
          <w:p>
            <w:pPr>
              <w:spacing w:line="440" w:lineRule="exact"/>
              <w:ind w:firstLine="480"/>
              <w:rPr>
                <w:rFonts w:ascii="仿宋" w:hAnsi="仿宋" w:eastAsia="仿宋" w:cs="仿宋"/>
              </w:rPr>
            </w:pPr>
            <w:r>
              <w:rPr>
                <w:rFonts w:hint="eastAsia" w:ascii="仿宋" w:hAnsi="仿宋" w:eastAsia="仿宋" w:cs="仿宋"/>
              </w:rPr>
              <w:t>该课程1学分，32学时。本课程教学中主要联系涉及国内与国际两个领域的时政热点问题，灵活运用多种教学方法和现代化教学手段讲述十八大以来党和国家事业发展取得的历史性成就、发生的历史性变革、面临的历史性机遇和挑战，通过学习增强学生的获得感和满意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b/>
              </w:rPr>
            </w:pPr>
            <w:r>
              <w:rPr>
                <w:rFonts w:hint="eastAsia" w:ascii="仿宋" w:hAnsi="仿宋" w:eastAsia="仿宋" w:cs="仿宋"/>
                <w:b/>
              </w:rPr>
              <w:t xml:space="preserve"> 大学体育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课程目标</w:t>
            </w:r>
          </w:p>
        </w:tc>
        <w:tc>
          <w:tcPr>
            <w:tcW w:w="8094" w:type="dxa"/>
          </w:tcPr>
          <w:p>
            <w:pPr>
              <w:spacing w:line="440" w:lineRule="exact"/>
              <w:ind w:firstLine="480"/>
              <w:rPr>
                <w:rFonts w:ascii="仿宋" w:hAnsi="仿宋" w:eastAsia="仿宋" w:cs="仿宋"/>
              </w:rPr>
            </w:pPr>
            <w:r>
              <w:rPr>
                <w:rFonts w:hint="eastAsia" w:ascii="仿宋" w:hAnsi="仿宋" w:eastAsia="仿宋" w:cs="仿宋"/>
              </w:rPr>
              <w:t>本课程全面落实立德树人根本任务，培养学生学会锻炼身体的科学方法，掌握1~2项体育运动技能，提升体育运动能力，提高职业体能水平。引导学生建立终身锻炼的意识，养成体育锻炼的习惯，形成健康文明的生活方式。倡导学生积极弘扬体育精神，自觉遵守体育道德规范和行为准则，塑造良好的体育品格，增强责任意识、规则意识和团队意识，助推学生运动能力、健康行为和体育精神三方面获得全面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主要内容</w:t>
            </w:r>
          </w:p>
        </w:tc>
        <w:tc>
          <w:tcPr>
            <w:tcW w:w="8094" w:type="dxa"/>
          </w:tcPr>
          <w:p>
            <w:pPr>
              <w:spacing w:line="440" w:lineRule="exact"/>
              <w:ind w:firstLine="480"/>
              <w:rPr>
                <w:rFonts w:ascii="仿宋" w:hAnsi="仿宋" w:eastAsia="仿宋" w:cs="仿宋"/>
              </w:rPr>
            </w:pPr>
            <w:r>
              <w:rPr>
                <w:rFonts w:hint="eastAsia" w:ascii="仿宋" w:hAnsi="仿宋" w:eastAsia="仿宋" w:cs="仿宋"/>
              </w:rPr>
              <w:t>本课程由基础模块和拓展模块两部分构成。基础模块包括体能和健康教育两方面教学内容，拓展模块包括9个运动专项，每个专项分为基础知识学习和专业技能学习，主要系统学习各专项运动的基本技术、技能、战术、理论知识、专项身体素质、竞赛规则、裁判法以及基层单项比赛的指导方法和组织方法等，内容丰富，能够更好地满足学生继续学习与个性发展等方面需要。同时把课外体育锻炼、体育竞赛活动、体育社团活动等纳入整体课程结构设计和教学计划中，与课堂教学内容有效衔接，切实保证学生每天一小时校园体育活动的时间和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教学要求</w:t>
            </w:r>
          </w:p>
        </w:tc>
        <w:tc>
          <w:tcPr>
            <w:tcW w:w="8094" w:type="dxa"/>
          </w:tcPr>
          <w:p>
            <w:pPr>
              <w:spacing w:line="440" w:lineRule="exact"/>
              <w:ind w:firstLine="480"/>
              <w:rPr>
                <w:rFonts w:ascii="仿宋" w:hAnsi="仿宋" w:eastAsia="仿宋" w:cs="仿宋"/>
                <w:color w:val="333333"/>
                <w:kern w:val="0"/>
              </w:rPr>
            </w:pPr>
            <w:r>
              <w:rPr>
                <w:rFonts w:hint="eastAsia" w:ascii="仿宋" w:hAnsi="仿宋" w:eastAsia="仿宋" w:cs="仿宋"/>
              </w:rPr>
              <w:t>该课程7学分，108学时。遵循体育教学规律，把握课程结构，注重教学整体设计，倡导多元学习方式。在教学中优化设计运动技能模块，开发和创新职业体能锻炼的内容和组织形式，注重体育活动及比赛情境的创设，促进学生积极主动地参加活动和比赛，激发学生提高运动技能的内在动力和竞争能力。强化职业教育特色，提高职业体能教学实践的针对性。注重结合学生未来的职业发展与已有的生活经验，创设问题情境，引导学生理解职业体能的内涵，鼓励学生主动地开展职业体能训练，培养与提高综合职业能力和职业素养。坚持立德树人，发挥体育独特的育人功能，将增强学生文化自信、培养团队合作意识、提高沟通和组织能力、增强解决问题能力等有机融入教学全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b/>
              </w:rPr>
            </w:pPr>
            <w:r>
              <w:rPr>
                <w:rFonts w:hint="eastAsia" w:ascii="仿宋" w:hAnsi="仿宋" w:eastAsia="仿宋" w:cs="仿宋"/>
                <w:b/>
              </w:rPr>
              <w:t xml:space="preserve"> </w:t>
            </w:r>
            <w:r>
              <w:rPr>
                <w:rFonts w:hint="eastAsia" w:ascii="仿宋" w:hAnsi="仿宋" w:eastAsia="仿宋" w:cs="仿宋"/>
                <w:b/>
                <w:lang w:eastAsia="zh-Hans"/>
              </w:rPr>
              <w:t>军事理论</w:t>
            </w:r>
            <w:r>
              <w:rPr>
                <w:rFonts w:hint="eastAsia" w:ascii="仿宋" w:hAnsi="仿宋" w:eastAsia="仿宋" w:cs="仿宋"/>
                <w:b/>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b/>
              </w:rPr>
            </w:pPr>
            <w:r>
              <w:rPr>
                <w:rFonts w:hint="eastAsia" w:ascii="仿宋" w:hAnsi="仿宋" w:eastAsia="仿宋" w:cs="仿宋"/>
              </w:rPr>
              <w:t>课程目标</w:t>
            </w:r>
          </w:p>
        </w:tc>
        <w:tc>
          <w:tcPr>
            <w:tcW w:w="8094" w:type="dxa"/>
          </w:tcPr>
          <w:p>
            <w:pPr>
              <w:pStyle w:val="2"/>
              <w:spacing w:line="360" w:lineRule="exact"/>
              <w:ind w:firstLine="420"/>
              <w:rPr>
                <w:rFonts w:ascii="仿宋" w:hAnsi="仿宋" w:eastAsia="仿宋" w:cs="仿宋"/>
              </w:rPr>
            </w:pPr>
            <w:r>
              <w:rPr>
                <w:rFonts w:hint="eastAsia" w:ascii="仿宋" w:hAnsi="仿宋" w:eastAsia="仿宋" w:cs="仿宋"/>
                <w:sz w:val="21"/>
              </w:rPr>
              <w:t>本课程是按照我国《兵役法》《国防法》《国防教育法》等法律基本要求开设的，以国防教育为主线，以军事理论教学为重点，通过军事教学，使学生掌握基本军事理论与军事技能，增强国防观念和国家安全意识，强化爱国主义、集体主义观念，加强组织纪律性，促进综合素质的提高，为中国人民解放军训练储备合格后备兵员和培养预备役军官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rPr>
            </w:pPr>
            <w:r>
              <w:rPr>
                <w:rFonts w:hint="eastAsia" w:ascii="仿宋" w:hAnsi="仿宋" w:eastAsia="仿宋" w:cs="仿宋"/>
              </w:rPr>
              <w:t>主要内容</w:t>
            </w:r>
          </w:p>
        </w:tc>
        <w:tc>
          <w:tcPr>
            <w:tcW w:w="8094" w:type="dxa"/>
          </w:tcPr>
          <w:p>
            <w:pPr>
              <w:spacing w:line="360" w:lineRule="exact"/>
              <w:ind w:firstLine="420" w:firstLineChars="200"/>
              <w:rPr>
                <w:rFonts w:ascii="仿宋" w:hAnsi="仿宋" w:eastAsia="仿宋" w:cs="仿宋"/>
              </w:rPr>
            </w:pPr>
            <w:r>
              <w:rPr>
                <w:rFonts w:hint="eastAsia" w:ascii="仿宋" w:hAnsi="仿宋" w:eastAsia="仿宋" w:cs="仿宋"/>
              </w:rPr>
              <w:t>课程内容分为五大部分：中国国防、国家安全、军事思想、现代战争、信息化装备。通过《军事理论》课程，增强大学生的国防观念和国家安全意识，强化爱国主义、集体主义观念，树立总体国家安全观，为国家培养高素质后备人才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jc w:val="center"/>
              <w:rPr>
                <w:rFonts w:ascii="仿宋" w:hAnsi="仿宋" w:eastAsia="仿宋" w:cs="仿宋"/>
                <w:b/>
              </w:rPr>
            </w:pPr>
            <w:r>
              <w:rPr>
                <w:rFonts w:hint="eastAsia" w:ascii="仿宋" w:hAnsi="仿宋" w:eastAsia="仿宋" w:cs="仿宋"/>
              </w:rPr>
              <w:t>教学要求</w:t>
            </w:r>
          </w:p>
        </w:tc>
        <w:tc>
          <w:tcPr>
            <w:tcW w:w="8094" w:type="dxa"/>
          </w:tcPr>
          <w:p>
            <w:pPr>
              <w:spacing w:line="360" w:lineRule="exact"/>
              <w:ind w:firstLine="420" w:firstLineChars="200"/>
              <w:rPr>
                <w:rFonts w:ascii="仿宋" w:hAnsi="仿宋" w:eastAsia="仿宋" w:cs="仿宋"/>
              </w:rPr>
            </w:pPr>
            <w:r>
              <w:rPr>
                <w:rFonts w:hint="eastAsia" w:ascii="仿宋" w:hAnsi="仿宋" w:eastAsia="仿宋" w:cs="仿宋"/>
              </w:rPr>
              <w:t>该课程2学分，36学时。是大学生必修的一堂重要的课程，入学后的第一学期开设。通过</w:t>
            </w:r>
            <w:r>
              <w:rPr>
                <w:rFonts w:hint="eastAsia" w:ascii="仿宋" w:hAnsi="仿宋" w:eastAsia="仿宋" w:cs="仿宋"/>
                <w:lang w:eastAsia="zh-Hans"/>
              </w:rPr>
              <w:t>在线慕课知识点视频</w:t>
            </w:r>
            <w:r>
              <w:rPr>
                <w:rFonts w:hint="eastAsia" w:ascii="仿宋" w:hAnsi="仿宋" w:eastAsia="仿宋" w:cs="仿宋"/>
              </w:rPr>
              <w:t>学习、</w:t>
            </w:r>
            <w:r>
              <w:rPr>
                <w:rFonts w:hint="eastAsia" w:ascii="仿宋" w:hAnsi="仿宋" w:eastAsia="仿宋" w:cs="仿宋"/>
                <w:lang w:eastAsia="zh-Hans"/>
              </w:rPr>
              <w:t>章节测验、期末考试等过程性综合的考察</w:t>
            </w:r>
            <w:r>
              <w:rPr>
                <w:rFonts w:hint="eastAsia" w:ascii="仿宋" w:hAnsi="仿宋" w:eastAsia="仿宋" w:cs="仿宋"/>
              </w:rPr>
              <w:t>，对于国家荣誉、国家利益、民族自尊心的认识有了进一步的提升。可以帮助</w:t>
            </w:r>
            <w:r>
              <w:rPr>
                <w:rFonts w:hint="eastAsia" w:ascii="仿宋" w:hAnsi="仿宋" w:eastAsia="仿宋" w:cs="仿宋"/>
                <w:lang w:eastAsia="zh-Hans"/>
              </w:rPr>
              <w:t>学生</w:t>
            </w:r>
            <w:r>
              <w:rPr>
                <w:rFonts w:hint="eastAsia" w:ascii="仿宋" w:hAnsi="仿宋" w:eastAsia="仿宋" w:cs="仿宋"/>
              </w:rPr>
              <w:t>增长知识，理顺国防观念上的认识与理解，健全知识体系，增强国防观念，摆脱单一方向的片面追求，成为复合型人才。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b/>
              </w:rPr>
            </w:pPr>
            <w:r>
              <w:rPr>
                <w:rFonts w:hint="eastAsia" w:ascii="仿宋" w:hAnsi="仿宋" w:eastAsia="仿宋" w:cs="仿宋"/>
                <w:b/>
              </w:rPr>
              <w:t xml:space="preserve"> 军事技能及入学教育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rPr>
            </w:pPr>
            <w:r>
              <w:rPr>
                <w:rFonts w:hint="eastAsia" w:ascii="仿宋" w:hAnsi="仿宋" w:eastAsia="仿宋" w:cs="仿宋"/>
                <w:lang w:eastAsia="zh-Hans"/>
              </w:rPr>
              <w:t>课程目标</w:t>
            </w:r>
          </w:p>
        </w:tc>
        <w:tc>
          <w:tcPr>
            <w:tcW w:w="8094" w:type="dxa"/>
          </w:tcPr>
          <w:p>
            <w:pPr>
              <w:spacing w:line="360" w:lineRule="exact"/>
              <w:ind w:firstLine="420" w:firstLineChars="200"/>
              <w:rPr>
                <w:rFonts w:ascii="仿宋" w:hAnsi="仿宋" w:eastAsia="仿宋" w:cs="仿宋"/>
              </w:rPr>
            </w:pPr>
            <w:r>
              <w:rPr>
                <w:rFonts w:hint="eastAsia" w:ascii="仿宋" w:hAnsi="仿宋" w:eastAsia="仿宋" w:cs="仿宋"/>
              </w:rPr>
              <w:t>通过开展军事理论课教学和军事训练，帮助学生掌握基本军事理论和军事技能，并不断提高学生的政治觉悟，激发爱国热情，发扬革命英雄主义精神，培养艰苦奋斗，刻苦耐劳的坚强毅力和集体主义精神，增强国防观念和组织纪律性，养成良好的学风和生活作风，掌握基本军事知识和技能，确保我党我军优良传统和红色基因在军事课教学中赓续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rPr>
            </w:pPr>
            <w:r>
              <w:rPr>
                <w:rFonts w:hint="eastAsia" w:ascii="仿宋" w:hAnsi="仿宋" w:eastAsia="仿宋" w:cs="仿宋"/>
              </w:rPr>
              <w:t>主要内容</w:t>
            </w:r>
          </w:p>
        </w:tc>
        <w:tc>
          <w:tcPr>
            <w:tcW w:w="8094" w:type="dxa"/>
          </w:tcPr>
          <w:p>
            <w:pPr>
              <w:spacing w:line="360" w:lineRule="exact"/>
              <w:ind w:firstLine="420" w:firstLineChars="200"/>
              <w:rPr>
                <w:rFonts w:ascii="仿宋" w:hAnsi="仿宋" w:eastAsia="仿宋" w:cs="仿宋"/>
              </w:rPr>
            </w:pPr>
            <w:r>
              <w:rPr>
                <w:rFonts w:hint="eastAsia" w:ascii="仿宋" w:hAnsi="仿宋" w:eastAsia="仿宋" w:cs="仿宋"/>
              </w:rPr>
              <w:t>军事理论环节主要包括国防教育的含义及基本特征、爱国主义教育、国防知识知识讲授等。军事训练环节主要包括稍息、立正、报数、跨立、停止间转法、原地踏步、齐步走的行进与立定、跑步走的行进与立定、正步走的行进与立定、军姿、蹲姿、坐姿、敬礼、走方队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rPr>
            </w:pPr>
            <w:r>
              <w:rPr>
                <w:rFonts w:hint="eastAsia" w:ascii="仿宋" w:hAnsi="仿宋" w:eastAsia="仿宋" w:cs="仿宋"/>
                <w:lang w:eastAsia="zh-Hans"/>
              </w:rPr>
              <w:t>教学要求</w:t>
            </w:r>
          </w:p>
        </w:tc>
        <w:tc>
          <w:tcPr>
            <w:tcW w:w="8094" w:type="dxa"/>
          </w:tcPr>
          <w:p>
            <w:pPr>
              <w:spacing w:line="360" w:lineRule="exact"/>
              <w:ind w:firstLine="420" w:firstLineChars="200"/>
              <w:rPr>
                <w:rFonts w:ascii="仿宋" w:hAnsi="仿宋" w:eastAsia="仿宋" w:cs="仿宋"/>
              </w:rPr>
            </w:pPr>
            <w:r>
              <w:rPr>
                <w:rFonts w:hint="eastAsia" w:ascii="仿宋" w:hAnsi="仿宋" w:eastAsia="仿宋" w:cs="仿宋"/>
              </w:rPr>
              <w:t>该课程2学分，112学时。遵循教育教学规律和学生成长规律，坚持按纲施训、依法治训，创新组训模式方法，全面提高学校军事课建设质量效益。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b/>
              </w:rPr>
            </w:pPr>
            <w:r>
              <w:rPr>
                <w:rFonts w:hint="eastAsia" w:ascii="仿宋" w:hAnsi="仿宋" w:eastAsia="仿宋" w:cs="仿宋"/>
                <w:b/>
              </w:rPr>
              <w:t xml:space="preserve"> 职业生涯规划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课程目标</w:t>
            </w:r>
          </w:p>
        </w:tc>
        <w:tc>
          <w:tcPr>
            <w:tcW w:w="8094" w:type="dxa"/>
          </w:tcPr>
          <w:p>
            <w:pPr>
              <w:pStyle w:val="6"/>
              <w:shd w:val="clear" w:color="auto" w:fill="FFFFFF"/>
              <w:spacing w:before="0" w:beforeAutospacing="0" w:after="0" w:afterAutospacing="0" w:line="440" w:lineRule="exact"/>
              <w:ind w:firstLine="420"/>
              <w:rPr>
                <w:rFonts w:ascii="仿宋" w:hAnsi="仿宋" w:eastAsia="仿宋" w:cs="仿宋"/>
                <w:kern w:val="2"/>
                <w:sz w:val="21"/>
              </w:rPr>
            </w:pPr>
            <w:r>
              <w:rPr>
                <w:rFonts w:hint="eastAsia" w:ascii="仿宋" w:hAnsi="仿宋" w:eastAsia="仿宋" w:cs="仿宋"/>
                <w:kern w:val="2"/>
                <w:sz w:val="21"/>
              </w:rPr>
              <w:t>学生必须学以致用，即学生学了本教材后，掌握基本的职业道德规范和基本的职业理想知识，对职业有基本的规划，能在今后的工作岗位中表现出良好的职业道德素质。</w:t>
            </w:r>
          </w:p>
          <w:p>
            <w:pPr>
              <w:pStyle w:val="6"/>
              <w:shd w:val="clear" w:color="auto" w:fill="FFFFFF"/>
              <w:spacing w:before="0" w:beforeAutospacing="0" w:after="0" w:afterAutospacing="0" w:line="440" w:lineRule="exact"/>
              <w:ind w:firstLine="420"/>
              <w:rPr>
                <w:rFonts w:ascii="仿宋" w:hAnsi="仿宋" w:eastAsia="仿宋" w:cs="仿宋"/>
                <w:kern w:val="2"/>
                <w:sz w:val="21"/>
              </w:rPr>
            </w:pPr>
            <w:r>
              <w:rPr>
                <w:rFonts w:hint="eastAsia" w:ascii="仿宋" w:hAnsi="仿宋" w:eastAsia="仿宋" w:cs="仿宋"/>
                <w:kern w:val="2"/>
                <w:sz w:val="21"/>
              </w:rPr>
              <w:t>1、知识方面：</w:t>
            </w:r>
          </w:p>
          <w:p>
            <w:pPr>
              <w:pStyle w:val="6"/>
              <w:shd w:val="clear" w:color="auto" w:fill="FFFFFF"/>
              <w:spacing w:before="0" w:beforeAutospacing="0" w:after="0" w:afterAutospacing="0" w:line="440" w:lineRule="exact"/>
              <w:ind w:firstLine="420"/>
              <w:rPr>
                <w:rFonts w:ascii="仿宋" w:hAnsi="仿宋" w:eastAsia="仿宋" w:cs="仿宋"/>
                <w:kern w:val="2"/>
                <w:sz w:val="21"/>
              </w:rPr>
            </w:pPr>
            <w:r>
              <w:rPr>
                <w:rFonts w:hint="eastAsia" w:ascii="仿宋" w:hAnsi="仿宋" w:eastAsia="仿宋" w:cs="仿宋"/>
                <w:kern w:val="2"/>
                <w:sz w:val="21"/>
              </w:rPr>
              <w:t>①、要求学生掌握职业道德的基本内涵，以及良好职业道德所包含的基本内容，职业道德的作用。</w:t>
            </w:r>
          </w:p>
          <w:p>
            <w:pPr>
              <w:pStyle w:val="6"/>
              <w:shd w:val="clear" w:color="auto" w:fill="FFFFFF"/>
              <w:spacing w:before="0" w:beforeAutospacing="0" w:after="0" w:afterAutospacing="0" w:line="440" w:lineRule="exact"/>
              <w:ind w:firstLine="420"/>
              <w:rPr>
                <w:rFonts w:ascii="仿宋" w:hAnsi="仿宋" w:eastAsia="仿宋" w:cs="仿宋"/>
                <w:kern w:val="2"/>
                <w:sz w:val="21"/>
              </w:rPr>
            </w:pPr>
            <w:r>
              <w:rPr>
                <w:rFonts w:hint="eastAsia" w:ascii="仿宋" w:hAnsi="仿宋" w:eastAsia="仿宋" w:cs="仿宋"/>
                <w:kern w:val="2"/>
                <w:sz w:val="21"/>
              </w:rPr>
              <w:t>②、要求学生掌握职业生涯设计的基本知识，和职业生涯发展条件与机遇，以及学生制定职业生涯发展目标与措施，最后掌握就业形势、正确认识就业、成功就业。</w:t>
            </w:r>
          </w:p>
          <w:p>
            <w:pPr>
              <w:pStyle w:val="6"/>
              <w:shd w:val="clear" w:color="auto" w:fill="FFFFFF"/>
              <w:spacing w:before="0" w:beforeAutospacing="0" w:after="0" w:afterAutospacing="0" w:line="440" w:lineRule="exact"/>
              <w:ind w:firstLine="420"/>
              <w:rPr>
                <w:rFonts w:ascii="仿宋" w:hAnsi="仿宋" w:eastAsia="仿宋" w:cs="仿宋"/>
                <w:kern w:val="2"/>
                <w:sz w:val="21"/>
              </w:rPr>
            </w:pPr>
            <w:r>
              <w:rPr>
                <w:rFonts w:hint="eastAsia" w:ascii="仿宋" w:hAnsi="仿宋" w:eastAsia="仿宋" w:cs="仿宋"/>
                <w:kern w:val="2"/>
                <w:sz w:val="21"/>
              </w:rPr>
              <w:t>2、能力方面：要求学生在以后的企业里表现出良好的职业道德，并遵守企业的规章制度，首次就业做好由学校人到职业人角色的转换。</w:t>
            </w:r>
          </w:p>
          <w:p>
            <w:pPr>
              <w:pStyle w:val="6"/>
              <w:shd w:val="clear" w:color="auto" w:fill="FFFFFF"/>
              <w:spacing w:before="0" w:beforeAutospacing="0" w:after="0" w:afterAutospacing="0" w:line="440" w:lineRule="exact"/>
              <w:ind w:firstLine="420"/>
              <w:rPr>
                <w:rFonts w:ascii="仿宋" w:hAnsi="仿宋" w:eastAsia="仿宋" w:cs="仿宋"/>
              </w:rPr>
            </w:pPr>
            <w:r>
              <w:rPr>
                <w:rFonts w:hint="eastAsia" w:ascii="仿宋" w:hAnsi="仿宋" w:eastAsia="仿宋" w:cs="仿宋"/>
                <w:kern w:val="2"/>
                <w:sz w:val="21"/>
              </w:rPr>
              <w:t>3、情感态度价值观方面：要求学生懂得职业生涯规划的重要性，为和谐社会做出贡献。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主要内容</w:t>
            </w:r>
          </w:p>
        </w:tc>
        <w:tc>
          <w:tcPr>
            <w:tcW w:w="8094" w:type="dxa"/>
          </w:tcPr>
          <w:p>
            <w:pPr>
              <w:spacing w:line="440" w:lineRule="exact"/>
              <w:ind w:firstLine="480"/>
              <w:rPr>
                <w:rFonts w:ascii="仿宋" w:hAnsi="仿宋" w:eastAsia="仿宋" w:cs="仿宋"/>
              </w:rPr>
            </w:pPr>
            <w:r>
              <w:rPr>
                <w:rFonts w:hint="eastAsia" w:ascii="仿宋" w:hAnsi="仿宋" w:eastAsia="仿宋" w:cs="仿宋"/>
              </w:rPr>
              <w:t>指导学生树立职业生涯规划的理念，明确职业理想对人生发展的重要意义，发挥职业生涯规划激励学生勤奋学习、敬业乐群、积极进取的作用；指导学生正确认知自我、认知社会、认知专业，确立职业生涯目标及实现目标的路径；指导学生正确认识职场与职位；掌握个人简历写作方法；学习面试技巧和成功经验，提升</w:t>
            </w:r>
            <w:r>
              <w:fldChar w:fldCharType="begin"/>
            </w:r>
            <w:r>
              <w:instrText xml:space="preserve"> HYPERLINK "https://baike.so.com/doc/26836-27959.html" \t "_blank" </w:instrText>
            </w:r>
            <w:r>
              <w:fldChar w:fldCharType="separate"/>
            </w:r>
            <w:r>
              <w:rPr>
                <w:rFonts w:hint="eastAsia" w:ascii="仿宋" w:hAnsi="仿宋" w:eastAsia="仿宋" w:cs="仿宋"/>
              </w:rPr>
              <w:t>大学生</w:t>
            </w:r>
            <w:r>
              <w:rPr>
                <w:rFonts w:hint="eastAsia" w:ascii="仿宋" w:hAnsi="仿宋" w:eastAsia="仿宋" w:cs="仿宋"/>
              </w:rPr>
              <w:fldChar w:fldCharType="end"/>
            </w:r>
            <w:r>
              <w:rPr>
                <w:rFonts w:hint="eastAsia" w:ascii="仿宋" w:hAnsi="仿宋" w:eastAsia="仿宋" w:cs="仿宋"/>
              </w:rPr>
              <w:t>的</w:t>
            </w:r>
            <w:r>
              <w:fldChar w:fldCharType="begin"/>
            </w:r>
            <w:r>
              <w:instrText xml:space="preserve"> HYPERLINK "https://baike.so.com/doc/6671732-6885573.html" \t "_blank" </w:instrText>
            </w:r>
            <w:r>
              <w:fldChar w:fldCharType="separate"/>
            </w:r>
            <w:r>
              <w:rPr>
                <w:rFonts w:hint="eastAsia" w:ascii="仿宋" w:hAnsi="仿宋" w:eastAsia="仿宋" w:cs="仿宋"/>
              </w:rPr>
              <w:t>就业能力</w:t>
            </w:r>
            <w:r>
              <w:rPr>
                <w:rFonts w:hint="eastAsia" w:ascii="仿宋" w:hAnsi="仿宋" w:eastAsia="仿宋" w:cs="仿宋"/>
              </w:rPr>
              <w:fldChar w:fldCharType="end"/>
            </w:r>
            <w:r>
              <w:rPr>
                <w:rFonts w:hint="eastAsia" w:ascii="仿宋" w:hAnsi="仿宋" w:eastAsia="仿宋" w:cs="仿宋"/>
              </w:rPr>
              <w:t>；通过初入职场的心态调整、角色定位、合理规划，最终实现职业理想和自我价值。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教学要求</w:t>
            </w:r>
          </w:p>
        </w:tc>
        <w:tc>
          <w:tcPr>
            <w:tcW w:w="8094" w:type="dxa"/>
          </w:tcPr>
          <w:p>
            <w:pPr>
              <w:spacing w:line="440" w:lineRule="exact"/>
              <w:ind w:firstLine="525" w:firstLineChars="250"/>
              <w:jc w:val="left"/>
              <w:rPr>
                <w:rFonts w:ascii="仿宋" w:hAnsi="仿宋" w:eastAsia="仿宋" w:cs="仿宋"/>
                <w:b/>
                <w:bCs/>
                <w:sz w:val="30"/>
                <w:szCs w:val="30"/>
              </w:rPr>
            </w:pPr>
            <w:r>
              <w:rPr>
                <w:rFonts w:hint="eastAsia" w:ascii="仿宋" w:hAnsi="仿宋" w:eastAsia="仿宋" w:cs="仿宋"/>
              </w:rPr>
              <w:t>该课程1学分，12学时。发挥学生主体作用设计教学系统，贴近学生实际，整合教学内容，重学生能力，增强教学效果。努力做到：</w:t>
            </w:r>
          </w:p>
          <w:p>
            <w:pPr>
              <w:widowControl/>
              <w:shd w:val="clear" w:color="auto" w:fill="FFFFFF"/>
              <w:spacing w:line="440" w:lineRule="exact"/>
              <w:ind w:firstLine="480"/>
              <w:jc w:val="left"/>
              <w:rPr>
                <w:rFonts w:ascii="仿宋" w:hAnsi="仿宋" w:eastAsia="仿宋" w:cs="仿宋"/>
                <w:color w:val="333333"/>
                <w:kern w:val="0"/>
              </w:rPr>
            </w:pPr>
            <w:r>
              <w:rPr>
                <w:rFonts w:hint="eastAsia" w:ascii="仿宋" w:hAnsi="仿宋" w:eastAsia="仿宋" w:cs="仿宋"/>
                <w:color w:val="333333"/>
                <w:kern w:val="0"/>
              </w:rPr>
              <w:t>1、知识传授、能力训练与行为养成相结合。教学要把知识传授、能力训练同陶冶情操、提高觉悟、行为养成结合起来，做到知行统一。</w:t>
            </w:r>
          </w:p>
          <w:p>
            <w:pPr>
              <w:widowControl/>
              <w:shd w:val="clear" w:color="auto" w:fill="FFFFFF"/>
              <w:spacing w:line="440" w:lineRule="exact"/>
              <w:ind w:firstLine="480"/>
              <w:jc w:val="left"/>
              <w:rPr>
                <w:rFonts w:ascii="仿宋" w:hAnsi="仿宋" w:eastAsia="仿宋" w:cs="仿宋"/>
                <w:color w:val="333333"/>
                <w:kern w:val="0"/>
              </w:rPr>
            </w:pPr>
            <w:r>
              <w:rPr>
                <w:rFonts w:hint="eastAsia" w:ascii="仿宋" w:hAnsi="仿宋" w:eastAsia="仿宋" w:cs="仿宋"/>
                <w:color w:val="333333"/>
                <w:kern w:val="0"/>
              </w:rPr>
              <w:t>2、面向全体与个别指导相结合。教学要面对全体学生，加强个别指导。要用正确的学生观、人才观看待学生，真诚地期望每一个学生都能成功，为学生创造成功的机会并及时给予激励，成为学生的知心朋友。</w:t>
            </w:r>
          </w:p>
          <w:p>
            <w:pPr>
              <w:widowControl/>
              <w:shd w:val="clear" w:color="auto" w:fill="FFFFFF"/>
              <w:spacing w:line="440" w:lineRule="exact"/>
              <w:ind w:firstLine="480"/>
              <w:jc w:val="left"/>
              <w:rPr>
                <w:rFonts w:ascii="仿宋" w:hAnsi="仿宋" w:eastAsia="仿宋" w:cs="仿宋"/>
                <w:color w:val="333333"/>
                <w:kern w:val="0"/>
              </w:rPr>
            </w:pPr>
            <w:r>
              <w:rPr>
                <w:rFonts w:hint="eastAsia" w:ascii="仿宋" w:hAnsi="仿宋" w:eastAsia="仿宋" w:cs="仿宋"/>
                <w:color w:val="333333"/>
                <w:kern w:val="0"/>
              </w:rPr>
              <w:t>3、课堂教学与思想政治教育工作相结合。教学要与多种德育渠道结合起来，提高课程思政针对性、实效性的引领作用。</w:t>
            </w:r>
          </w:p>
          <w:p>
            <w:pPr>
              <w:widowControl/>
              <w:shd w:val="clear" w:color="auto" w:fill="FFFFFF"/>
              <w:spacing w:line="440" w:lineRule="exact"/>
              <w:ind w:firstLine="480"/>
              <w:jc w:val="left"/>
              <w:rPr>
                <w:rFonts w:ascii="仿宋" w:hAnsi="仿宋" w:eastAsia="仿宋" w:cs="仿宋"/>
              </w:rPr>
            </w:pPr>
            <w:r>
              <w:rPr>
                <w:rFonts w:hint="eastAsia" w:ascii="仿宋" w:hAnsi="仿宋" w:eastAsia="仿宋" w:cs="仿宋"/>
                <w:color w:val="333333"/>
                <w:kern w:val="0"/>
              </w:rPr>
              <w:t>4、自律和他律相结合。教学要注重引导学生把落实职业生涯规划中的发展措施，转化为发自内心的需要，要把个人职业生涯规划的设计和管理置于集体之中，发挥他律的作用，进一步提高德育实效。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b/>
              </w:rPr>
            </w:pPr>
            <w:r>
              <w:rPr>
                <w:rFonts w:hint="eastAsia" w:ascii="仿宋" w:hAnsi="仿宋" w:eastAsia="仿宋" w:cs="仿宋"/>
                <w:b/>
                <w:bCs/>
              </w:rPr>
              <w:t xml:space="preserve"> 大学生就业和创业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课程目标</w:t>
            </w:r>
          </w:p>
        </w:tc>
        <w:tc>
          <w:tcPr>
            <w:tcW w:w="8094" w:type="dxa"/>
          </w:tcPr>
          <w:p>
            <w:pPr>
              <w:spacing w:line="440" w:lineRule="exact"/>
              <w:ind w:firstLine="480"/>
              <w:jc w:val="left"/>
              <w:rPr>
                <w:rFonts w:ascii="仿宋" w:hAnsi="仿宋" w:eastAsia="仿宋" w:cs="仿宋"/>
              </w:rPr>
            </w:pPr>
            <w:r>
              <w:rPr>
                <w:rFonts w:hint="eastAsia" w:ascii="仿宋" w:hAnsi="仿宋" w:eastAsia="仿宋" w:cs="仿宋"/>
              </w:rPr>
              <w:t>帮助大学生了解国家就业政策和就业形势，引导大学生充分认知自我，合理调整职业预期，树立正确的择业观、创业观，增强就业竞争意识，掌握择业、创业的的基本常识和技能，把握大学生就业创业市场的特点和功能，以此提高大学生择业就业的能力，最终指导帮助大学生实现成功就业创业。</w:t>
            </w:r>
          </w:p>
          <w:p>
            <w:pPr>
              <w:spacing w:line="440" w:lineRule="exact"/>
              <w:jc w:val="center"/>
              <w:rPr>
                <w:rFonts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主要内容</w:t>
            </w:r>
          </w:p>
        </w:tc>
        <w:tc>
          <w:tcPr>
            <w:tcW w:w="8094" w:type="dxa"/>
          </w:tcPr>
          <w:p>
            <w:pPr>
              <w:spacing w:line="440" w:lineRule="exact"/>
              <w:ind w:firstLine="480"/>
              <w:jc w:val="left"/>
              <w:rPr>
                <w:rFonts w:ascii="仿宋" w:hAnsi="仿宋" w:eastAsia="仿宋" w:cs="仿宋"/>
              </w:rPr>
            </w:pPr>
            <w:r>
              <w:rPr>
                <w:rFonts w:hint="eastAsia" w:ascii="仿宋" w:hAnsi="仿宋" w:eastAsia="仿宋" w:cs="仿宋"/>
              </w:rPr>
              <w:t>《</w:t>
            </w:r>
            <w:r>
              <w:fldChar w:fldCharType="begin"/>
            </w:r>
            <w:r>
              <w:instrText xml:space="preserve"> HYPERLINK "https://baike.so.com/doc/7346972-7612491.html" \t "https://baike.so.com/doc/_blank" </w:instrText>
            </w:r>
            <w:r>
              <w:fldChar w:fldCharType="separate"/>
            </w:r>
            <w:r>
              <w:rPr>
                <w:rFonts w:hint="eastAsia" w:ascii="仿宋" w:hAnsi="仿宋" w:eastAsia="仿宋" w:cs="仿宋"/>
              </w:rPr>
              <w:t>大学生就业</w:t>
            </w:r>
            <w:r>
              <w:rPr>
                <w:rFonts w:hint="eastAsia" w:ascii="仿宋" w:hAnsi="仿宋" w:eastAsia="仿宋" w:cs="仿宋"/>
              </w:rPr>
              <w:fldChar w:fldCharType="end"/>
            </w:r>
            <w:r>
              <w:rPr>
                <w:rFonts w:hint="eastAsia" w:ascii="仿宋" w:hAnsi="仿宋" w:eastAsia="仿宋" w:cs="仿宋"/>
              </w:rPr>
              <w:t>与创业指导》着眼于当前高职高专院校毕业生就业与创业环境、</w:t>
            </w:r>
            <w:r>
              <w:fldChar w:fldCharType="begin"/>
            </w:r>
            <w:r>
              <w:instrText xml:space="preserve"> HYPERLINK "https://baike.so.com/doc/5355272-5590738.html" \t "https://baike.so.com/doc/_blank" </w:instrText>
            </w:r>
            <w:r>
              <w:fldChar w:fldCharType="separate"/>
            </w:r>
            <w:r>
              <w:rPr>
                <w:rFonts w:hint="eastAsia" w:ascii="仿宋" w:hAnsi="仿宋" w:eastAsia="仿宋" w:cs="仿宋"/>
              </w:rPr>
              <w:t>就业</w:t>
            </w:r>
            <w:r>
              <w:rPr>
                <w:rFonts w:hint="eastAsia" w:ascii="仿宋" w:hAnsi="仿宋" w:eastAsia="仿宋" w:cs="仿宋"/>
              </w:rPr>
              <w:fldChar w:fldCharType="end"/>
            </w:r>
            <w:r>
              <w:rPr>
                <w:rFonts w:hint="eastAsia" w:ascii="仿宋" w:hAnsi="仿宋" w:eastAsia="仿宋" w:cs="仿宋"/>
              </w:rPr>
              <w:t>与创业形势，结合高职高专院校毕业生就业与创业实际，比较全面地阐述了高职高专院校毕业生在求职择业及创业过程中的各个步骤、环节和应注意的问题。书中具体内容包括就业形势、职业生涯设计、择业心理准备及适应、求职材料的编写、面试技巧、就业程序、就业政策法规、就业途径、创业机会、创业计划等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教学要求</w:t>
            </w:r>
          </w:p>
        </w:tc>
        <w:tc>
          <w:tcPr>
            <w:tcW w:w="8094" w:type="dxa"/>
          </w:tcPr>
          <w:p>
            <w:pPr>
              <w:spacing w:line="440" w:lineRule="exact"/>
              <w:ind w:firstLine="480"/>
              <w:jc w:val="left"/>
              <w:rPr>
                <w:rFonts w:ascii="仿宋" w:hAnsi="仿宋" w:eastAsia="仿宋" w:cs="仿宋"/>
              </w:rPr>
            </w:pPr>
            <w:r>
              <w:rPr>
                <w:rFonts w:hint="eastAsia" w:ascii="仿宋" w:hAnsi="仿宋" w:eastAsia="仿宋" w:cs="仿宋"/>
              </w:rPr>
              <w:t>该课程1学分，20学时。理论知识方面：了解高等教育大众化背景下的大学生就业形势，了解大学生就业创业的现行政策及体系，了解社会职业的基本知识，了解求职创业的知识，掌握大学生就业创业的基本程序。</w:t>
            </w:r>
          </w:p>
          <w:p>
            <w:pPr>
              <w:spacing w:line="440" w:lineRule="exact"/>
              <w:ind w:firstLine="480"/>
              <w:jc w:val="left"/>
              <w:rPr>
                <w:rFonts w:ascii="仿宋" w:hAnsi="仿宋" w:eastAsia="仿宋" w:cs="仿宋"/>
              </w:rPr>
            </w:pPr>
            <w:r>
              <w:rPr>
                <w:rFonts w:hint="eastAsia" w:ascii="仿宋" w:hAnsi="仿宋" w:eastAsia="仿宋" w:cs="仿宋"/>
              </w:rPr>
              <w:t>能力、技能方面：运用职业测评系统，进行自我认知，了解自己的优势和不足，合理定位，学会了解筛选就业创业信息，做好就业前的简历制作，求职书等物质准备和心理准备，掌握一般的求职应聘面试技能，结合自身特点，抓紧时间弥补自己的不足，为顺利成功就业创业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ind w:firstLine="2587" w:firstLineChars="1227"/>
              <w:rPr>
                <w:rFonts w:ascii="仿宋" w:hAnsi="仿宋" w:eastAsia="仿宋" w:cs="仿宋"/>
                <w:b/>
              </w:rPr>
            </w:pPr>
            <w:r>
              <w:rPr>
                <w:rFonts w:hint="eastAsia" w:ascii="仿宋" w:hAnsi="仿宋" w:eastAsia="仿宋" w:cs="仿宋"/>
                <w:b/>
              </w:rPr>
              <w:t xml:space="preserve">大学生心理健康教育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课程目标</w:t>
            </w:r>
          </w:p>
        </w:tc>
        <w:tc>
          <w:tcPr>
            <w:tcW w:w="8094" w:type="dxa"/>
          </w:tcPr>
          <w:p>
            <w:pPr>
              <w:spacing w:line="440" w:lineRule="exact"/>
              <w:ind w:firstLine="480"/>
              <w:rPr>
                <w:rFonts w:ascii="仿宋" w:hAnsi="仿宋" w:eastAsia="仿宋" w:cs="仿宋"/>
              </w:rPr>
            </w:pPr>
            <w:r>
              <w:rPr>
                <w:rFonts w:hint="eastAsia" w:ascii="仿宋" w:hAnsi="仿宋" w:eastAsia="仿宋" w:cs="仿宋"/>
              </w:rPr>
              <w:t>是高职学生的公共必修课。本门课程的主要任务是：宣传普及心理保健知识，帮助大学生认识健康心理对成长成才的重要意义。指导大学生树立心理保健意识，认识心理活动的规律与自身个性特点，掌握心理健康知识和心理调适方法，学会化解心理困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主要内容</w:t>
            </w:r>
          </w:p>
        </w:tc>
        <w:tc>
          <w:tcPr>
            <w:tcW w:w="8094" w:type="dxa"/>
          </w:tcPr>
          <w:p>
            <w:pPr>
              <w:spacing w:line="440" w:lineRule="exact"/>
              <w:ind w:firstLine="480"/>
              <w:rPr>
                <w:rFonts w:ascii="仿宋" w:hAnsi="仿宋" w:eastAsia="仿宋" w:cs="仿宋"/>
              </w:rPr>
            </w:pPr>
            <w:r>
              <w:rPr>
                <w:rFonts w:hint="eastAsia" w:ascii="仿宋" w:hAnsi="仿宋" w:eastAsia="仿宋" w:cs="仿宋"/>
              </w:rPr>
              <w:t>指导他们处理好环境适应、学习成才、人际交往、恋爱情感、求职择业、人格发展、情绪调节和挫折应对等方面的困惑，化解心理问题，预防心理疾病和危机事件发生，促进健康成长；指导大学生树立正确自我意识，学会正确认识评价自己，悦纳自我，增强社会生活的适应能力、压力管理能力、学习发展能力、问题解决能力、人际交往能力、自我管理能力，科学规划自己的未来和人生。引导他们拥有乐观向上、积极进取的人生态度，学会学习，培养创造性思维，训练坚强意志，优化心理品质，培养健全人格，开发心理潜能，促进全面成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bCs/>
              </w:rPr>
            </w:pPr>
            <w:r>
              <w:rPr>
                <w:rFonts w:hint="eastAsia" w:ascii="仿宋" w:hAnsi="仿宋" w:eastAsia="仿宋" w:cs="仿宋"/>
              </w:rPr>
              <w:t>教学要求</w:t>
            </w:r>
          </w:p>
        </w:tc>
        <w:tc>
          <w:tcPr>
            <w:tcW w:w="8094" w:type="dxa"/>
          </w:tcPr>
          <w:p>
            <w:pPr>
              <w:spacing w:line="440" w:lineRule="exact"/>
              <w:ind w:firstLine="480"/>
              <w:rPr>
                <w:rFonts w:ascii="仿宋" w:hAnsi="仿宋" w:eastAsia="仿宋" w:cs="仿宋"/>
              </w:rPr>
            </w:pPr>
            <w:r>
              <w:rPr>
                <w:rFonts w:hint="eastAsia" w:ascii="仿宋" w:hAnsi="仿宋" w:eastAsia="仿宋" w:cs="仿宋"/>
              </w:rPr>
              <w:t>该课程2学分，32学时。把课程思政贯穿于本课程的教学中，使学生树立心理健康发展的自主意识，了解自身的心理特点和性格特征，能够对自己的身体条件、心理状况、行为能力等进行客观评价，正确认识自己、接纳自己，在遇到心理问题时能够进行自我调适或寻求帮助，积极探索适合自己并适应社会的生活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rPr>
            </w:pPr>
            <w:r>
              <w:rPr>
                <w:rFonts w:hint="eastAsia" w:ascii="仿宋" w:hAnsi="仿宋" w:eastAsia="仿宋" w:cs="仿宋"/>
                <w:b/>
              </w:rPr>
              <w:t xml:space="preserve"> 劳动教育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课程目标</w:t>
            </w:r>
          </w:p>
        </w:tc>
        <w:tc>
          <w:tcPr>
            <w:tcW w:w="8094" w:type="dxa"/>
          </w:tcPr>
          <w:p>
            <w:pPr>
              <w:pStyle w:val="6"/>
              <w:shd w:val="clear" w:color="auto" w:fill="FFFFFF"/>
              <w:spacing w:before="0" w:beforeAutospacing="0" w:after="0" w:afterAutospacing="0"/>
              <w:ind w:firstLine="420"/>
              <w:rPr>
                <w:rFonts w:ascii="仿宋" w:hAnsi="仿宋" w:eastAsia="仿宋" w:cs="仿宋"/>
                <w:kern w:val="2"/>
                <w:sz w:val="21"/>
              </w:rPr>
            </w:pPr>
            <w:r>
              <w:rPr>
                <w:rFonts w:hint="eastAsia" w:ascii="仿宋" w:hAnsi="仿宋" w:eastAsia="仿宋" w:cs="仿宋"/>
                <w:kern w:val="2"/>
                <w:sz w:val="21"/>
              </w:rPr>
              <w:t>新时代加强劳动教育必须强调以习近平新时代中国特色社会主义思想为指导，落实立德树人根本任务，把劳动教育纳入人才培养全过程，要与德育、智育、体育、美育相结合，把握育人导向，遵循教育规律，创新体制机制，注重教育实效，实现知行合一，促进学生形成正确的世界观、人生观、价值观。使学生树立正确的劳动观点和劳动态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主要内容</w:t>
            </w:r>
          </w:p>
        </w:tc>
        <w:tc>
          <w:tcPr>
            <w:tcW w:w="8094" w:type="dxa"/>
          </w:tcPr>
          <w:p>
            <w:pPr>
              <w:spacing w:line="440" w:lineRule="exact"/>
              <w:ind w:firstLine="480"/>
              <w:rPr>
                <w:rFonts w:ascii="仿宋" w:hAnsi="仿宋" w:eastAsia="仿宋" w:cs="仿宋"/>
              </w:rPr>
            </w:pPr>
            <w:r>
              <w:rPr>
                <w:rFonts w:hint="eastAsia" w:ascii="仿宋" w:hAnsi="仿宋" w:eastAsia="仿宋" w:cs="仿宋"/>
              </w:rPr>
              <w:t>劳动实践的安全与防护、主劳动模范做报告、根据学校实情情况，安排学生劳动实践。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教学要求</w:t>
            </w:r>
          </w:p>
        </w:tc>
        <w:tc>
          <w:tcPr>
            <w:tcW w:w="8094" w:type="dxa"/>
          </w:tcPr>
          <w:p>
            <w:pPr>
              <w:pStyle w:val="6"/>
              <w:shd w:val="clear" w:color="auto" w:fill="FFFFFF"/>
              <w:spacing w:before="0" w:beforeAutospacing="0" w:after="0" w:afterAutospacing="0"/>
              <w:ind w:firstLine="420"/>
              <w:rPr>
                <w:rFonts w:ascii="仿宋" w:hAnsi="仿宋" w:eastAsia="仿宋" w:cs="仿宋"/>
                <w:kern w:val="2"/>
                <w:sz w:val="21"/>
              </w:rPr>
            </w:pPr>
            <w:r>
              <w:rPr>
                <w:rFonts w:hint="eastAsia" w:ascii="仿宋" w:hAnsi="仿宋" w:eastAsia="仿宋" w:cs="仿宋"/>
                <w:kern w:val="2"/>
                <w:sz w:val="21"/>
              </w:rPr>
              <w:t>该课程1学分，16学时。第一，开齐开足劳动教育课程，统筹安排课内外劳动实践时间；第二，结合学段特点和所在地区实际，规划好劳动教育课程内容，注重马克思主义劳动观、有关劳动技能的学习；第三，组织实施好劳动周，有序安排学生的集体劳动；第四，加强对劳动教育的研究，不断改进劳动教育方法和组织形式，注重激发学生内在需要和动力，提高教育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b/>
              </w:rPr>
            </w:pPr>
            <w:r>
              <w:rPr>
                <w:rFonts w:hint="eastAsia" w:ascii="仿宋" w:hAnsi="仿宋" w:eastAsia="仿宋" w:cs="仿宋"/>
                <w:b/>
              </w:rPr>
              <w:t xml:space="preserve"> 信息技术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课程目标</w:t>
            </w:r>
          </w:p>
        </w:tc>
        <w:tc>
          <w:tcPr>
            <w:tcW w:w="8094" w:type="dxa"/>
          </w:tcPr>
          <w:p>
            <w:pPr>
              <w:spacing w:line="440" w:lineRule="exact"/>
              <w:ind w:firstLine="480"/>
              <w:rPr>
                <w:rFonts w:ascii="仿宋" w:hAnsi="仿宋" w:eastAsia="仿宋" w:cs="仿宋"/>
              </w:rPr>
            </w:pPr>
            <w:r>
              <w:rPr>
                <w:rFonts w:hint="eastAsia" w:ascii="仿宋" w:hAnsi="仿宋" w:eastAsia="仿宋" w:cs="仿宋"/>
              </w:rPr>
              <w:t>该课程旨在培养学生利用计算机查找数据、处理数据的能力，培养学生使用Microsoft Office软件处理日常生活工作中碰到的事务，也为以后能掌握计算机基本操作技能，为学好本专业后续课程打下坚实的基础，本课程的学习对学生毕业后迅速适应岗位需要、在工作岗位上具有可持续发展的再学习能力都具有重要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主要内容</w:t>
            </w:r>
          </w:p>
        </w:tc>
        <w:tc>
          <w:tcPr>
            <w:tcW w:w="8094" w:type="dxa"/>
          </w:tcPr>
          <w:p>
            <w:pPr>
              <w:spacing w:line="440" w:lineRule="exact"/>
              <w:ind w:firstLine="480"/>
              <w:rPr>
                <w:rFonts w:ascii="仿宋" w:hAnsi="仿宋" w:eastAsia="仿宋" w:cs="仿宋"/>
              </w:rPr>
            </w:pPr>
            <w:r>
              <w:rPr>
                <w:rFonts w:hint="eastAsia" w:ascii="仿宋" w:hAnsi="仿宋" w:eastAsia="仿宋" w:cs="仿宋"/>
              </w:rPr>
              <w:t>计算机发展概论、计算机基本组成和工作原理、Windows 2010操作系统、Word 2010、Excel 2010、PPT 2010 、计算机网络知识、计算机网络安全、多媒体技术。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rPr>
            </w:pPr>
            <w:r>
              <w:rPr>
                <w:rFonts w:hint="eastAsia" w:ascii="仿宋" w:hAnsi="仿宋" w:eastAsia="仿宋" w:cs="仿宋"/>
              </w:rPr>
              <w:t>教学要求</w:t>
            </w:r>
          </w:p>
        </w:tc>
        <w:tc>
          <w:tcPr>
            <w:tcW w:w="8094" w:type="dxa"/>
          </w:tcPr>
          <w:p>
            <w:pPr>
              <w:spacing w:line="440" w:lineRule="exact"/>
              <w:ind w:firstLine="480"/>
              <w:rPr>
                <w:rFonts w:ascii="仿宋" w:hAnsi="仿宋" w:eastAsia="仿宋" w:cs="仿宋"/>
              </w:rPr>
            </w:pPr>
            <w:r>
              <w:rPr>
                <w:rFonts w:hint="eastAsia" w:ascii="仿宋" w:hAnsi="仿宋" w:eastAsia="仿宋" w:cs="仿宋"/>
              </w:rPr>
              <w:t>该课程3学分，48学时。要求采用“任务驱动”教学方法，有效地解决学生“知其然，不知其所以然”的现象；采用“案例教学”，吸引学生的学习兴趣，也通过作品让学生知道所学习的知识在实际生活中的应用；采用“精讲多练”，做到理论实践知识讲授全覆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b/>
              </w:rPr>
            </w:pPr>
            <w:r>
              <w:rPr>
                <w:rFonts w:hint="eastAsia" w:ascii="仿宋" w:hAnsi="仿宋" w:eastAsia="仿宋" w:cs="仿宋"/>
                <w:b/>
              </w:rPr>
              <w:t xml:space="preserve"> 大学英语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lang w:eastAsia="zh-Hans"/>
              </w:rPr>
            </w:pPr>
            <w:r>
              <w:rPr>
                <w:rFonts w:hint="eastAsia" w:ascii="仿宋" w:hAnsi="仿宋" w:eastAsia="仿宋" w:cs="仿宋"/>
              </w:rPr>
              <w:t>课程目标</w:t>
            </w:r>
          </w:p>
        </w:tc>
        <w:tc>
          <w:tcPr>
            <w:tcW w:w="8094" w:type="dxa"/>
          </w:tcPr>
          <w:p>
            <w:pPr>
              <w:spacing w:line="440" w:lineRule="exact"/>
              <w:ind w:firstLine="480"/>
              <w:rPr>
                <w:rFonts w:ascii="仿宋" w:hAnsi="仿宋" w:eastAsia="仿宋" w:cs="仿宋"/>
              </w:rPr>
            </w:pPr>
            <w:r>
              <w:rPr>
                <w:rFonts w:hint="eastAsia" w:ascii="仿宋" w:hAnsi="仿宋" w:eastAsia="仿宋" w:cs="仿宋"/>
              </w:rPr>
              <w:t>本课程全面贯彻党的教育方针，培育和践行社会主义核心价值观，落实立德树人根本任务，促进学生英语学科核心素养的发展，培养具有中国情怀、 国际视野，能够在日常生活和职场中用英语进行有效沟通的高素质技术技能人才。通过本课程学习，学生应该能够达到包括职场涉外沟通、多元文化交流、语言思维提升、自主学习完善以及知识、技能、素质七项学科核心素养的发展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lang w:eastAsia="zh-Hans"/>
              </w:rPr>
            </w:pPr>
            <w:r>
              <w:rPr>
                <w:rFonts w:hint="eastAsia" w:ascii="仿宋" w:hAnsi="仿宋" w:eastAsia="仿宋" w:cs="仿宋"/>
              </w:rPr>
              <w:t>主要内容</w:t>
            </w:r>
          </w:p>
        </w:tc>
        <w:tc>
          <w:tcPr>
            <w:tcW w:w="8094" w:type="dxa"/>
          </w:tcPr>
          <w:p>
            <w:pPr>
              <w:spacing w:line="440" w:lineRule="exact"/>
              <w:ind w:firstLine="480"/>
              <w:rPr>
                <w:rFonts w:ascii="仿宋" w:hAnsi="仿宋" w:eastAsia="仿宋" w:cs="仿宋"/>
              </w:rPr>
            </w:pPr>
            <w:r>
              <w:rPr>
                <w:rFonts w:hint="eastAsia" w:ascii="仿宋" w:hAnsi="仿宋" w:eastAsia="仿宋" w:cs="仿宋"/>
              </w:rPr>
              <w:t>主题类别侧重与职业相关的教学主题。语篇类型包括口头、书面、新媒体等多模态语篇，涵盖不同类型的体裁，为语言学习提供素材。语言知识重点突出应用性。文化知识包括世界多元文化和中华文化，尤其是职场文化，是学生形成跨文化交际能力、坚定文化自信的知识源泉。英语技能对学生在职场中的口头和书面沟通能力提出具体要求，包含理解技能、表达技能和互动技能，具体包括听、说、读、看、写以及中英两种语言的初步互译技能。语言学习策略是实现自主学习和终身学习的手段，具体包括元认知策略、认知策略、交际策略、情感策略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lang w:eastAsia="zh-Hans"/>
              </w:rPr>
            </w:pPr>
            <w:r>
              <w:rPr>
                <w:rFonts w:hint="eastAsia" w:ascii="仿宋" w:hAnsi="仿宋" w:eastAsia="仿宋" w:cs="仿宋"/>
              </w:rPr>
              <w:t>教学要求</w:t>
            </w:r>
          </w:p>
        </w:tc>
        <w:tc>
          <w:tcPr>
            <w:tcW w:w="8094" w:type="dxa"/>
          </w:tcPr>
          <w:p>
            <w:pPr>
              <w:spacing w:line="440" w:lineRule="exact"/>
              <w:ind w:firstLine="480"/>
              <w:rPr>
                <w:rFonts w:ascii="仿宋" w:hAnsi="仿宋" w:eastAsia="仿宋" w:cs="仿宋"/>
              </w:rPr>
            </w:pPr>
            <w:r>
              <w:rPr>
                <w:rFonts w:hint="eastAsia" w:ascii="仿宋" w:hAnsi="仿宋" w:eastAsia="仿宋" w:cs="仿宋"/>
              </w:rPr>
              <w:t>该课程8学分，128学时。坚持立德树人，发挥英语课程的育人功能；落实核心素养，贯穿英语课程教学全过程；突出职业特色，加强语言实践应用能力培养；提升信息素养，探索信息化背景下教与学方式的转变；尊重个体差异，促进学生全面与个性化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440" w:lineRule="exact"/>
              <w:jc w:val="center"/>
              <w:rPr>
                <w:rFonts w:ascii="仿宋" w:hAnsi="仿宋" w:eastAsia="仿宋" w:cs="仿宋"/>
                <w:b/>
              </w:rPr>
            </w:pPr>
            <w:r>
              <w:rPr>
                <w:rFonts w:hint="eastAsia" w:ascii="仿宋" w:hAnsi="仿宋" w:eastAsia="仿宋" w:cs="仿宋"/>
                <w:b/>
              </w:rPr>
              <w:t>课程名称</w:t>
            </w:r>
          </w:p>
        </w:tc>
        <w:tc>
          <w:tcPr>
            <w:tcW w:w="8094" w:type="dxa"/>
          </w:tcPr>
          <w:p>
            <w:pPr>
              <w:spacing w:line="440" w:lineRule="exact"/>
              <w:jc w:val="center"/>
              <w:rPr>
                <w:rFonts w:ascii="仿宋" w:hAnsi="仿宋" w:eastAsia="仿宋" w:cs="仿宋"/>
                <w:b/>
              </w:rPr>
            </w:pPr>
            <w:r>
              <w:rPr>
                <w:rFonts w:hint="eastAsia" w:ascii="仿宋" w:hAnsi="仿宋" w:eastAsia="仿宋" w:cs="仿宋"/>
                <w:b/>
              </w:rPr>
              <w:t>大学美育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lang w:eastAsia="zh-Hans"/>
              </w:rPr>
            </w:pPr>
            <w:r>
              <w:rPr>
                <w:rFonts w:hint="eastAsia" w:ascii="仿宋" w:hAnsi="仿宋" w:eastAsia="仿宋" w:cs="仿宋"/>
                <w:lang w:eastAsia="zh-Hans"/>
              </w:rPr>
              <w:t>课程目标</w:t>
            </w:r>
          </w:p>
        </w:tc>
        <w:tc>
          <w:tcPr>
            <w:tcW w:w="8094" w:type="dxa"/>
          </w:tcPr>
          <w:p>
            <w:pPr>
              <w:spacing w:line="360" w:lineRule="exact"/>
              <w:ind w:firstLine="420" w:firstLineChars="200"/>
              <w:rPr>
                <w:rFonts w:ascii="仿宋" w:hAnsi="仿宋" w:eastAsia="仿宋" w:cs="仿宋"/>
              </w:rPr>
            </w:pPr>
            <w:r>
              <w:rPr>
                <w:rFonts w:hint="eastAsia" w:ascii="仿宋" w:hAnsi="仿宋" w:eastAsia="仿宋" w:cs="仿宋"/>
              </w:rPr>
              <w:t xml:space="preserve">本课程的目标是以全面推进素质教育为宗旨，以艺术审美体验为核心。 促进学生的人文素质全面发展，提高学生的艺术审美鉴赏能力，弘扬民族艺术，培养爱国主义精神，尊重艺术，理解多元文化。从而初步树立正确、进步的审美观，培养高尚、健康的审美理想和审美情趣，发展对美的事物的感受力、鉴赏力、创造力，提高在审美欣赏活动和审美创造活动中的能力水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lang w:eastAsia="zh-Hans"/>
              </w:rPr>
            </w:pPr>
            <w:r>
              <w:rPr>
                <w:rFonts w:hint="eastAsia" w:ascii="仿宋" w:hAnsi="仿宋" w:eastAsia="仿宋" w:cs="仿宋"/>
              </w:rPr>
              <w:t>主要内容</w:t>
            </w:r>
          </w:p>
        </w:tc>
        <w:tc>
          <w:tcPr>
            <w:tcW w:w="8094" w:type="dxa"/>
          </w:tcPr>
          <w:p>
            <w:pPr>
              <w:spacing w:line="360" w:lineRule="exact"/>
              <w:ind w:firstLine="420" w:firstLineChars="200"/>
              <w:rPr>
                <w:rFonts w:ascii="仿宋" w:hAnsi="仿宋" w:eastAsia="仿宋" w:cs="仿宋"/>
              </w:rPr>
            </w:pPr>
            <w:r>
              <w:rPr>
                <w:rFonts w:hint="eastAsia" w:ascii="仿宋" w:hAnsi="仿宋" w:eastAsia="仿宋" w:cs="仿宋"/>
              </w:rPr>
              <w:t>本课程包括8个单元，第一、二单元对美育和审美的概念做了清楚的阐释，准确地揭示了美的本质内涵，包括“诗意的栖居：大学美育”“心灵的熏陶：审美活动”；第三至八单元清晰地描述了各个领域美的创造，包括“曼妙的世界：自然美”“极致的追求：生活美”“心灵的旋律：艺术美”“线条的气韵：文字美”“人生的境界：辞章美”“智慧的火花：科技美”，使学生对美的各种表现了然于心，切实提升学生的文化素养和审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439" w:type="dxa"/>
          </w:tcPr>
          <w:p>
            <w:pPr>
              <w:spacing w:line="360" w:lineRule="exact"/>
              <w:rPr>
                <w:rFonts w:ascii="仿宋" w:hAnsi="仿宋" w:eastAsia="仿宋" w:cs="仿宋"/>
                <w:lang w:eastAsia="zh-Hans"/>
              </w:rPr>
            </w:pPr>
            <w:r>
              <w:rPr>
                <w:rFonts w:hint="eastAsia" w:ascii="仿宋" w:hAnsi="仿宋" w:eastAsia="仿宋" w:cs="仿宋"/>
                <w:lang w:eastAsia="zh-Hans"/>
              </w:rPr>
              <w:t>教学要求</w:t>
            </w:r>
          </w:p>
        </w:tc>
        <w:tc>
          <w:tcPr>
            <w:tcW w:w="8094" w:type="dxa"/>
          </w:tcPr>
          <w:p>
            <w:pPr>
              <w:spacing w:line="360" w:lineRule="exact"/>
              <w:ind w:firstLine="420" w:firstLineChars="200"/>
              <w:rPr>
                <w:rFonts w:ascii="仿宋" w:hAnsi="仿宋" w:eastAsia="仿宋" w:cs="仿宋"/>
              </w:rPr>
            </w:pPr>
            <w:r>
              <w:rPr>
                <w:rFonts w:hint="eastAsia" w:ascii="仿宋" w:hAnsi="仿宋" w:eastAsia="仿宋" w:cs="仿宋"/>
              </w:rPr>
              <w:t>本课程2学分，32学时。本课程应以丰富多彩的教学内容和生动活泼的教学形式，充分运用多媒体教室的现代化音像手段，在教学过程中辅以图片、音频和视频等资料，努力做到直观、形象、深刻；审美实践环节可根据条件适当安排观赏演出、参观展览、分析文学或影视作品等活动，使课堂教学上的理论讲授，能通过学生的审美实践得到进一步的理解和掌握；另外要鼓励学生课下善于发现美、课上积极交流美，并给学生提供创造美和展示美的平台，激发和培养学生的学习兴趣。教学内容应重视与学生的生活经验相结合，加强与社会生活的联系。</w:t>
            </w:r>
          </w:p>
        </w:tc>
      </w:tr>
    </w:tbl>
    <w:p>
      <w:pPr>
        <w:spacing w:line="500" w:lineRule="exact"/>
        <w:ind w:firstLine="560"/>
        <w:jc w:val="center"/>
        <w:rPr>
          <w:rFonts w:ascii="仿宋" w:hAnsi="仿宋" w:eastAsia="仿宋"/>
          <w:b/>
          <w:sz w:val="24"/>
          <w:szCs w:val="24"/>
        </w:rPr>
      </w:pPr>
    </w:p>
    <w:p>
      <w:pPr>
        <w:spacing w:line="500" w:lineRule="exact"/>
        <w:ind w:firstLine="560"/>
        <w:jc w:val="center"/>
        <w:rPr>
          <w:rFonts w:ascii="仿宋" w:hAnsi="仿宋" w:eastAsia="仿宋"/>
          <w:b/>
          <w:sz w:val="24"/>
          <w:szCs w:val="24"/>
        </w:rPr>
      </w:pPr>
    </w:p>
    <w:p>
      <w:pPr>
        <w:spacing w:line="500" w:lineRule="exact"/>
        <w:ind w:firstLine="560"/>
        <w:jc w:val="center"/>
        <w:rPr>
          <w:rFonts w:ascii="仿宋" w:hAnsi="仿宋" w:eastAsia="仿宋"/>
          <w:b/>
          <w:sz w:val="24"/>
          <w:szCs w:val="24"/>
        </w:rPr>
      </w:pPr>
      <w:r>
        <w:rPr>
          <w:rFonts w:hint="eastAsia" w:ascii="仿宋" w:hAnsi="仿宋" w:eastAsia="仿宋"/>
          <w:b/>
          <w:sz w:val="24"/>
          <w:szCs w:val="24"/>
        </w:rPr>
        <w:t>专业基础课程描述</w:t>
      </w:r>
    </w:p>
    <w:tbl>
      <w:tblPr>
        <w:tblStyle w:val="7"/>
        <w:tblW w:w="9542"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
        <w:gridCol w:w="2393"/>
        <w:gridCol w:w="29"/>
        <w:gridCol w:w="1610"/>
        <w:gridCol w:w="78"/>
        <w:gridCol w:w="75"/>
        <w:gridCol w:w="33"/>
        <w:gridCol w:w="1285"/>
        <w:gridCol w:w="109"/>
        <w:gridCol w:w="108"/>
        <w:gridCol w:w="84"/>
        <w:gridCol w:w="732"/>
        <w:gridCol w:w="126"/>
        <w:gridCol w:w="108"/>
        <w:gridCol w:w="166"/>
        <w:gridCol w:w="761"/>
        <w:gridCol w:w="148"/>
        <w:gridCol w:w="108"/>
        <w:gridCol w:w="258"/>
        <w:gridCol w:w="1243"/>
        <w:gridCol w:w="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jc w:val="left"/>
              <w:rPr>
                <w:rFonts w:ascii="宋体" w:hAnsi="宋体" w:eastAsia="宋体"/>
                <w:b/>
                <w:sz w:val="24"/>
                <w:szCs w:val="24"/>
              </w:rPr>
            </w:pPr>
            <w:r>
              <w:rPr>
                <w:rFonts w:hint="eastAsia" w:ascii="宋体" w:hAnsi="宋体"/>
                <w:b/>
              </w:rPr>
              <w:t>课程名称</w:t>
            </w:r>
          </w:p>
        </w:tc>
        <w:tc>
          <w:tcPr>
            <w:tcW w:w="7061" w:type="dxa"/>
            <w:gridSpan w:val="18"/>
            <w:tcBorders>
              <w:top w:val="single" w:color="auto" w:sz="4" w:space="0"/>
              <w:left w:val="nil"/>
              <w:bottom w:val="single" w:color="auto" w:sz="4" w:space="0"/>
              <w:right w:val="single" w:color="auto" w:sz="4" w:space="0"/>
            </w:tcBorders>
          </w:tcPr>
          <w:p>
            <w:pPr>
              <w:spacing w:line="400" w:lineRule="exact"/>
              <w:jc w:val="center"/>
              <w:rPr>
                <w:rFonts w:ascii="宋体" w:hAnsi="宋体" w:eastAsia="宋体"/>
                <w:b/>
                <w:sz w:val="24"/>
                <w:szCs w:val="24"/>
              </w:rPr>
            </w:pPr>
            <w:r>
              <w:rPr>
                <w:rFonts w:hint="eastAsia" w:ascii="仿宋" w:hAnsi="仿宋" w:eastAsia="仿宋"/>
                <w:b/>
                <w:sz w:val="24"/>
                <w:szCs w:val="24"/>
              </w:rPr>
              <w:t xml:space="preserve"> HTML5网页设计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1</w:t>
            </w:r>
          </w:p>
        </w:tc>
        <w:tc>
          <w:tcPr>
            <w:tcW w:w="1502"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32</w:t>
            </w:r>
          </w:p>
        </w:tc>
        <w:tc>
          <w:tcPr>
            <w:tcW w:w="1183"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609"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tc>
        <w:tc>
          <w:tcPr>
            <w:tcW w:w="7061" w:type="dxa"/>
            <w:gridSpan w:val="18"/>
            <w:tcBorders>
              <w:top w:val="single" w:color="auto" w:sz="4" w:space="0"/>
              <w:left w:val="nil"/>
              <w:bottom w:val="single" w:color="auto" w:sz="4" w:space="0"/>
              <w:right w:val="single" w:color="auto" w:sz="4" w:space="0"/>
            </w:tcBorders>
          </w:tcPr>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1、知识目标</w:t>
            </w:r>
          </w:p>
          <w:p>
            <w:pPr>
              <w:pStyle w:val="18"/>
              <w:numPr>
                <w:ilvl w:val="0"/>
                <w:numId w:val="1"/>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了解HTML5的定义，概念和作用；</w:t>
            </w:r>
            <w:r>
              <w:rPr>
                <w:rFonts w:hint="eastAsia"/>
                <w:color w:val="000000"/>
              </w:rPr>
              <w:t> </w:t>
            </w:r>
          </w:p>
          <w:p>
            <w:pPr>
              <w:pStyle w:val="18"/>
              <w:numPr>
                <w:ilvl w:val="0"/>
                <w:numId w:val="1"/>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熟练掌握</w:t>
            </w:r>
            <w:r>
              <w:rPr>
                <w:rFonts w:hint="eastAsia" w:ascii="仿宋" w:hAnsi="仿宋" w:eastAsia="仿宋" w:cs="Times New Roman"/>
                <w:kern w:val="2"/>
              </w:rPr>
              <w:t>HTML5的各种文本元素；</w:t>
            </w:r>
          </w:p>
          <w:p>
            <w:pPr>
              <w:pStyle w:val="18"/>
              <w:numPr>
                <w:ilvl w:val="0"/>
                <w:numId w:val="1"/>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熟练掌握</w:t>
            </w:r>
            <w:r>
              <w:rPr>
                <w:rFonts w:hint="eastAsia" w:ascii="仿宋" w:hAnsi="仿宋" w:eastAsia="仿宋" w:cs="Times New Roman"/>
                <w:kern w:val="2"/>
              </w:rPr>
              <w:t>HTML5的超链接和路径</w:t>
            </w:r>
            <w:r>
              <w:rPr>
                <w:rFonts w:hint="eastAsia" w:ascii="仿宋" w:hAnsi="仿宋" w:eastAsia="仿宋" w:cs="Times New Roman"/>
                <w:color w:val="000000"/>
              </w:rPr>
              <w:t>；</w:t>
            </w:r>
          </w:p>
          <w:p>
            <w:pPr>
              <w:pStyle w:val="18"/>
              <w:numPr>
                <w:ilvl w:val="0"/>
                <w:numId w:val="1"/>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 xml:space="preserve">熟练掌握 </w:t>
            </w:r>
            <w:r>
              <w:rPr>
                <w:rFonts w:hint="eastAsia" w:ascii="仿宋" w:hAnsi="仿宋" w:eastAsia="仿宋" w:cs="Times New Roman"/>
                <w:kern w:val="2"/>
              </w:rPr>
              <w:t>HTML5</w:t>
            </w:r>
            <w:r>
              <w:rPr>
                <w:rFonts w:hint="eastAsia" w:ascii="仿宋" w:hAnsi="仿宋" w:eastAsia="仿宋" w:cs="Times New Roman"/>
                <w:color w:val="000000"/>
              </w:rPr>
              <w:t>的</w:t>
            </w:r>
            <w:r>
              <w:rPr>
                <w:rFonts w:hint="eastAsia" w:ascii="仿宋" w:hAnsi="仿宋" w:eastAsia="仿宋" w:cs="Times New Roman"/>
                <w:kern w:val="2"/>
              </w:rPr>
              <w:t>表格元素</w:t>
            </w:r>
            <w:r>
              <w:rPr>
                <w:rFonts w:hint="eastAsia" w:ascii="仿宋" w:hAnsi="仿宋" w:eastAsia="仿宋" w:cs="Times New Roman"/>
                <w:color w:val="000000"/>
              </w:rPr>
              <w:t>；</w:t>
            </w:r>
          </w:p>
          <w:p>
            <w:pPr>
              <w:pStyle w:val="18"/>
              <w:numPr>
                <w:ilvl w:val="0"/>
                <w:numId w:val="1"/>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 xml:space="preserve">熟练掌握 </w:t>
            </w:r>
            <w:r>
              <w:rPr>
                <w:rFonts w:hint="eastAsia" w:ascii="仿宋" w:hAnsi="仿宋" w:eastAsia="仿宋" w:cs="Times New Roman"/>
                <w:kern w:val="2"/>
              </w:rPr>
              <w:t>HTML5</w:t>
            </w:r>
            <w:r>
              <w:rPr>
                <w:rFonts w:hint="eastAsia" w:ascii="仿宋" w:hAnsi="仿宋" w:eastAsia="仿宋" w:cs="Times New Roman"/>
                <w:color w:val="000000"/>
              </w:rPr>
              <w:t>的</w:t>
            </w:r>
            <w:r>
              <w:rPr>
                <w:rFonts w:hint="eastAsia" w:ascii="仿宋" w:hAnsi="仿宋" w:eastAsia="仿宋" w:cs="Times New Roman"/>
                <w:kern w:val="2"/>
              </w:rPr>
              <w:t>嵌入元素</w:t>
            </w:r>
            <w:r>
              <w:rPr>
                <w:rFonts w:hint="eastAsia" w:ascii="仿宋" w:hAnsi="仿宋" w:eastAsia="仿宋" w:cs="Times New Roman"/>
                <w:color w:val="000000"/>
              </w:rPr>
              <w:t>；</w:t>
            </w:r>
          </w:p>
          <w:p>
            <w:pPr>
              <w:pStyle w:val="18"/>
              <w:numPr>
                <w:ilvl w:val="0"/>
                <w:numId w:val="1"/>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 xml:space="preserve">熟练掌握 </w:t>
            </w:r>
            <w:r>
              <w:rPr>
                <w:rFonts w:hint="eastAsia" w:ascii="仿宋" w:hAnsi="仿宋" w:eastAsia="仿宋" w:cs="Times New Roman"/>
                <w:kern w:val="2"/>
              </w:rPr>
              <w:t>HTML5</w:t>
            </w:r>
            <w:r>
              <w:rPr>
                <w:rFonts w:hint="eastAsia" w:ascii="仿宋" w:hAnsi="仿宋" w:eastAsia="仿宋" w:cs="Times New Roman"/>
                <w:color w:val="000000"/>
              </w:rPr>
              <w:t>的</w:t>
            </w:r>
            <w:r>
              <w:rPr>
                <w:rFonts w:hint="eastAsia" w:ascii="仿宋" w:hAnsi="仿宋" w:eastAsia="仿宋" w:cs="Times New Roman"/>
                <w:kern w:val="2"/>
              </w:rPr>
              <w:t>表单元素</w:t>
            </w:r>
            <w:r>
              <w:rPr>
                <w:rFonts w:hint="eastAsia" w:ascii="仿宋" w:hAnsi="仿宋" w:eastAsia="仿宋" w:cs="Times New Roman"/>
                <w:color w:val="000000"/>
              </w:rPr>
              <w:t>；</w:t>
            </w:r>
          </w:p>
          <w:p>
            <w:pPr>
              <w:pStyle w:val="18"/>
              <w:numPr>
                <w:ilvl w:val="0"/>
                <w:numId w:val="1"/>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 xml:space="preserve">熟练掌握 </w:t>
            </w:r>
            <w:r>
              <w:rPr>
                <w:rFonts w:hint="eastAsia" w:ascii="仿宋" w:hAnsi="仿宋" w:eastAsia="仿宋" w:cs="Times New Roman"/>
                <w:kern w:val="2"/>
              </w:rPr>
              <w:t>HTML5</w:t>
            </w:r>
            <w:r>
              <w:rPr>
                <w:rFonts w:hint="eastAsia" w:ascii="仿宋" w:hAnsi="仿宋" w:eastAsia="仿宋" w:cs="Times New Roman"/>
                <w:color w:val="000000"/>
              </w:rPr>
              <w:t>的</w:t>
            </w:r>
            <w:r>
              <w:rPr>
                <w:rFonts w:hint="eastAsia" w:ascii="仿宋" w:hAnsi="仿宋" w:eastAsia="仿宋" w:cs="Times New Roman"/>
                <w:kern w:val="2"/>
              </w:rPr>
              <w:t>全局变量的作用。</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2、能力目标</w:t>
            </w:r>
          </w:p>
          <w:p>
            <w:pPr>
              <w:pStyle w:val="18"/>
              <w:numPr>
                <w:ilvl w:val="0"/>
                <w:numId w:val="2"/>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能使用</w:t>
            </w:r>
            <w:r>
              <w:rPr>
                <w:rFonts w:hint="eastAsia" w:ascii="仿宋" w:hAnsi="仿宋" w:eastAsia="仿宋" w:cs="Times New Roman"/>
                <w:kern w:val="2"/>
              </w:rPr>
              <w:t>HTML5</w:t>
            </w:r>
            <w:r>
              <w:rPr>
                <w:rFonts w:hint="eastAsia" w:ascii="仿宋" w:hAnsi="仿宋" w:eastAsia="仿宋" w:cs="Times New Roman"/>
                <w:color w:val="000000"/>
              </w:rPr>
              <w:t>制作简单静态页面；</w:t>
            </w:r>
          </w:p>
          <w:p>
            <w:pPr>
              <w:pStyle w:val="18"/>
              <w:numPr>
                <w:ilvl w:val="0"/>
                <w:numId w:val="2"/>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能使用</w:t>
            </w:r>
            <w:r>
              <w:rPr>
                <w:rFonts w:hint="eastAsia" w:ascii="仿宋" w:hAnsi="仿宋" w:eastAsia="仿宋" w:cs="Times New Roman"/>
                <w:kern w:val="2"/>
              </w:rPr>
              <w:t>HTML5</w:t>
            </w:r>
            <w:r>
              <w:rPr>
                <w:rFonts w:hint="eastAsia" w:ascii="仿宋" w:hAnsi="仿宋" w:eastAsia="仿宋" w:cs="Times New Roman"/>
                <w:color w:val="000000"/>
              </w:rPr>
              <w:t>制作复杂静态页面。</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rPr>
              <w:t>3、素质目标</w:t>
            </w:r>
          </w:p>
          <w:p>
            <w:pPr>
              <w:pStyle w:val="18"/>
              <w:numPr>
                <w:ilvl w:val="0"/>
                <w:numId w:val="3"/>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按时、守时的软件交付观念；</w:t>
            </w:r>
          </w:p>
          <w:p>
            <w:pPr>
              <w:pStyle w:val="18"/>
              <w:numPr>
                <w:ilvl w:val="0"/>
                <w:numId w:val="3"/>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规范、优化的程序代码；</w:t>
            </w:r>
          </w:p>
          <w:p>
            <w:pPr>
              <w:pStyle w:val="18"/>
              <w:numPr>
                <w:ilvl w:val="0"/>
                <w:numId w:val="3"/>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自主、开放的学习能力；</w:t>
            </w:r>
          </w:p>
          <w:p>
            <w:pPr>
              <w:pStyle w:val="18"/>
              <w:numPr>
                <w:ilvl w:val="0"/>
                <w:numId w:val="3"/>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业务逻辑分析能力；</w:t>
            </w:r>
          </w:p>
          <w:p>
            <w:pPr>
              <w:pStyle w:val="18"/>
              <w:numPr>
                <w:ilvl w:val="0"/>
                <w:numId w:val="3"/>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良好的自我表现、与人沟通能力；</w:t>
            </w:r>
          </w:p>
          <w:p>
            <w:pPr>
              <w:pStyle w:val="18"/>
              <w:numPr>
                <w:ilvl w:val="0"/>
                <w:numId w:val="3"/>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color w:val="000000"/>
              </w:rPr>
              <w:t>良好团队合作精神。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HTML5是体现以学生为主体的、基于工作过程为导向的学习领域课程，在学习过程中，学生首先要获得的是关于职业内容和工作环境的感性认识，进而获得与职业相关的专业知识和技能。即强调以学生直接经验的形式——典型网页的设计与制作，来掌握融合于实践行动中的新知识、新技能，而不是以往仅完成网页各独立元素的设计与制作，真正落实教、学、做一体化课程的实施，切实提高人才培养质量。内容包括HTML5语言中的各种文本元素、超链接和路径、分组元素、表格元素、文档元素、嵌入元素、音频和视频、表单元素和全局变量的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631" w:hRule="atLeast"/>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通过本课程的学习，使学生掌握多种类型网页的设计技巧与注意事项，能比较熟练地规划个人网页、企业网页、门户网页、娱乐网页、游戏网页、教学网页等各种不同主题的不同风格效果。促进学生创新意识和综合职业能力的形成，让学生在学习设计不同主题的网页风格时作一些调查，在此基础上培养自己的创新意识和创新能力，审美能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kern w:val="2"/>
              </w:rPr>
              <w:t>采用项目导向，团队协作、案例教学，自主性学习，做学合一。建立师生交流渠道，经常和学生一起反思学习过程和学习效果，做到教学相长。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vAlign w:val="center"/>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7061" w:type="dxa"/>
            <w:gridSpan w:val="18"/>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ind w:firstLine="480" w:firstLineChars="200"/>
              <w:jc w:val="both"/>
              <w:rPr>
                <w:rFonts w:ascii="仿宋" w:hAnsi="仿宋" w:eastAsia="仿宋" w:cs="Times New Roman"/>
              </w:rPr>
            </w:pPr>
            <w:r>
              <w:rPr>
                <w:rFonts w:hint="eastAsia" w:ascii="仿宋" w:hAnsi="仿宋" w:eastAsia="仿宋" w:cs="Times New Roman"/>
                <w:kern w:val="2"/>
              </w:rPr>
              <w:t>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本课程的考核方式以形成性考核和终结性考核相结合的方式进行，主要考核学生的理论掌握程度和实际操作能力。</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line="400" w:lineRule="exact"/>
              <w:rPr>
                <w:rFonts w:ascii="仿宋" w:hAnsi="仿宋" w:eastAsia="仿宋"/>
                <w:kern w:val="0"/>
                <w:sz w:val="24"/>
                <w:szCs w:val="24"/>
                <w:u w:val="single"/>
              </w:rPr>
            </w:pPr>
            <w:r>
              <w:rPr>
                <w:rFonts w:hint="eastAsia" w:ascii="仿宋" w:hAnsi="仿宋" w:eastAsia="仿宋"/>
                <w:b/>
                <w:bCs/>
                <w:kern w:val="0"/>
                <w:sz w:val="24"/>
                <w:szCs w:val="24"/>
              </w:rPr>
              <w:t>课程名称</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jc w:val="center"/>
              <w:rPr>
                <w:rFonts w:ascii="仿宋" w:hAnsi="仿宋" w:eastAsia="仿宋"/>
                <w:kern w:val="0"/>
                <w:sz w:val="24"/>
                <w:szCs w:val="24"/>
                <w:u w:val="single"/>
              </w:rPr>
            </w:pPr>
            <w:r>
              <w:rPr>
                <w:rFonts w:hint="eastAsia" w:ascii="仿宋" w:hAnsi="仿宋" w:eastAsia="仿宋"/>
                <w:b/>
                <w:bCs/>
                <w:kern w:val="0"/>
                <w:sz w:val="24"/>
                <w:szCs w:val="24"/>
              </w:rPr>
              <w:t xml:space="preserve"> C语言程序设计</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line="400" w:lineRule="exact"/>
              <w:rPr>
                <w:rFonts w:ascii="仿宋" w:hAnsi="仿宋" w:eastAsia="仿宋"/>
                <w:kern w:val="0"/>
                <w:sz w:val="24"/>
                <w:szCs w:val="24"/>
                <w:u w:val="single"/>
              </w:rPr>
            </w:pPr>
            <w:r>
              <w:rPr>
                <w:rFonts w:hint="eastAsia" w:ascii="仿宋" w:hAnsi="仿宋" w:eastAsia="仿宋"/>
                <w:kern w:val="0"/>
                <w:sz w:val="24"/>
                <w:szCs w:val="24"/>
              </w:rPr>
              <w:t>开设学期</w:t>
            </w:r>
          </w:p>
        </w:tc>
        <w:tc>
          <w:tcPr>
            <w:tcW w:w="1825" w:type="dxa"/>
            <w:gridSpan w:val="5"/>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rPr>
                <w:rFonts w:ascii="仿宋" w:hAnsi="仿宋" w:eastAsia="仿宋"/>
                <w:kern w:val="0"/>
                <w:sz w:val="24"/>
                <w:szCs w:val="24"/>
                <w:u w:val="single"/>
              </w:rPr>
            </w:pPr>
            <w:r>
              <w:rPr>
                <w:rFonts w:hint="eastAsia" w:ascii="仿宋" w:hAnsi="仿宋" w:eastAsia="仿宋"/>
                <w:kern w:val="0"/>
                <w:sz w:val="24"/>
                <w:szCs w:val="24"/>
              </w:rPr>
              <w:t>1</w:t>
            </w:r>
          </w:p>
        </w:tc>
        <w:tc>
          <w:tcPr>
            <w:tcW w:w="1502" w:type="dxa"/>
            <w:gridSpan w:val="3"/>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rPr>
                <w:rFonts w:ascii="仿宋" w:hAnsi="仿宋" w:eastAsia="仿宋"/>
                <w:kern w:val="0"/>
                <w:sz w:val="24"/>
                <w:szCs w:val="24"/>
                <w:u w:val="single"/>
              </w:rPr>
            </w:pPr>
            <w:r>
              <w:rPr>
                <w:rFonts w:hint="eastAsia" w:ascii="仿宋" w:hAnsi="仿宋" w:eastAsia="仿宋"/>
                <w:kern w:val="0"/>
                <w:sz w:val="24"/>
                <w:szCs w:val="24"/>
              </w:rPr>
              <w:t>课时数</w:t>
            </w:r>
          </w:p>
        </w:tc>
        <w:tc>
          <w:tcPr>
            <w:tcW w:w="1050" w:type="dxa"/>
            <w:gridSpan w:val="4"/>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jc w:val="center"/>
              <w:rPr>
                <w:rFonts w:ascii="仿宋" w:hAnsi="仿宋" w:eastAsia="仿宋"/>
                <w:kern w:val="0"/>
                <w:sz w:val="24"/>
                <w:szCs w:val="24"/>
                <w:u w:val="single"/>
              </w:rPr>
            </w:pPr>
            <w:r>
              <w:rPr>
                <w:rFonts w:hint="eastAsia" w:ascii="仿宋" w:hAnsi="仿宋" w:eastAsia="仿宋"/>
                <w:kern w:val="0"/>
                <w:sz w:val="24"/>
                <w:szCs w:val="24"/>
              </w:rPr>
              <w:t>64</w:t>
            </w:r>
          </w:p>
        </w:tc>
        <w:tc>
          <w:tcPr>
            <w:tcW w:w="1183" w:type="dxa"/>
            <w:gridSpan w:val="4"/>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rPr>
                <w:rFonts w:ascii="仿宋" w:hAnsi="仿宋" w:eastAsia="仿宋"/>
                <w:kern w:val="0"/>
                <w:sz w:val="24"/>
                <w:szCs w:val="24"/>
                <w:u w:val="single"/>
              </w:rPr>
            </w:pPr>
            <w:r>
              <w:rPr>
                <w:rFonts w:hint="eastAsia" w:ascii="仿宋" w:hAnsi="仿宋" w:eastAsia="仿宋"/>
                <w:kern w:val="0"/>
                <w:sz w:val="24"/>
                <w:szCs w:val="24"/>
              </w:rPr>
              <w:t>学分</w:t>
            </w:r>
          </w:p>
        </w:tc>
        <w:tc>
          <w:tcPr>
            <w:tcW w:w="1501" w:type="dxa"/>
            <w:gridSpan w:val="2"/>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rPr>
                <w:rFonts w:ascii="仿宋" w:hAnsi="仿宋" w:eastAsia="仿宋"/>
                <w:kern w:val="0"/>
                <w:sz w:val="24"/>
                <w:szCs w:val="24"/>
                <w:u w:val="single"/>
              </w:rPr>
            </w:pPr>
            <w:r>
              <w:rPr>
                <w:rFonts w:hint="eastAsia" w:ascii="仿宋" w:hAnsi="仿宋" w:eastAsia="仿宋"/>
                <w:kern w:val="0"/>
                <w:sz w:val="24"/>
                <w:szCs w:val="24"/>
              </w:rPr>
              <w:t>4</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课程目标</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pStyle w:val="16"/>
              <w:shd w:val="clear" w:color="auto" w:fill="FFFFFF"/>
              <w:spacing w:before="0" w:beforeAutospacing="0" w:after="0" w:afterAutospacing="0" w:line="400" w:lineRule="exact"/>
              <w:ind w:firstLine="480" w:firstLineChars="200"/>
              <w:jc w:val="both"/>
              <w:rPr>
                <w:rFonts w:ascii="仿宋" w:hAnsi="仿宋" w:eastAsia="仿宋"/>
                <w:u w:val="single"/>
              </w:rPr>
            </w:pPr>
            <w:r>
              <w:rPr>
                <w:rFonts w:hint="eastAsia" w:ascii="仿宋" w:hAnsi="仿宋" w:eastAsia="仿宋" w:cs="Times New Roman"/>
                <w:kern w:val="2"/>
              </w:rPr>
              <w:t>通过本课程学习，使学生熟练的掌握C语言的数据类型，运算，语句结构及其程序设计的基本方法。目的是使学生掌握一门高级程序设计语言，学会利用C语言解决一般应用问题，并为后续的专业课程奠定程序设计基础。</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主要内容</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pStyle w:val="16"/>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通C语言概述；数据类型、运算符和表达式；语句；结构化程序设计；数组；函数；结构体与共用体；枚举类型；指针；文件等。</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35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教学要求</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pStyle w:val="16"/>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要求以学会C语言程序设计语言，形成程序代码阅读理解与代码编写的基本技能为基本目标，使学生掌握 C 语言的语法知识和编程技能，掌握结构化程序设计的思想和方法，并融合国家计算机等级考试等相关职业资格考试对知识、技能和态度的要求，使学生在学习完本课程后具有初步的软件开发能力和适合岗位需要的职业能力和素质。</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教学方法和手段</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firstLineChars="200"/>
              <w:rPr>
                <w:rFonts w:ascii="仿宋" w:hAnsi="仿宋" w:eastAsia="仿宋"/>
                <w:kern w:val="0"/>
                <w:sz w:val="24"/>
                <w:szCs w:val="24"/>
                <w:u w:val="single"/>
              </w:rPr>
            </w:pPr>
            <w:r>
              <w:rPr>
                <w:rFonts w:hint="eastAsia" w:ascii="仿宋" w:hAnsi="仿宋" w:eastAsia="仿宋"/>
                <w:kern w:val="0"/>
                <w:sz w:val="24"/>
                <w:szCs w:val="24"/>
              </w:rPr>
              <w:t>根</w:t>
            </w:r>
            <w:r>
              <w:rPr>
                <w:rFonts w:hint="eastAsia" w:ascii="仿宋" w:hAnsi="仿宋" w:eastAsia="仿宋" w:cs="Times New Roman"/>
                <w:sz w:val="24"/>
                <w:szCs w:val="24"/>
              </w:rPr>
              <w:t>据学情分析和教学内容特征，以项目化教学为主，合理配合案例教学、任务教学等多种手段相结合的方式。采用课堂教学为主，并充分利用线上网络教学平台和课程资源库，实现混合式教学。</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vAlign w:val="center"/>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保障条件</w:t>
            </w:r>
          </w:p>
        </w:tc>
        <w:tc>
          <w:tcPr>
            <w:tcW w:w="7061" w:type="dxa"/>
            <w:gridSpan w:val="18"/>
            <w:tcBorders>
              <w:top w:val="single" w:color="000000" w:sz="2" w:space="0"/>
              <w:left w:val="nil"/>
              <w:bottom w:val="single" w:color="000000" w:sz="2" w:space="0"/>
              <w:right w:val="single" w:color="000000" w:sz="2" w:space="0"/>
            </w:tcBorders>
            <w:shd w:val="clear" w:color="auto" w:fill="FFFFFF"/>
            <w:vAlign w:val="center"/>
          </w:tcPr>
          <w:p>
            <w:pPr>
              <w:autoSpaceDE w:val="0"/>
              <w:autoSpaceDN w:val="0"/>
              <w:adjustRightInd w:val="0"/>
              <w:spacing w:line="400" w:lineRule="exact"/>
              <w:ind w:firstLine="480" w:firstLineChars="200"/>
              <w:jc w:val="center"/>
              <w:rPr>
                <w:rFonts w:ascii="仿宋" w:hAnsi="仿宋" w:eastAsia="仿宋" w:cs="Times New Roman"/>
                <w:sz w:val="24"/>
                <w:szCs w:val="24"/>
              </w:rPr>
            </w:pPr>
            <w:r>
              <w:rPr>
                <w:rFonts w:hint="eastAsia" w:ascii="仿宋" w:hAnsi="仿宋" w:eastAsia="仿宋"/>
                <w:kern w:val="0"/>
                <w:sz w:val="24"/>
                <w:szCs w:val="24"/>
              </w:rPr>
              <w:t>软件实训室、多媒体教室、网络教学资源平台</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考核方式</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firstLineChars="200"/>
              <w:rPr>
                <w:rFonts w:ascii="仿宋" w:hAnsi="仿宋" w:eastAsia="仿宋"/>
                <w:kern w:val="0"/>
                <w:sz w:val="24"/>
                <w:szCs w:val="24"/>
                <w:u w:val="single"/>
              </w:rPr>
            </w:pPr>
            <w:r>
              <w:rPr>
                <w:rFonts w:hint="eastAsia" w:ascii="仿宋" w:hAnsi="仿宋" w:eastAsia="仿宋"/>
                <w:kern w:val="0"/>
                <w:sz w:val="24"/>
                <w:szCs w:val="24"/>
              </w:rPr>
              <w:t>成绩的评定分为过程性考核成绩、期末考核，其中过程性考核成绩占 40%，期末考核成绩占 60%。过程性考核包括课堂问答、任务评审。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shd w:val="clear" w:color="auto" w:fill="F1F1F1"/>
          </w:tcPr>
          <w:p>
            <w:pPr>
              <w:spacing w:line="400" w:lineRule="exact"/>
              <w:ind w:firstLine="5" w:firstLineChars="2"/>
              <w:rPr>
                <w:rFonts w:ascii="仿宋" w:hAnsi="仿宋" w:eastAsia="仿宋"/>
                <w:b/>
                <w:bCs/>
                <w:sz w:val="24"/>
                <w:szCs w:val="24"/>
              </w:rPr>
            </w:pPr>
            <w:r>
              <w:rPr>
                <w:rFonts w:hint="eastAsia" w:ascii="仿宋" w:hAnsi="仿宋" w:eastAsia="仿宋"/>
                <w:b/>
                <w:bCs/>
                <w:sz w:val="24"/>
                <w:szCs w:val="24"/>
              </w:rPr>
              <w:t>课程名称</w:t>
            </w:r>
          </w:p>
        </w:tc>
        <w:tc>
          <w:tcPr>
            <w:tcW w:w="7061" w:type="dxa"/>
            <w:gridSpan w:val="18"/>
            <w:tcBorders>
              <w:top w:val="single" w:color="auto" w:sz="4" w:space="0"/>
              <w:left w:val="nil"/>
              <w:bottom w:val="single" w:color="auto" w:sz="4" w:space="0"/>
              <w:right w:val="single" w:color="auto" w:sz="4" w:space="0"/>
            </w:tcBorders>
            <w:shd w:val="clear" w:color="auto" w:fill="F1F1F1"/>
          </w:tcPr>
          <w:p>
            <w:pPr>
              <w:spacing w:line="400" w:lineRule="exact"/>
              <w:ind w:firstLine="5" w:firstLineChars="2"/>
              <w:jc w:val="center"/>
              <w:rPr>
                <w:rFonts w:ascii="仿宋" w:hAnsi="仿宋" w:eastAsia="仿宋"/>
                <w:b/>
                <w:bCs/>
                <w:sz w:val="24"/>
                <w:szCs w:val="24"/>
              </w:rPr>
            </w:pPr>
            <w:r>
              <w:rPr>
                <w:rFonts w:hint="eastAsia" w:ascii="仿宋" w:hAnsi="仿宋" w:eastAsia="仿宋"/>
                <w:b/>
                <w:bCs/>
                <w:sz w:val="24"/>
                <w:szCs w:val="24"/>
              </w:rPr>
              <w:t xml:space="preserve"> 数据结构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ind w:firstLine="4" w:firstLineChars="2"/>
              <w:rPr>
                <w:rFonts w:ascii="仿宋" w:hAnsi="仿宋" w:eastAsia="仿宋"/>
                <w:sz w:val="24"/>
                <w:szCs w:val="24"/>
              </w:rPr>
            </w:pPr>
            <w:r>
              <w:rPr>
                <w:rFonts w:hint="eastAsia" w:ascii="仿宋" w:hAnsi="仿宋" w:eastAsia="仿宋"/>
                <w:sz w:val="24"/>
                <w:szCs w:val="24"/>
              </w:rPr>
              <w:t>开设学期</w:t>
            </w:r>
          </w:p>
        </w:tc>
        <w:tc>
          <w:tcPr>
            <w:tcW w:w="1639" w:type="dxa"/>
            <w:gridSpan w:val="2"/>
            <w:tcBorders>
              <w:top w:val="single" w:color="auto" w:sz="4" w:space="0"/>
              <w:left w:val="nil"/>
              <w:bottom w:val="single" w:color="auto" w:sz="4" w:space="0"/>
              <w:right w:val="single" w:color="auto" w:sz="4" w:space="0"/>
            </w:tcBorders>
            <w:vAlign w:val="center"/>
          </w:tcPr>
          <w:p>
            <w:pPr>
              <w:spacing w:line="400" w:lineRule="exact"/>
              <w:ind w:firstLine="4" w:firstLineChars="2"/>
              <w:jc w:val="center"/>
              <w:rPr>
                <w:rFonts w:ascii="仿宋" w:hAnsi="仿宋" w:eastAsia="仿宋"/>
                <w:sz w:val="24"/>
                <w:szCs w:val="24"/>
              </w:rPr>
            </w:pPr>
            <w:r>
              <w:rPr>
                <w:rFonts w:hint="eastAsia" w:ascii="仿宋" w:hAnsi="仿宋" w:eastAsia="仿宋"/>
                <w:sz w:val="24"/>
                <w:szCs w:val="24"/>
              </w:rPr>
              <w:t>2</w:t>
            </w:r>
          </w:p>
        </w:tc>
        <w:tc>
          <w:tcPr>
            <w:tcW w:w="1471" w:type="dxa"/>
            <w:gridSpan w:val="4"/>
            <w:tcBorders>
              <w:top w:val="single" w:color="auto" w:sz="4" w:space="0"/>
              <w:left w:val="nil"/>
              <w:bottom w:val="single" w:color="auto" w:sz="4" w:space="0"/>
              <w:right w:val="single" w:color="auto" w:sz="4" w:space="0"/>
            </w:tcBorders>
            <w:vAlign w:val="center"/>
          </w:tcPr>
          <w:p>
            <w:pPr>
              <w:spacing w:line="400" w:lineRule="exact"/>
              <w:ind w:firstLine="4" w:firstLineChars="2"/>
              <w:jc w:val="center"/>
              <w:rPr>
                <w:rFonts w:ascii="仿宋" w:hAnsi="仿宋" w:eastAsia="仿宋"/>
                <w:sz w:val="24"/>
                <w:szCs w:val="24"/>
              </w:rPr>
            </w:pPr>
            <w:r>
              <w:rPr>
                <w:rFonts w:hint="eastAsia" w:ascii="仿宋" w:hAnsi="仿宋" w:eastAsia="仿宋"/>
                <w:sz w:val="24"/>
                <w:szCs w:val="24"/>
              </w:rPr>
              <w:t>课时数</w:t>
            </w:r>
          </w:p>
        </w:tc>
        <w:tc>
          <w:tcPr>
            <w:tcW w:w="1033" w:type="dxa"/>
            <w:gridSpan w:val="4"/>
            <w:tcBorders>
              <w:top w:val="single" w:color="auto" w:sz="4" w:space="0"/>
              <w:left w:val="nil"/>
              <w:bottom w:val="single" w:color="auto" w:sz="4" w:space="0"/>
              <w:right w:val="single" w:color="auto" w:sz="4" w:space="0"/>
            </w:tcBorders>
            <w:vAlign w:val="center"/>
          </w:tcPr>
          <w:p>
            <w:pPr>
              <w:spacing w:line="400" w:lineRule="exact"/>
              <w:ind w:firstLine="4" w:firstLineChars="2"/>
              <w:jc w:val="center"/>
              <w:rPr>
                <w:rFonts w:ascii="仿宋" w:hAnsi="仿宋" w:eastAsia="仿宋"/>
                <w:sz w:val="24"/>
                <w:szCs w:val="24"/>
              </w:rPr>
            </w:pPr>
            <w:r>
              <w:rPr>
                <w:rFonts w:hint="eastAsia" w:ascii="仿宋" w:hAnsi="仿宋" w:eastAsia="仿宋"/>
                <w:sz w:val="24"/>
                <w:szCs w:val="24"/>
              </w:rPr>
              <w:t>68</w:t>
            </w:r>
          </w:p>
        </w:tc>
        <w:tc>
          <w:tcPr>
            <w:tcW w:w="1161" w:type="dxa"/>
            <w:gridSpan w:val="4"/>
            <w:tcBorders>
              <w:top w:val="single" w:color="auto" w:sz="4" w:space="0"/>
              <w:left w:val="nil"/>
              <w:bottom w:val="single" w:color="auto" w:sz="4" w:space="0"/>
              <w:right w:val="single" w:color="auto" w:sz="4" w:space="0"/>
            </w:tcBorders>
            <w:vAlign w:val="center"/>
          </w:tcPr>
          <w:p>
            <w:pPr>
              <w:spacing w:line="400" w:lineRule="exact"/>
              <w:ind w:firstLine="4" w:firstLineChars="2"/>
              <w:jc w:val="center"/>
              <w:rPr>
                <w:rFonts w:ascii="仿宋" w:hAnsi="仿宋" w:eastAsia="仿宋"/>
                <w:sz w:val="24"/>
                <w:szCs w:val="24"/>
              </w:rPr>
            </w:pPr>
            <w:r>
              <w:rPr>
                <w:rFonts w:hint="eastAsia" w:ascii="仿宋" w:hAnsi="仿宋" w:eastAsia="仿宋"/>
                <w:sz w:val="24"/>
                <w:szCs w:val="24"/>
              </w:rPr>
              <w:t>学分</w:t>
            </w:r>
          </w:p>
        </w:tc>
        <w:tc>
          <w:tcPr>
            <w:tcW w:w="1757" w:type="dxa"/>
            <w:gridSpan w:val="4"/>
            <w:tcBorders>
              <w:top w:val="single" w:color="auto" w:sz="4" w:space="0"/>
              <w:left w:val="nil"/>
              <w:bottom w:val="single" w:color="auto" w:sz="4" w:space="0"/>
              <w:right w:val="single" w:color="auto" w:sz="4" w:space="0"/>
            </w:tcBorders>
            <w:vAlign w:val="center"/>
          </w:tcPr>
          <w:p>
            <w:pPr>
              <w:spacing w:line="400" w:lineRule="exact"/>
              <w:ind w:firstLine="4" w:firstLineChars="2"/>
              <w:jc w:val="center"/>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ind w:firstLine="4" w:firstLineChars="2"/>
              <w:rPr>
                <w:rFonts w:ascii="仿宋" w:hAnsi="仿宋" w:eastAsia="仿宋"/>
                <w:sz w:val="24"/>
                <w:szCs w:val="24"/>
              </w:rPr>
            </w:pPr>
            <w:r>
              <w:rPr>
                <w:rFonts w:hint="eastAsia" w:ascii="仿宋" w:hAnsi="仿宋" w:eastAsia="仿宋"/>
                <w:sz w:val="24"/>
                <w:szCs w:val="24"/>
              </w:rPr>
              <w:t>课程目标</w:t>
            </w:r>
          </w:p>
        </w:tc>
        <w:tc>
          <w:tcPr>
            <w:tcW w:w="7061" w:type="dxa"/>
            <w:gridSpan w:val="18"/>
            <w:tcBorders>
              <w:top w:val="single" w:color="auto" w:sz="4" w:space="0"/>
              <w:left w:val="nil"/>
              <w:bottom w:val="single" w:color="auto" w:sz="4" w:space="0"/>
              <w:right w:val="single" w:color="auto" w:sz="4" w:space="0"/>
            </w:tcBorders>
          </w:tcPr>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1、知识目标</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（1）掌握各种主要数据结构的特点、 计算机内的表示方法， 以及处理数据的算法实现;</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（2）使学生学会分析研究计算机加工的数据结构的特性，以便为应用涉及的数据选择适当的逻辑结构、存储结构及相应的算法，并初步了解对算法的时间分析和空间分析技术;</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（3）通过对本课程算法设计和上机实践的训练，培养学生数据抽象能力和复杂程序设计的能力。</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2、能力目标</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（1）有初步的算法分析和设计能力;</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（2）能够有效地获取、利用、传递信息;</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（3）通过独立学习，不断获取新的知识和技能，能够在工作中寻求发现问题、解决问题的途径。</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3、素质目标</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（1）培养学生“爱岗、敬业、细致、求精”的职业道德与情感;</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（2）培养学生良好的动手实践习惯，尤其注重挖掘学生的潜质;</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（3）注重培养学生与社会接轨;</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（4）培养学生严谨的行事风格。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kern w:val="0"/>
                <w:sz w:val="24"/>
                <w:szCs w:val="24"/>
              </w:rPr>
              <w:t>主要内容</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26"/>
              <w:rPr>
                <w:rFonts w:ascii="仿宋" w:hAnsi="仿宋" w:eastAsia="仿宋" w:cs="Times New Roman"/>
              </w:rPr>
            </w:pPr>
            <w:r>
              <w:rPr>
                <w:rFonts w:hint="eastAsia" w:ascii="仿宋" w:hAnsi="仿宋" w:eastAsia="仿宋"/>
                <w:color w:val="000000"/>
              </w:rPr>
              <w:t>掌握数据结构的概念及术语。掌握线性表（栈、队列）的存储结构（顺序和链式存储）、算法描述及应用；掌握数组的顺序存储和特殊矩阵的压缩存储；掌握树的基本概念和术语，掌握二叉树的基本性质和特点、存储结构及算法描述、二叉树的遍历；掌握查找的基本概念、基于线性表的查找方法（顺序、折半）掌握插入类排序（直接、折半、表、希尔等插入排序） 、交换类排序（冒泡、快速排序）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558" w:hRule="atLeast"/>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kern w:val="0"/>
                <w:sz w:val="24"/>
                <w:szCs w:val="24"/>
              </w:rPr>
              <w:t>教学要求</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rPr>
              <w:t>通过本课程教学， 使学生了解计算机科学各领域的数据结构知识， 及有关的应用软件所要用到的各种数据结构知识， 理解常用的数据结构及内在的逻辑关系， 掌握计算机软件设计中的算法知识， 熟悉软件设计和编程技能， 旨在培养初步对不同的存储结构和相应算法的对比，有一定的算法改进能力，并为学生日后从事软件开发和程序员奠定基础。同时，作为编译程序、 操作系统、 数据库系统课程学习的理论基础， 也为学生后续课程的顺利学习提供条件。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ind w:firstLine="4" w:firstLineChars="2"/>
              <w:rPr>
                <w:rFonts w:ascii="仿宋" w:hAnsi="仿宋" w:eastAsia="仿宋"/>
                <w:sz w:val="24"/>
                <w:szCs w:val="24"/>
              </w:rPr>
            </w:pPr>
            <w:r>
              <w:rPr>
                <w:rFonts w:hint="eastAsia" w:ascii="仿宋" w:hAnsi="仿宋" w:eastAsia="仿宋"/>
                <w:sz w:val="24"/>
                <w:szCs w:val="24"/>
              </w:rPr>
              <w:t>教学方法和手段</w:t>
            </w:r>
          </w:p>
        </w:tc>
        <w:tc>
          <w:tcPr>
            <w:tcW w:w="7061" w:type="dxa"/>
            <w:gridSpan w:val="18"/>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以学生为中心，教师负责讲授知识、答疑解惑、指导项目设计，充分调动学生的积极性。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ind w:firstLine="33" w:firstLineChars="14"/>
              <w:rPr>
                <w:rFonts w:ascii="仿宋" w:hAnsi="仿宋" w:eastAsia="仿宋"/>
                <w:sz w:val="24"/>
                <w:szCs w:val="24"/>
              </w:rPr>
            </w:pPr>
            <w:r>
              <w:rPr>
                <w:rFonts w:hint="eastAsia" w:ascii="仿宋" w:hAnsi="仿宋" w:eastAsia="仿宋"/>
                <w:sz w:val="24"/>
                <w:szCs w:val="24"/>
              </w:rPr>
              <w:t>保障条件</w:t>
            </w:r>
          </w:p>
        </w:tc>
        <w:tc>
          <w:tcPr>
            <w:tcW w:w="7061" w:type="dxa"/>
            <w:gridSpan w:val="18"/>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7061" w:type="dxa"/>
            <w:gridSpan w:val="18"/>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成绩的评定分为过程性考核成绩、期末考核，其中过程性考核成绩占 40%，期末考核成绩占 60%。过程性考核包括课堂问答、任务评审。</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line="400" w:lineRule="exact"/>
              <w:rPr>
                <w:rFonts w:ascii="仿宋" w:hAnsi="仿宋" w:eastAsia="仿宋"/>
                <w:kern w:val="0"/>
                <w:sz w:val="24"/>
                <w:szCs w:val="24"/>
                <w:u w:val="single"/>
              </w:rPr>
            </w:pPr>
            <w:r>
              <w:rPr>
                <w:rFonts w:hint="eastAsia" w:ascii="仿宋" w:hAnsi="仿宋" w:eastAsia="仿宋"/>
                <w:b/>
                <w:bCs/>
                <w:kern w:val="0"/>
                <w:sz w:val="24"/>
                <w:szCs w:val="24"/>
              </w:rPr>
              <w:t>课程名称</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jc w:val="center"/>
              <w:rPr>
                <w:rFonts w:ascii="仿宋" w:hAnsi="仿宋" w:eastAsia="仿宋"/>
                <w:kern w:val="0"/>
                <w:sz w:val="24"/>
                <w:szCs w:val="24"/>
                <w:u w:val="single"/>
              </w:rPr>
            </w:pPr>
            <w:r>
              <w:rPr>
                <w:rFonts w:hint="eastAsia" w:ascii="仿宋" w:hAnsi="仿宋" w:eastAsia="仿宋"/>
                <w:b/>
                <w:bCs/>
                <w:kern w:val="0"/>
                <w:sz w:val="24"/>
                <w:szCs w:val="24"/>
              </w:rPr>
              <w:t xml:space="preserve"> CSS3网站设计 </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line="400" w:lineRule="exact"/>
              <w:rPr>
                <w:rFonts w:ascii="仿宋" w:hAnsi="仿宋" w:eastAsia="仿宋"/>
                <w:kern w:val="0"/>
                <w:sz w:val="24"/>
                <w:szCs w:val="24"/>
                <w:u w:val="single"/>
              </w:rPr>
            </w:pPr>
            <w:r>
              <w:rPr>
                <w:rFonts w:hint="eastAsia" w:ascii="仿宋" w:hAnsi="仿宋" w:eastAsia="仿宋"/>
                <w:kern w:val="0"/>
                <w:sz w:val="24"/>
                <w:szCs w:val="24"/>
              </w:rPr>
              <w:t>开设学期</w:t>
            </w:r>
          </w:p>
        </w:tc>
        <w:tc>
          <w:tcPr>
            <w:tcW w:w="1825" w:type="dxa"/>
            <w:gridSpan w:val="5"/>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rPr>
                <w:rFonts w:ascii="仿宋" w:hAnsi="仿宋" w:eastAsia="仿宋"/>
                <w:kern w:val="0"/>
                <w:sz w:val="24"/>
                <w:szCs w:val="24"/>
                <w:u w:val="single"/>
              </w:rPr>
            </w:pPr>
            <w:r>
              <w:rPr>
                <w:rFonts w:hint="eastAsia" w:ascii="仿宋" w:hAnsi="仿宋" w:eastAsia="仿宋"/>
                <w:kern w:val="0"/>
                <w:sz w:val="24"/>
                <w:szCs w:val="24"/>
              </w:rPr>
              <w:t>2</w:t>
            </w:r>
          </w:p>
        </w:tc>
        <w:tc>
          <w:tcPr>
            <w:tcW w:w="1502" w:type="dxa"/>
            <w:gridSpan w:val="3"/>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rPr>
                <w:rFonts w:ascii="仿宋" w:hAnsi="仿宋" w:eastAsia="仿宋"/>
                <w:kern w:val="0"/>
                <w:sz w:val="24"/>
                <w:szCs w:val="24"/>
                <w:u w:val="single"/>
              </w:rPr>
            </w:pPr>
            <w:r>
              <w:rPr>
                <w:rFonts w:hint="eastAsia" w:ascii="仿宋" w:hAnsi="仿宋" w:eastAsia="仿宋"/>
                <w:kern w:val="0"/>
                <w:sz w:val="24"/>
                <w:szCs w:val="24"/>
              </w:rPr>
              <w:t>课时数</w:t>
            </w:r>
          </w:p>
        </w:tc>
        <w:tc>
          <w:tcPr>
            <w:tcW w:w="1050" w:type="dxa"/>
            <w:gridSpan w:val="4"/>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jc w:val="center"/>
              <w:rPr>
                <w:rFonts w:ascii="仿宋" w:hAnsi="仿宋" w:eastAsia="仿宋"/>
                <w:kern w:val="0"/>
                <w:sz w:val="24"/>
                <w:szCs w:val="24"/>
                <w:u w:val="single"/>
              </w:rPr>
            </w:pPr>
            <w:r>
              <w:rPr>
                <w:rFonts w:hint="eastAsia" w:ascii="仿宋" w:hAnsi="仿宋" w:eastAsia="仿宋"/>
                <w:kern w:val="0"/>
                <w:sz w:val="24"/>
                <w:szCs w:val="24"/>
              </w:rPr>
              <w:t>102</w:t>
            </w:r>
          </w:p>
        </w:tc>
        <w:tc>
          <w:tcPr>
            <w:tcW w:w="1183" w:type="dxa"/>
            <w:gridSpan w:val="4"/>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rPr>
                <w:rFonts w:ascii="仿宋" w:hAnsi="仿宋" w:eastAsia="仿宋"/>
                <w:kern w:val="0"/>
                <w:sz w:val="24"/>
                <w:szCs w:val="24"/>
                <w:u w:val="single"/>
              </w:rPr>
            </w:pPr>
            <w:r>
              <w:rPr>
                <w:rFonts w:hint="eastAsia" w:ascii="仿宋" w:hAnsi="仿宋" w:eastAsia="仿宋"/>
                <w:kern w:val="0"/>
                <w:sz w:val="24"/>
                <w:szCs w:val="24"/>
              </w:rPr>
              <w:t>学分</w:t>
            </w:r>
          </w:p>
        </w:tc>
        <w:tc>
          <w:tcPr>
            <w:tcW w:w="1501" w:type="dxa"/>
            <w:gridSpan w:val="2"/>
            <w:tcBorders>
              <w:top w:val="single" w:color="000000" w:sz="2" w:space="0"/>
              <w:left w:val="nil"/>
              <w:bottom w:val="single" w:color="000000" w:sz="2" w:space="0"/>
              <w:right w:val="single" w:color="000000" w:sz="2" w:space="0"/>
            </w:tcBorders>
            <w:shd w:val="clear" w:color="auto" w:fill="FFFFFF"/>
          </w:tcPr>
          <w:p>
            <w:pPr>
              <w:autoSpaceDE w:val="0"/>
              <w:autoSpaceDN w:val="0"/>
              <w:adjustRightInd w:val="0"/>
              <w:spacing w:line="400" w:lineRule="exact"/>
              <w:ind w:firstLine="480"/>
              <w:rPr>
                <w:rFonts w:ascii="仿宋" w:hAnsi="仿宋" w:eastAsia="仿宋"/>
                <w:kern w:val="0"/>
                <w:sz w:val="24"/>
                <w:szCs w:val="24"/>
                <w:u w:val="single"/>
              </w:rPr>
            </w:pPr>
            <w:r>
              <w:rPr>
                <w:rFonts w:hint="eastAsia" w:ascii="仿宋" w:hAnsi="仿宋" w:eastAsia="仿宋"/>
                <w:kern w:val="0"/>
                <w:sz w:val="24"/>
                <w:szCs w:val="24"/>
              </w:rPr>
              <w:t>6</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课程目标</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1、知识目标</w:t>
            </w:r>
          </w:p>
          <w:p>
            <w:pPr>
              <w:pStyle w:val="14"/>
              <w:numPr>
                <w:ilvl w:val="0"/>
                <w:numId w:val="4"/>
              </w:numPr>
              <w:spacing w:line="400" w:lineRule="exact"/>
              <w:ind w:firstLine="480"/>
              <w:jc w:val="left"/>
              <w:rPr>
                <w:rFonts w:ascii="仿宋" w:hAnsi="仿宋" w:eastAsia="仿宋"/>
                <w:sz w:val="24"/>
                <w:szCs w:val="24"/>
              </w:rPr>
            </w:pPr>
            <w:r>
              <w:rPr>
                <w:rFonts w:hint="eastAsia" w:ascii="仿宋" w:hAnsi="仿宋" w:eastAsia="仿宋"/>
                <w:sz w:val="24"/>
                <w:szCs w:val="24"/>
              </w:rPr>
              <w:t>熟练掌握CSS3的基本语法；</w:t>
            </w:r>
          </w:p>
          <w:p>
            <w:pPr>
              <w:pStyle w:val="14"/>
              <w:numPr>
                <w:ilvl w:val="0"/>
                <w:numId w:val="4"/>
              </w:numPr>
              <w:spacing w:line="400" w:lineRule="exact"/>
              <w:ind w:firstLine="480"/>
              <w:jc w:val="left"/>
              <w:rPr>
                <w:rFonts w:ascii="仿宋" w:hAnsi="仿宋" w:eastAsia="仿宋"/>
                <w:sz w:val="24"/>
                <w:szCs w:val="24"/>
              </w:rPr>
            </w:pPr>
            <w:r>
              <w:rPr>
                <w:rFonts w:hint="eastAsia" w:ascii="仿宋" w:hAnsi="仿宋" w:eastAsia="仿宋"/>
                <w:sz w:val="24"/>
                <w:szCs w:val="24"/>
              </w:rPr>
              <w:t>熟练掌握CSS3的选择器；</w:t>
            </w:r>
          </w:p>
          <w:p>
            <w:pPr>
              <w:pStyle w:val="14"/>
              <w:numPr>
                <w:ilvl w:val="0"/>
                <w:numId w:val="4"/>
              </w:numPr>
              <w:spacing w:line="400" w:lineRule="exact"/>
              <w:ind w:firstLine="480"/>
              <w:jc w:val="left"/>
              <w:rPr>
                <w:rFonts w:ascii="仿宋" w:hAnsi="仿宋" w:eastAsia="仿宋"/>
                <w:sz w:val="24"/>
                <w:szCs w:val="24"/>
              </w:rPr>
            </w:pPr>
            <w:r>
              <w:rPr>
                <w:rFonts w:hint="eastAsia" w:ascii="仿宋" w:hAnsi="仿宋" w:eastAsia="仿宋"/>
                <w:sz w:val="24"/>
                <w:szCs w:val="24"/>
              </w:rPr>
              <w:t>熟练掌握 CSS3的盒模型。</w:t>
            </w:r>
          </w:p>
          <w:p>
            <w:pPr>
              <w:pStyle w:val="14"/>
              <w:numPr>
                <w:ilvl w:val="0"/>
                <w:numId w:val="4"/>
              </w:numPr>
              <w:spacing w:line="400" w:lineRule="exact"/>
              <w:ind w:firstLine="480"/>
              <w:jc w:val="left"/>
              <w:rPr>
                <w:rFonts w:ascii="仿宋" w:hAnsi="仿宋" w:eastAsia="仿宋"/>
                <w:sz w:val="24"/>
                <w:szCs w:val="24"/>
              </w:rPr>
            </w:pPr>
            <w:r>
              <w:rPr>
                <w:rFonts w:hint="eastAsia" w:ascii="仿宋" w:hAnsi="仿宋" w:eastAsia="仿宋"/>
                <w:sz w:val="24"/>
                <w:szCs w:val="24"/>
              </w:rPr>
              <w:t>熟练掌握 CSS3的浮动与定位；</w:t>
            </w:r>
          </w:p>
          <w:p>
            <w:pPr>
              <w:pStyle w:val="14"/>
              <w:numPr>
                <w:ilvl w:val="0"/>
                <w:numId w:val="4"/>
              </w:numPr>
              <w:spacing w:line="400" w:lineRule="exact"/>
              <w:ind w:firstLine="480"/>
              <w:jc w:val="left"/>
              <w:rPr>
                <w:rFonts w:ascii="仿宋" w:hAnsi="仿宋" w:eastAsia="仿宋"/>
                <w:sz w:val="24"/>
                <w:szCs w:val="24"/>
              </w:rPr>
            </w:pPr>
            <w:r>
              <w:rPr>
                <w:rFonts w:hint="eastAsia" w:ascii="仿宋" w:hAnsi="仿宋" w:eastAsia="仿宋"/>
                <w:sz w:val="24"/>
                <w:szCs w:val="24"/>
              </w:rPr>
              <w:t>熟练掌握 CSS3的视频音频标签；</w:t>
            </w:r>
          </w:p>
          <w:p>
            <w:pPr>
              <w:pStyle w:val="14"/>
              <w:numPr>
                <w:ilvl w:val="0"/>
                <w:numId w:val="4"/>
              </w:numPr>
              <w:spacing w:line="400" w:lineRule="exact"/>
              <w:ind w:firstLine="480"/>
              <w:jc w:val="left"/>
              <w:rPr>
                <w:rFonts w:ascii="仿宋" w:hAnsi="仿宋" w:eastAsia="仿宋"/>
                <w:sz w:val="24"/>
                <w:szCs w:val="24"/>
              </w:rPr>
            </w:pPr>
            <w:r>
              <w:rPr>
                <w:rFonts w:hint="eastAsia" w:ascii="仿宋" w:hAnsi="仿宋" w:eastAsia="仿宋"/>
                <w:sz w:val="24"/>
                <w:szCs w:val="24"/>
              </w:rPr>
              <w:t>熟练掌握 CSS3的高级应用。</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2、能力目标</w:t>
            </w:r>
          </w:p>
          <w:p>
            <w:pPr>
              <w:pStyle w:val="14"/>
              <w:numPr>
                <w:ilvl w:val="0"/>
                <w:numId w:val="5"/>
              </w:numPr>
              <w:spacing w:line="400" w:lineRule="exact"/>
              <w:ind w:firstLine="480"/>
              <w:jc w:val="left"/>
              <w:rPr>
                <w:rFonts w:ascii="仿宋" w:hAnsi="仿宋" w:eastAsia="仿宋" w:cs="Times New Roman"/>
                <w:color w:val="000000"/>
              </w:rPr>
            </w:pPr>
            <w:r>
              <w:rPr>
                <w:rFonts w:hint="eastAsia" w:ascii="仿宋" w:hAnsi="仿宋" w:eastAsia="仿宋"/>
                <w:sz w:val="24"/>
                <w:szCs w:val="24"/>
              </w:rPr>
              <w:t>能使用CSS3制作</w:t>
            </w:r>
            <w:r>
              <w:rPr>
                <w:rFonts w:hint="eastAsia" w:ascii="仿宋" w:hAnsi="仿宋" w:eastAsia="仿宋" w:cs="Times New Roman"/>
                <w:color w:val="000000"/>
              </w:rPr>
              <w:t>简单网站静态页面；</w:t>
            </w:r>
          </w:p>
          <w:p>
            <w:pPr>
              <w:pStyle w:val="14"/>
              <w:numPr>
                <w:ilvl w:val="0"/>
                <w:numId w:val="5"/>
              </w:numPr>
              <w:spacing w:line="400" w:lineRule="exact"/>
              <w:ind w:firstLine="480"/>
              <w:jc w:val="left"/>
              <w:rPr>
                <w:rFonts w:ascii="仿宋" w:hAnsi="仿宋" w:eastAsia="仿宋"/>
                <w:sz w:val="24"/>
                <w:szCs w:val="24"/>
              </w:rPr>
            </w:pPr>
            <w:r>
              <w:rPr>
                <w:rFonts w:hint="eastAsia" w:ascii="仿宋" w:hAnsi="仿宋" w:eastAsia="仿宋"/>
                <w:sz w:val="24"/>
                <w:szCs w:val="24"/>
              </w:rPr>
              <w:t>能使用CSS3制作复杂网站静态页面。</w:t>
            </w:r>
          </w:p>
          <w:p>
            <w:pPr>
              <w:spacing w:line="400" w:lineRule="exact"/>
              <w:ind w:firstLine="480" w:firstLineChars="200"/>
              <w:jc w:val="left"/>
              <w:rPr>
                <w:rFonts w:ascii="仿宋" w:hAnsi="仿宋" w:eastAsia="仿宋"/>
                <w:sz w:val="24"/>
                <w:szCs w:val="24"/>
              </w:rPr>
            </w:pPr>
            <w:r>
              <w:rPr>
                <w:rFonts w:hint="eastAsia" w:ascii="仿宋" w:hAnsi="仿宋" w:eastAsia="仿宋"/>
                <w:sz w:val="24"/>
                <w:szCs w:val="24"/>
              </w:rPr>
              <w:t>3、素质目标</w:t>
            </w:r>
          </w:p>
          <w:p>
            <w:pPr>
              <w:pStyle w:val="14"/>
              <w:numPr>
                <w:ilvl w:val="0"/>
                <w:numId w:val="6"/>
              </w:numPr>
              <w:spacing w:line="400" w:lineRule="exact"/>
              <w:ind w:firstLine="480"/>
              <w:jc w:val="left"/>
              <w:rPr>
                <w:rFonts w:ascii="仿宋" w:hAnsi="仿宋" w:eastAsia="仿宋"/>
                <w:sz w:val="24"/>
                <w:szCs w:val="24"/>
              </w:rPr>
            </w:pPr>
            <w:r>
              <w:rPr>
                <w:rFonts w:hint="eastAsia" w:ascii="仿宋" w:hAnsi="仿宋" w:eastAsia="仿宋"/>
                <w:sz w:val="24"/>
                <w:szCs w:val="24"/>
              </w:rPr>
              <w:t>按时、守时的软件交付观念；</w:t>
            </w:r>
          </w:p>
          <w:p>
            <w:pPr>
              <w:pStyle w:val="14"/>
              <w:numPr>
                <w:ilvl w:val="0"/>
                <w:numId w:val="6"/>
              </w:numPr>
              <w:spacing w:line="400" w:lineRule="exact"/>
              <w:ind w:firstLine="480"/>
              <w:jc w:val="left"/>
              <w:rPr>
                <w:rFonts w:ascii="仿宋" w:hAnsi="仿宋" w:eastAsia="仿宋"/>
                <w:sz w:val="24"/>
                <w:szCs w:val="24"/>
              </w:rPr>
            </w:pPr>
            <w:r>
              <w:rPr>
                <w:rFonts w:hint="eastAsia" w:ascii="仿宋" w:hAnsi="仿宋" w:eastAsia="仿宋"/>
                <w:sz w:val="24"/>
                <w:szCs w:val="24"/>
              </w:rPr>
              <w:t>规范、优化的程序代码；</w:t>
            </w:r>
          </w:p>
          <w:p>
            <w:pPr>
              <w:pStyle w:val="14"/>
              <w:numPr>
                <w:ilvl w:val="0"/>
                <w:numId w:val="6"/>
              </w:numPr>
              <w:spacing w:line="400" w:lineRule="exact"/>
              <w:ind w:firstLine="480"/>
              <w:jc w:val="left"/>
              <w:rPr>
                <w:rFonts w:ascii="仿宋" w:hAnsi="仿宋" w:eastAsia="仿宋"/>
                <w:sz w:val="24"/>
                <w:szCs w:val="24"/>
              </w:rPr>
            </w:pPr>
            <w:r>
              <w:rPr>
                <w:rFonts w:hint="eastAsia" w:ascii="仿宋" w:hAnsi="仿宋" w:eastAsia="仿宋"/>
                <w:sz w:val="24"/>
                <w:szCs w:val="24"/>
              </w:rPr>
              <w:t>自主、开放的学习能力；</w:t>
            </w:r>
          </w:p>
          <w:p>
            <w:pPr>
              <w:pStyle w:val="14"/>
              <w:numPr>
                <w:ilvl w:val="0"/>
                <w:numId w:val="6"/>
              </w:numPr>
              <w:spacing w:line="400" w:lineRule="exact"/>
              <w:ind w:firstLine="480"/>
              <w:jc w:val="left"/>
              <w:rPr>
                <w:rFonts w:ascii="仿宋" w:hAnsi="仿宋" w:eastAsia="仿宋"/>
                <w:sz w:val="24"/>
                <w:szCs w:val="24"/>
              </w:rPr>
            </w:pPr>
            <w:r>
              <w:rPr>
                <w:rFonts w:hint="eastAsia" w:ascii="仿宋" w:hAnsi="仿宋" w:eastAsia="仿宋"/>
                <w:sz w:val="24"/>
                <w:szCs w:val="24"/>
              </w:rPr>
              <w:t>业务逻辑分析能力；</w:t>
            </w:r>
          </w:p>
          <w:p>
            <w:pPr>
              <w:pStyle w:val="14"/>
              <w:numPr>
                <w:ilvl w:val="0"/>
                <w:numId w:val="6"/>
              </w:numPr>
              <w:spacing w:line="400" w:lineRule="exact"/>
              <w:ind w:firstLine="480"/>
              <w:jc w:val="left"/>
              <w:rPr>
                <w:rFonts w:ascii="仿宋" w:hAnsi="仿宋" w:eastAsia="仿宋"/>
                <w:sz w:val="24"/>
                <w:szCs w:val="24"/>
              </w:rPr>
            </w:pPr>
            <w:r>
              <w:rPr>
                <w:rFonts w:hint="eastAsia" w:ascii="仿宋" w:hAnsi="仿宋" w:eastAsia="仿宋"/>
                <w:sz w:val="24"/>
                <w:szCs w:val="24"/>
              </w:rPr>
              <w:t>良好的自我表现、与人沟通能力；</w:t>
            </w:r>
          </w:p>
          <w:p>
            <w:pPr>
              <w:pStyle w:val="14"/>
              <w:numPr>
                <w:ilvl w:val="0"/>
                <w:numId w:val="6"/>
              </w:numPr>
              <w:spacing w:line="400" w:lineRule="exact"/>
              <w:ind w:firstLine="480"/>
              <w:jc w:val="left"/>
              <w:rPr>
                <w:rFonts w:ascii="仿宋" w:hAnsi="仿宋" w:eastAsia="仿宋" w:cs="Times New Roman"/>
              </w:rPr>
            </w:pPr>
            <w:r>
              <w:rPr>
                <w:rFonts w:hint="eastAsia" w:ascii="仿宋" w:hAnsi="仿宋" w:eastAsia="仿宋"/>
                <w:sz w:val="24"/>
                <w:szCs w:val="24"/>
              </w:rPr>
              <w:t>良好团队合作精神。</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主要内容</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pStyle w:val="18"/>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color w:val="000000"/>
              </w:rPr>
              <w:t>《CSS网站设计》是计算机应用专业核心专业课程，课程内容以“项目”的形式，其排序遵循从简单到复杂原则。课程内容为典型软件开发项目，活动设计遵循原则：职业活动为导向；素质为基础；能力目标为主线；学生为主体；项目为载体；知识、理论、实践为一体。内容包括 HTML5页面元素及属性、 CSS3入门、 CSS3选择器盒子模型、浮动与定位、表单的应用、多媒体技术、CSS3高级应用、实战开发—制作电商网站首页面等内容。</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35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教学要求</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pStyle w:val="18"/>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color w:val="000000"/>
              </w:rPr>
              <w:t>通过本课程的学习，学生能够了解网页web发展历史及其未来方向，熟悉网页设计流程、掌握网络中常见的网页布局效果及变形和动画效果，学会制作各种企业、门户、电商类等综合网站，提高学生手写代码的能力。</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教学方法和手段</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pStyle w:val="18"/>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color w:val="000000"/>
              </w:rPr>
              <w:t>该课程采用“项目驱动，案例教学，一体化课堂”的教学模式开展教学。整个课程由一个真实的网站案例驱动，每个教学单元完成典型的工作任务。课程的理论实践一体化教学全过程全部安排在设施先进的多媒体机房进行，教学中以学生为中心，教师全程负责讲授知识、答疑解惑、指导项目设计，充分调动师生双方的积极性，达成教学目标。</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保障条件</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pStyle w:val="18"/>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color w:val="000000"/>
              </w:rPr>
              <w:t>机房、多媒体、网络教学资源平台</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After w:val="1"/>
          <w:wAfter w:w="44" w:type="dxa"/>
          <w:trHeight w:val="1" w:hRule="atLeast"/>
        </w:trPr>
        <w:tc>
          <w:tcPr>
            <w:tcW w:w="2437" w:type="dxa"/>
            <w:gridSpan w:val="2"/>
            <w:tcBorders>
              <w:top w:val="single" w:color="000000" w:sz="2" w:space="0"/>
              <w:left w:val="single" w:color="000000" w:sz="2" w:space="0"/>
              <w:bottom w:val="single" w:color="000000" w:sz="2" w:space="0"/>
              <w:right w:val="single" w:color="000000" w:sz="2" w:space="0"/>
            </w:tcBorders>
            <w:shd w:val="clear" w:color="auto" w:fill="FFFFFF"/>
          </w:tcPr>
          <w:p>
            <w:pPr>
              <w:autoSpaceDE w:val="0"/>
              <w:autoSpaceDN w:val="0"/>
              <w:adjustRightInd w:val="0"/>
              <w:spacing w:before="312" w:line="400" w:lineRule="exact"/>
              <w:rPr>
                <w:rFonts w:ascii="仿宋" w:hAnsi="仿宋" w:eastAsia="仿宋"/>
                <w:kern w:val="0"/>
                <w:sz w:val="24"/>
                <w:szCs w:val="24"/>
                <w:u w:val="single"/>
              </w:rPr>
            </w:pPr>
            <w:r>
              <w:rPr>
                <w:rFonts w:hint="eastAsia" w:ascii="仿宋" w:hAnsi="仿宋" w:eastAsia="仿宋"/>
                <w:kern w:val="0"/>
                <w:sz w:val="24"/>
                <w:szCs w:val="24"/>
              </w:rPr>
              <w:t>考核方式</w:t>
            </w:r>
          </w:p>
        </w:tc>
        <w:tc>
          <w:tcPr>
            <w:tcW w:w="7061" w:type="dxa"/>
            <w:gridSpan w:val="18"/>
            <w:tcBorders>
              <w:top w:val="single" w:color="000000" w:sz="2" w:space="0"/>
              <w:left w:val="nil"/>
              <w:bottom w:val="single" w:color="000000" w:sz="2" w:space="0"/>
              <w:right w:val="single" w:color="000000" w:sz="2" w:space="0"/>
            </w:tcBorders>
            <w:shd w:val="clear" w:color="auto" w:fill="FFFFFF"/>
          </w:tcPr>
          <w:p>
            <w:pPr>
              <w:pStyle w:val="18"/>
              <w:shd w:val="clear" w:color="auto" w:fill="FFFFFF"/>
              <w:spacing w:before="0" w:beforeAutospacing="0" w:after="0" w:afterAutospacing="0" w:line="400" w:lineRule="exact"/>
              <w:ind w:firstLine="480" w:firstLineChars="200"/>
              <w:rPr>
                <w:rFonts w:ascii="仿宋" w:hAnsi="仿宋" w:eastAsia="仿宋"/>
                <w:u w:val="single"/>
              </w:rPr>
            </w:pPr>
            <w:r>
              <w:rPr>
                <w:rFonts w:hint="eastAsia" w:ascii="仿宋" w:hAnsi="仿宋" w:eastAsia="仿宋" w:cs="Times New Roman"/>
                <w:color w:val="000000"/>
              </w:rPr>
              <w:t>考核的方式有课堂问答、任务评审、任务答辩等。成绩的评定分为过程性考核成绩、期末考核，其中过程性考核成绩占 40%，期末考核成绩占 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b/>
                <w:sz w:val="24"/>
                <w:szCs w:val="24"/>
              </w:rPr>
              <w:t>课程名称</w:t>
            </w:r>
          </w:p>
        </w:tc>
        <w:tc>
          <w:tcPr>
            <w:tcW w:w="7061" w:type="dxa"/>
            <w:gridSpan w:val="18"/>
            <w:tcBorders>
              <w:top w:val="single" w:color="auto" w:sz="4" w:space="0"/>
              <w:left w:val="nil"/>
              <w:bottom w:val="single" w:color="auto" w:sz="4" w:space="0"/>
              <w:right w:val="single" w:color="auto" w:sz="4" w:space="0"/>
            </w:tcBorders>
          </w:tcPr>
          <w:p>
            <w:pPr>
              <w:spacing w:line="400" w:lineRule="exact"/>
              <w:ind w:firstLine="482" w:firstLineChars="200"/>
              <w:jc w:val="center"/>
              <w:rPr>
                <w:rFonts w:ascii="仿宋" w:hAnsi="仿宋" w:eastAsia="仿宋"/>
                <w:sz w:val="24"/>
                <w:szCs w:val="24"/>
              </w:rPr>
            </w:pPr>
            <w:r>
              <w:rPr>
                <w:rFonts w:hint="eastAsia" w:ascii="仿宋" w:hAnsi="仿宋" w:eastAsia="仿宋"/>
                <w:b/>
                <w:sz w:val="24"/>
                <w:szCs w:val="24"/>
              </w:rPr>
              <w:t xml:space="preserve"> Python编程基础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3</w:t>
            </w:r>
          </w:p>
        </w:tc>
        <w:tc>
          <w:tcPr>
            <w:tcW w:w="1502"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68</w:t>
            </w:r>
          </w:p>
        </w:tc>
        <w:tc>
          <w:tcPr>
            <w:tcW w:w="1183"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609"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tc>
        <w:tc>
          <w:tcPr>
            <w:tcW w:w="7061" w:type="dxa"/>
            <w:gridSpan w:val="18"/>
            <w:tcBorders>
              <w:top w:val="single" w:color="auto" w:sz="4" w:space="0"/>
              <w:left w:val="nil"/>
              <w:bottom w:val="single" w:color="auto" w:sz="4" w:space="0"/>
              <w:right w:val="single" w:color="auto" w:sz="4" w:space="0"/>
            </w:tcBorders>
          </w:tcPr>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1、知识目标</w:t>
            </w:r>
          </w:p>
          <w:p>
            <w:pPr>
              <w:pStyle w:val="16"/>
              <w:numPr>
                <w:ilvl w:val="0"/>
                <w:numId w:val="7"/>
              </w:numPr>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掌握Python语言的基本语法；</w:t>
            </w:r>
          </w:p>
          <w:p>
            <w:pPr>
              <w:pStyle w:val="16"/>
              <w:numPr>
                <w:ilvl w:val="0"/>
                <w:numId w:val="7"/>
              </w:numPr>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熟悉Python程序的结构；</w:t>
            </w:r>
          </w:p>
          <w:p>
            <w:pPr>
              <w:pStyle w:val="16"/>
              <w:numPr>
                <w:ilvl w:val="0"/>
                <w:numId w:val="7"/>
              </w:numPr>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掌握模块的导入方法；</w:t>
            </w:r>
          </w:p>
          <w:p>
            <w:pPr>
              <w:pStyle w:val="16"/>
              <w:numPr>
                <w:ilvl w:val="0"/>
                <w:numId w:val="7"/>
              </w:numPr>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掌握Python语言的基本数据类型和字符串；</w:t>
            </w:r>
          </w:p>
          <w:p>
            <w:pPr>
              <w:pStyle w:val="16"/>
              <w:numPr>
                <w:ilvl w:val="0"/>
                <w:numId w:val="7"/>
              </w:numPr>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掌握Python流程控制的使用方法；</w:t>
            </w:r>
          </w:p>
          <w:p>
            <w:pPr>
              <w:pStyle w:val="16"/>
              <w:numPr>
                <w:ilvl w:val="0"/>
                <w:numId w:val="7"/>
              </w:numPr>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掌握函数的使用方法；</w:t>
            </w:r>
          </w:p>
          <w:p>
            <w:pPr>
              <w:pStyle w:val="16"/>
              <w:numPr>
                <w:ilvl w:val="0"/>
                <w:numId w:val="7"/>
              </w:numPr>
              <w:shd w:val="clear" w:color="auto" w:fill="FFFFFF"/>
              <w:spacing w:before="0" w:beforeAutospacing="0" w:after="0" w:afterAutospacing="0" w:line="400" w:lineRule="exact"/>
              <w:ind w:firstLine="480" w:firstLineChars="200"/>
              <w:jc w:val="both"/>
              <w:rPr>
                <w:rFonts w:ascii="仿宋" w:hAnsi="仿宋" w:eastAsia="仿宋" w:cs="Times New Roman"/>
                <w:kern w:val="2"/>
              </w:rPr>
            </w:pPr>
            <w:r>
              <w:rPr>
                <w:rFonts w:hint="eastAsia" w:ascii="仿宋" w:hAnsi="仿宋" w:eastAsia="仿宋" w:cs="Times New Roman"/>
                <w:kern w:val="2"/>
              </w:rPr>
              <w:t>掌握文件的基本操作，熟练管理文件与目录。</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2、能力目标</w:t>
            </w:r>
          </w:p>
          <w:p>
            <w:pPr>
              <w:pStyle w:val="18"/>
              <w:numPr>
                <w:ilvl w:val="0"/>
                <w:numId w:val="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掌握Python开发的基础知识、程序设计与开发思想，具备独立开发Python简单项目的能力；</w:t>
            </w:r>
          </w:p>
          <w:p>
            <w:pPr>
              <w:pStyle w:val="18"/>
              <w:numPr>
                <w:ilvl w:val="0"/>
                <w:numId w:val="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培养学生具备职业岗位所需的职业能力；</w:t>
            </w:r>
          </w:p>
          <w:p>
            <w:pPr>
              <w:pStyle w:val="18"/>
              <w:numPr>
                <w:ilvl w:val="0"/>
                <w:numId w:val="8"/>
              </w:numPr>
              <w:shd w:val="clear" w:color="auto" w:fill="FFFFFF"/>
              <w:spacing w:before="0" w:beforeAutospacing="0" w:after="0" w:afterAutospacing="0" w:line="400" w:lineRule="exact"/>
              <w:ind w:firstLine="480" w:firstLineChars="200"/>
              <w:rPr>
                <w:rFonts w:cs="Times New Roman"/>
              </w:rPr>
            </w:pPr>
            <w:r>
              <w:rPr>
                <w:rFonts w:hint="eastAsia" w:ascii="仿宋" w:hAnsi="仿宋" w:eastAsia="仿宋" w:cs="Times New Roman"/>
                <w:color w:val="000000"/>
              </w:rPr>
              <w:t>培养学生职业生涯发展所需的能力和终身学习的能力。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通过本门课程的学习能够安装 Python 环境与模块；了解Python基本结构；掌握基本输入和输出语句；掌握 Python 的基础语法；熟悉 Python 的各种数据类型；掌握 Python 的控制流程语句的应用；掌握 Python 函数的定义和使用；掌握 Python 模块的使用；了解 Python 面向对象知识；熟悉掌握 Python 文件操作以及Python 对异常的处理等。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1351" w:hRule="atLeast"/>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通过本课程的学习，使学生能够掌握Python开发的基础知识，可以独立开发Python简单的项目程序，培养编程的一般性思维，同时通过小项目的实践来培养学生的基础程序设计能力。本课程除了要求学生熟练使用 Python 以外，还要求学生对程序设计有一定理解，为以后更深入的学习和实践打下基础。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kern w:val="2"/>
              </w:rPr>
              <w:t>课程采用“项目驱动、案例教学”的教学模式开展教学。整个课程由若干个真实的项目案例驱动，每个教学单元完成典型的工作任务。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vAlign w:val="center"/>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7061" w:type="dxa"/>
            <w:gridSpan w:val="18"/>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ind w:firstLine="480" w:firstLineChars="200"/>
              <w:jc w:val="both"/>
              <w:rPr>
                <w:rFonts w:ascii="仿宋" w:hAnsi="仿宋" w:eastAsia="仿宋" w:cs="Times New Roman"/>
              </w:rPr>
            </w:pPr>
            <w:r>
              <w:rPr>
                <w:rFonts w:hint="eastAsia" w:ascii="仿宋" w:hAnsi="仿宋" w:eastAsia="仿宋" w:cs="Times New Roman"/>
                <w:kern w:val="2"/>
              </w:rPr>
              <w:t>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7061" w:type="dxa"/>
            <w:gridSpan w:val="18"/>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根据学生在各个阶段的情况采用不同考核形式。考核的方式有课堂问答、任务评审、任务答辩等。成绩的评定分为过程性考核成绩、期末考核，其中过程性考核成绩占 40%，期末考核成绩占 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b/>
                <w:sz w:val="24"/>
                <w:szCs w:val="24"/>
              </w:rPr>
              <w:t>课程名称</w:t>
            </w:r>
          </w:p>
        </w:tc>
        <w:tc>
          <w:tcPr>
            <w:tcW w:w="7061" w:type="dxa"/>
            <w:gridSpan w:val="18"/>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cs="Tahoma"/>
                <w:b/>
                <w:bCs/>
                <w:color w:val="282828"/>
                <w:sz w:val="24"/>
                <w:szCs w:val="24"/>
              </w:rPr>
              <w:t xml:space="preserve"> 计算机组装与维护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gridSpan w:val="3"/>
            <w:tcBorders>
              <w:top w:val="single" w:color="auto" w:sz="4" w:space="0"/>
              <w:left w:val="nil"/>
              <w:bottom w:val="single" w:color="auto" w:sz="4" w:space="0"/>
              <w:right w:val="single" w:color="auto" w:sz="4" w:space="0"/>
            </w:tcBorders>
          </w:tcPr>
          <w:p>
            <w:pPr>
              <w:spacing w:line="400" w:lineRule="exact"/>
              <w:ind w:firstLine="480" w:firstLineChars="200"/>
              <w:jc w:val="center"/>
              <w:rPr>
                <w:rFonts w:ascii="仿宋" w:hAnsi="仿宋" w:eastAsia="仿宋"/>
                <w:sz w:val="24"/>
                <w:szCs w:val="24"/>
              </w:rPr>
            </w:pPr>
            <w:r>
              <w:rPr>
                <w:rFonts w:hint="eastAsia" w:ascii="仿宋" w:hAnsi="仿宋" w:eastAsia="仿宋"/>
                <w:sz w:val="24"/>
                <w:szCs w:val="24"/>
              </w:rPr>
              <w:t>3</w:t>
            </w:r>
          </w:p>
        </w:tc>
        <w:tc>
          <w:tcPr>
            <w:tcW w:w="1502" w:type="dxa"/>
            <w:gridSpan w:val="4"/>
            <w:tcBorders>
              <w:top w:val="single" w:color="auto" w:sz="4" w:space="0"/>
              <w:left w:val="nil"/>
              <w:bottom w:val="single" w:color="auto" w:sz="4" w:space="0"/>
              <w:right w:val="single" w:color="auto" w:sz="4" w:space="0"/>
            </w:tcBorders>
          </w:tcPr>
          <w:p>
            <w:pPr>
              <w:spacing w:line="400" w:lineRule="exact"/>
              <w:ind w:firstLine="240" w:firstLineChars="100"/>
              <w:rPr>
                <w:rFonts w:ascii="仿宋" w:hAnsi="仿宋" w:eastAsia="仿宋"/>
                <w:sz w:val="24"/>
                <w:szCs w:val="24"/>
              </w:rPr>
            </w:pPr>
            <w:r>
              <w:rPr>
                <w:rFonts w:hint="eastAsia" w:ascii="仿宋" w:hAnsi="仿宋" w:eastAsia="仿宋"/>
                <w:sz w:val="24"/>
                <w:szCs w:val="24"/>
              </w:rPr>
              <w:t>课时数</w:t>
            </w:r>
          </w:p>
        </w:tc>
        <w:tc>
          <w:tcPr>
            <w:tcW w:w="1050" w:type="dxa"/>
            <w:gridSpan w:val="4"/>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sz w:val="24"/>
                <w:szCs w:val="24"/>
              </w:rPr>
              <w:t>51</w:t>
            </w:r>
          </w:p>
        </w:tc>
        <w:tc>
          <w:tcPr>
            <w:tcW w:w="1183" w:type="dxa"/>
            <w:gridSpan w:val="4"/>
            <w:tcBorders>
              <w:top w:val="single" w:color="auto" w:sz="4" w:space="0"/>
              <w:left w:val="nil"/>
              <w:bottom w:val="single" w:color="auto" w:sz="4" w:space="0"/>
              <w:right w:val="single" w:color="auto" w:sz="4" w:space="0"/>
            </w:tcBorders>
          </w:tcPr>
          <w:p>
            <w:pPr>
              <w:spacing w:line="400" w:lineRule="exact"/>
              <w:ind w:firstLine="240" w:firstLineChars="100"/>
              <w:rPr>
                <w:rFonts w:ascii="仿宋" w:hAnsi="仿宋" w:eastAsia="仿宋"/>
                <w:sz w:val="24"/>
                <w:szCs w:val="24"/>
              </w:rPr>
            </w:pPr>
            <w:r>
              <w:rPr>
                <w:rFonts w:hint="eastAsia" w:ascii="仿宋" w:hAnsi="仿宋" w:eastAsia="仿宋"/>
                <w:sz w:val="24"/>
                <w:szCs w:val="24"/>
              </w:rPr>
              <w:t>学分</w:t>
            </w:r>
          </w:p>
        </w:tc>
        <w:tc>
          <w:tcPr>
            <w:tcW w:w="1609" w:type="dxa"/>
            <w:gridSpan w:val="3"/>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kern w:val="0"/>
                <w:sz w:val="24"/>
                <w:szCs w:val="24"/>
              </w:rPr>
              <w:t>课程目标</w:t>
            </w:r>
          </w:p>
        </w:tc>
        <w:tc>
          <w:tcPr>
            <w:tcW w:w="7061" w:type="dxa"/>
            <w:gridSpan w:val="18"/>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r>
              <w:rPr>
                <w:rFonts w:hint="eastAsia" w:ascii="仿宋" w:hAnsi="仿宋" w:eastAsia="仿宋" w:cs="仿宋"/>
                <w:sz w:val="24"/>
                <w:szCs w:val="24"/>
              </w:rPr>
              <w:t>通过学习本课程，学生能掌握计算机组成结构与内部部件的连接关系，熟练掌握计算机的装机过程与常用软件的安装调试方法，并能理论联系实际，在掌握计算机维修维护方法的基础上，判断和处理常见的故障，</w:t>
            </w:r>
            <w:r>
              <w:rPr>
                <w:rFonts w:hint="eastAsia" w:ascii="仿宋" w:hAnsi="仿宋" w:eastAsia="仿宋" w:cs="仿宋"/>
                <w:color w:val="333333"/>
                <w:kern w:val="0"/>
                <w:sz w:val="24"/>
                <w:szCs w:val="24"/>
              </w:rPr>
              <w:t>具备计算机软硬件系统安装、调试、维护的能力。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7061" w:type="dxa"/>
            <w:gridSpan w:val="18"/>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r>
              <w:rPr>
                <w:rFonts w:hint="eastAsia" w:ascii="仿宋" w:hAnsi="仿宋" w:eastAsia="仿宋" w:cs="仿宋"/>
                <w:color w:val="333333"/>
                <w:kern w:val="0"/>
                <w:sz w:val="24"/>
                <w:szCs w:val="24"/>
              </w:rPr>
              <w:t>包括计算机硬件的识别和选购、计算机硬件的组装、BIOS的设置和硬盘分区、操作系统和应用软件的安装、系统测试、系统维护常见故障的检测与维修等。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Height w:val="852" w:hRule="atLeast"/>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7061" w:type="dxa"/>
            <w:gridSpan w:val="18"/>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r>
              <w:rPr>
                <w:rFonts w:hint="eastAsia" w:ascii="仿宋" w:hAnsi="仿宋" w:eastAsia="仿宋" w:cs="仿宋"/>
                <w:color w:val="333333"/>
                <w:kern w:val="0"/>
                <w:sz w:val="24"/>
                <w:szCs w:val="24"/>
              </w:rPr>
              <w:t>本课程教学宜采用理论实践一体化的教学方法，在完成相关训练项目的过程中学习有关的技术知识。采用任务驱动法，案例分析法，讲练结合法，对比分析法。在教学过程中，应立足于加强学生实际操作能力的培养，通过项目训练提高学生学习兴趣，激发学生的成就感，有些项目的实施可采用小组合作学习的方法，强化学生的团队协作精神。培养出学生对于软硬件系统的安装、检测、维修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7061" w:type="dxa"/>
            <w:gridSpan w:val="18"/>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rPr>
                <w:rFonts w:ascii="仿宋" w:hAnsi="仿宋" w:eastAsia="仿宋" w:cs="仿宋"/>
                <w:color w:val="333333"/>
                <w:kern w:val="0"/>
                <w:sz w:val="24"/>
                <w:szCs w:val="24"/>
              </w:rPr>
            </w:pPr>
            <w:r>
              <w:rPr>
                <w:rFonts w:hint="eastAsia" w:ascii="仿宋" w:hAnsi="仿宋" w:eastAsia="仿宋"/>
                <w:color w:val="000000"/>
                <w:kern w:val="0"/>
                <w:sz w:val="24"/>
                <w:szCs w:val="24"/>
              </w:rPr>
              <w:t xml:space="preserve"> </w:t>
            </w:r>
            <w:r>
              <w:rPr>
                <w:rFonts w:hint="eastAsia" w:ascii="仿宋" w:hAnsi="仿宋" w:eastAsia="仿宋" w:cs="仿宋"/>
                <w:color w:val="333333"/>
                <w:kern w:val="0"/>
                <w:sz w:val="24"/>
                <w:szCs w:val="24"/>
              </w:rPr>
              <w:t>线上线下相结合，线上自学，线下集中教学和技能训练。</w:t>
            </w:r>
          </w:p>
          <w:p>
            <w:pPr>
              <w:widowControl/>
              <w:shd w:val="clear" w:color="auto" w:fill="FFFFFF"/>
              <w:spacing w:line="400" w:lineRule="exact"/>
              <w:ind w:firstLine="480" w:firstLineChars="200"/>
              <w:jc w:val="left"/>
              <w:rPr>
                <w:rFonts w:ascii="仿宋" w:hAnsi="仿宋" w:eastAsia="仿宋" w:cs="Tahoma"/>
                <w:color w:val="333333"/>
                <w:kern w:val="0"/>
                <w:sz w:val="24"/>
                <w:szCs w:val="24"/>
              </w:rPr>
            </w:pPr>
            <w:r>
              <w:rPr>
                <w:rFonts w:hint="eastAsia" w:ascii="仿宋" w:hAnsi="仿宋" w:eastAsia="仿宋" w:cs="仿宋"/>
                <w:color w:val="333333"/>
                <w:kern w:val="0"/>
                <w:sz w:val="24"/>
                <w:szCs w:val="24"/>
              </w:rPr>
              <w:t>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7061" w:type="dxa"/>
            <w:gridSpan w:val="18"/>
            <w:tcBorders>
              <w:top w:val="single" w:color="auto" w:sz="4" w:space="0"/>
              <w:left w:val="nil"/>
              <w:bottom w:val="single" w:color="auto" w:sz="4" w:space="0"/>
              <w:right w:val="single" w:color="auto" w:sz="4" w:space="0"/>
            </w:tcBorders>
            <w:vAlign w:val="center"/>
          </w:tcPr>
          <w:p>
            <w:pPr>
              <w:widowControl/>
              <w:shd w:val="clear" w:color="auto" w:fill="FFFFFF"/>
              <w:spacing w:line="400" w:lineRule="exact"/>
              <w:ind w:firstLine="480" w:firstLineChars="200"/>
              <w:rPr>
                <w:rFonts w:ascii="仿宋" w:hAnsi="仿宋" w:eastAsia="仿宋"/>
                <w:sz w:val="24"/>
                <w:szCs w:val="24"/>
              </w:rPr>
            </w:pPr>
            <w:r>
              <w:rPr>
                <w:rFonts w:hint="eastAsia" w:ascii="仿宋" w:hAnsi="仿宋" w:eastAsia="仿宋" w:cs="仿宋"/>
                <w:color w:val="333333"/>
                <w:kern w:val="0"/>
                <w:sz w:val="24"/>
                <w:szCs w:val="24"/>
              </w:rPr>
              <w:t>组装与维修实验室、多媒体教学环境、网络教学资源平台。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44" w:type="dxa"/>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7061" w:type="dxa"/>
            <w:gridSpan w:val="18"/>
            <w:tcBorders>
              <w:top w:val="single" w:color="auto" w:sz="4" w:space="0"/>
              <w:left w:val="nil"/>
              <w:bottom w:val="single" w:color="auto" w:sz="4" w:space="0"/>
              <w:right w:val="single" w:color="auto" w:sz="4" w:space="0"/>
            </w:tcBorders>
            <w:vAlign w:val="center"/>
          </w:tcPr>
          <w:p>
            <w:pPr>
              <w:widowControl/>
              <w:shd w:val="clear" w:color="auto" w:fill="FFFFFF"/>
              <w:spacing w:line="400" w:lineRule="exact"/>
              <w:ind w:firstLine="480" w:firstLineChars="200"/>
              <w:rPr>
                <w:rFonts w:ascii="仿宋" w:hAnsi="仿宋" w:eastAsia="仿宋" w:cs="Tahoma"/>
                <w:color w:val="333333"/>
                <w:kern w:val="0"/>
                <w:sz w:val="24"/>
                <w:szCs w:val="24"/>
              </w:rPr>
            </w:pPr>
            <w:r>
              <w:rPr>
                <w:rFonts w:hint="eastAsia" w:ascii="仿宋" w:hAnsi="仿宋" w:eastAsia="仿宋" w:cs="仿宋"/>
                <w:color w:val="333333"/>
                <w:kern w:val="0"/>
                <w:sz w:val="24"/>
                <w:szCs w:val="24"/>
              </w:rPr>
              <w:t>本课程属于一体化课程，注重学习态度和最终成绩的平衡，考核方案采取线下集中授课+实践+考试，注重学习过程评价以全面综合地评定学生的能力。考核方法可以灵活多样，具体可由任课教师根据授课内容及要求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44" w:type="dxa"/>
          <w:trHeight w:val="144" w:hRule="atLeast"/>
          <w:jc w:val="center"/>
        </w:trPr>
        <w:tc>
          <w:tcPr>
            <w:tcW w:w="2422"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宋体" w:hAnsi="宋体" w:eastAsia="宋体"/>
                <w:b/>
                <w:sz w:val="24"/>
                <w:szCs w:val="24"/>
              </w:rPr>
            </w:pPr>
            <w:r>
              <w:t xml:space="preserve"> </w:t>
            </w:r>
            <w:r>
              <w:rPr>
                <w:rFonts w:hint="eastAsia" w:ascii="宋体" w:hAnsi="宋体"/>
                <w:b/>
              </w:rPr>
              <w:t>课程名称</w:t>
            </w:r>
          </w:p>
        </w:tc>
        <w:tc>
          <w:tcPr>
            <w:tcW w:w="7076" w:type="dxa"/>
            <w:gridSpan w:val="18"/>
            <w:tcBorders>
              <w:top w:val="single" w:color="auto" w:sz="4" w:space="0"/>
              <w:left w:val="nil"/>
              <w:bottom w:val="single" w:color="auto" w:sz="4" w:space="0"/>
              <w:right w:val="single" w:color="auto" w:sz="4" w:space="0"/>
            </w:tcBorders>
          </w:tcPr>
          <w:p>
            <w:pPr>
              <w:spacing w:line="400" w:lineRule="exact"/>
              <w:jc w:val="center"/>
              <w:rPr>
                <w:rFonts w:ascii="宋体" w:hAnsi="宋体" w:eastAsia="宋体"/>
                <w:b/>
                <w:sz w:val="24"/>
                <w:szCs w:val="24"/>
              </w:rPr>
            </w:pPr>
            <w:r>
              <w:rPr>
                <w:rFonts w:hint="eastAsia" w:ascii="仿宋" w:hAnsi="仿宋" w:eastAsia="仿宋"/>
                <w:b/>
                <w:bCs/>
                <w:sz w:val="24"/>
                <w:szCs w:val="24"/>
              </w:rPr>
              <w:t xml:space="preserve"> </w:t>
            </w:r>
            <w:r>
              <w:rPr>
                <w:rFonts w:hint="eastAsia" w:ascii="仿宋" w:hAnsi="仿宋" w:eastAsia="仿宋" w:cs="Tahoma"/>
                <w:b/>
                <w:bCs/>
                <w:sz w:val="24"/>
                <w:szCs w:val="24"/>
              </w:rPr>
              <w:t>MySQL数据库技术</w:t>
            </w:r>
            <w:r>
              <w:rPr>
                <w:rFonts w:hint="eastAsia" w:ascii="仿宋" w:hAnsi="仿宋" w:eastAsia="仿宋"/>
                <w:b/>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44" w:type="dxa"/>
          <w:trHeight w:val="144" w:hRule="atLeast"/>
          <w:jc w:val="center"/>
        </w:trPr>
        <w:tc>
          <w:tcPr>
            <w:tcW w:w="2422"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63"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3</w:t>
            </w:r>
          </w:p>
        </w:tc>
        <w:tc>
          <w:tcPr>
            <w:tcW w:w="1619" w:type="dxa"/>
            <w:gridSpan w:val="5"/>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132"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68</w:t>
            </w:r>
          </w:p>
        </w:tc>
        <w:tc>
          <w:tcPr>
            <w:tcW w:w="1275"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287"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44" w:type="dxa"/>
          <w:trHeight w:val="144" w:hRule="atLeast"/>
          <w:jc w:val="center"/>
        </w:trPr>
        <w:tc>
          <w:tcPr>
            <w:tcW w:w="2422"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7076" w:type="dxa"/>
            <w:gridSpan w:val="18"/>
            <w:tcBorders>
              <w:top w:val="single" w:color="auto" w:sz="4" w:space="0"/>
              <w:left w:val="nil"/>
              <w:bottom w:val="single" w:color="auto" w:sz="4" w:space="0"/>
              <w:right w:val="single" w:color="auto" w:sz="4" w:space="0"/>
            </w:tcBorders>
          </w:tcPr>
          <w:p>
            <w:pPr>
              <w:pStyle w:val="18"/>
              <w:shd w:val="clear" w:color="auto" w:fill="FFFFFF"/>
              <w:spacing w:before="0" w:beforeAutospacing="0" w:after="0" w:afterAutospacing="0" w:line="400" w:lineRule="exact"/>
              <w:ind w:firstLine="480" w:firstLineChars="200"/>
              <w:rPr>
                <w:rFonts w:ascii="仿宋" w:hAnsi="仿宋" w:eastAsia="仿宋" w:cs="Tahoma"/>
                <w:color w:val="333333"/>
              </w:rPr>
            </w:pPr>
            <w:r>
              <w:rPr>
                <w:rFonts w:hint="eastAsia" w:ascii="仿宋" w:hAnsi="仿宋" w:eastAsia="仿宋" w:cs="Tahoma"/>
                <w:color w:val="333333"/>
              </w:rPr>
              <w:t>通过学习这门课程，使学生了解数据库的基础知识、MySQL数据库的安装和配置、MySQL的常用命令、数据库和表的操作、视图管理和函数管理等内容，并初步具备数据库开发和管理的能力。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44" w:type="dxa"/>
          <w:trHeight w:val="144" w:hRule="atLeast"/>
          <w:jc w:val="center"/>
        </w:trPr>
        <w:tc>
          <w:tcPr>
            <w:tcW w:w="2422"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7076" w:type="dxa"/>
            <w:gridSpan w:val="18"/>
            <w:tcBorders>
              <w:top w:val="single" w:color="auto" w:sz="4" w:space="0"/>
              <w:left w:val="nil"/>
              <w:bottom w:val="single" w:color="auto" w:sz="4" w:space="0"/>
              <w:right w:val="single" w:color="auto" w:sz="4" w:space="0"/>
            </w:tcBorders>
          </w:tcPr>
          <w:p>
            <w:pPr>
              <w:widowControl/>
              <w:shd w:val="clear" w:color="auto" w:fill="FFFFFF"/>
              <w:spacing w:before="156" w:beforeLines="50" w:line="400" w:lineRule="exact"/>
              <w:ind w:firstLine="480" w:firstLineChars="200"/>
              <w:jc w:val="left"/>
              <w:rPr>
                <w:rFonts w:ascii="仿宋" w:hAnsi="仿宋" w:eastAsia="仿宋"/>
                <w:sz w:val="24"/>
                <w:szCs w:val="24"/>
              </w:rPr>
            </w:pPr>
            <w:r>
              <w:rPr>
                <w:rFonts w:hint="eastAsia" w:ascii="仿宋" w:hAnsi="仿宋" w:eastAsia="仿宋" w:cs="Tahoma"/>
                <w:color w:val="333333"/>
                <w:kern w:val="0"/>
                <w:sz w:val="24"/>
                <w:szCs w:val="24"/>
              </w:rPr>
              <w:t>MySQL 数据库服务器的安装和配置；数据库和关系表的创建与管理；使用可视化的方式和T-SQL命令的方式实现表中数据的添加、修改、更新、删除等操作；对表中数据进行简单查询、条件查询、嵌套查询、连接查询等各种查询；视图管理、存储过程管理、事务管理、数据库的高级操作；数据备份与恢复操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44" w:type="dxa"/>
          <w:trHeight w:val="839" w:hRule="atLeast"/>
          <w:jc w:val="center"/>
        </w:trPr>
        <w:tc>
          <w:tcPr>
            <w:tcW w:w="2422" w:type="dxa"/>
            <w:gridSpan w:val="2"/>
            <w:tcBorders>
              <w:top w:val="single" w:color="auto" w:sz="4" w:space="0"/>
              <w:left w:val="single" w:color="auto" w:sz="4" w:space="0"/>
              <w:bottom w:val="single" w:color="auto" w:sz="4" w:space="0"/>
              <w:right w:val="single" w:color="auto" w:sz="4" w:space="0"/>
            </w:tcBorders>
            <w:vAlign w:val="center"/>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7076" w:type="dxa"/>
            <w:gridSpan w:val="18"/>
            <w:tcBorders>
              <w:top w:val="single" w:color="auto" w:sz="4" w:space="0"/>
              <w:left w:val="nil"/>
              <w:bottom w:val="single" w:color="auto" w:sz="4" w:space="0"/>
              <w:right w:val="single" w:color="auto" w:sz="4" w:space="0"/>
            </w:tcBorders>
          </w:tcPr>
          <w:p>
            <w:pPr>
              <w:widowControl/>
              <w:shd w:val="clear" w:color="auto" w:fill="FFFFFF"/>
              <w:spacing w:before="156" w:beforeLines="50" w:line="400" w:lineRule="exact"/>
              <w:ind w:firstLine="480" w:firstLineChars="200"/>
              <w:jc w:val="left"/>
              <w:rPr>
                <w:rFonts w:ascii="仿宋" w:hAnsi="仿宋" w:eastAsia="仿宋"/>
                <w:sz w:val="24"/>
                <w:szCs w:val="24"/>
              </w:rPr>
            </w:pPr>
            <w:r>
              <w:rPr>
                <w:rFonts w:hint="eastAsia" w:ascii="仿宋" w:hAnsi="仿宋" w:eastAsia="仿宋" w:cs="Tahoma"/>
                <w:color w:val="333333"/>
                <w:kern w:val="0"/>
                <w:sz w:val="24"/>
                <w:szCs w:val="24"/>
              </w:rPr>
              <w:t>通过本课程的学习，学生能够了解数据库的基础知识，能够掌握MySQL 数据库服务器的安装和配置；能够灵活运用T-SQL命令实现增删改查等基本操作，掌握MySQL的数据库管理方面的知识与技能；能够利用所学的基本理论和操作技能，完成企业数据库应用与管理的工作过程，具有数据库管理、数据库应用技术的专业实践能力，能在企业从事数据库的管理、开发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44" w:type="dxa"/>
          <w:trHeight w:val="144" w:hRule="atLeast"/>
          <w:jc w:val="center"/>
        </w:trPr>
        <w:tc>
          <w:tcPr>
            <w:tcW w:w="242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教学方法和手段</w:t>
            </w:r>
          </w:p>
        </w:tc>
        <w:tc>
          <w:tcPr>
            <w:tcW w:w="7076" w:type="dxa"/>
            <w:gridSpan w:val="18"/>
            <w:tcBorders>
              <w:top w:val="single" w:color="auto" w:sz="4" w:space="0"/>
              <w:left w:val="nil"/>
              <w:bottom w:val="single" w:color="auto" w:sz="4" w:space="0"/>
              <w:right w:val="single" w:color="auto" w:sz="4" w:space="0"/>
            </w:tcBorders>
          </w:tcPr>
          <w:p>
            <w:pPr>
              <w:widowControl/>
              <w:shd w:val="clear" w:color="auto" w:fill="FFFFFF"/>
              <w:spacing w:before="156" w:beforeLines="50" w:line="400" w:lineRule="exact"/>
              <w:ind w:firstLine="480" w:firstLineChars="200"/>
              <w:jc w:val="left"/>
              <w:rPr>
                <w:rFonts w:ascii="仿宋" w:hAnsi="仿宋" w:eastAsia="仿宋"/>
                <w:sz w:val="24"/>
                <w:szCs w:val="24"/>
              </w:rPr>
            </w:pPr>
            <w:r>
              <w:rPr>
                <w:rFonts w:hint="eastAsia" w:ascii="仿宋" w:hAnsi="仿宋" w:eastAsia="仿宋" w:cs="Tahoma"/>
                <w:color w:val="333333"/>
                <w:kern w:val="0"/>
                <w:sz w:val="24"/>
                <w:szCs w:val="24"/>
              </w:rPr>
              <w:t>通过完成以项目为载体的工作任务，以教师为主导，以学生为主体，积极融入思政元素，采用案例分析、成果展示、分组操作、线上线下混合式教学等教学方式。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44" w:type="dxa"/>
          <w:trHeight w:val="458" w:hRule="atLeast"/>
          <w:jc w:val="center"/>
        </w:trPr>
        <w:tc>
          <w:tcPr>
            <w:tcW w:w="242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保障条件</w:t>
            </w:r>
          </w:p>
        </w:tc>
        <w:tc>
          <w:tcPr>
            <w:tcW w:w="7076" w:type="dxa"/>
            <w:gridSpan w:val="18"/>
            <w:tcBorders>
              <w:top w:val="single" w:color="auto" w:sz="4" w:space="0"/>
              <w:left w:val="nil"/>
              <w:bottom w:val="single" w:color="auto" w:sz="4" w:space="0"/>
              <w:right w:val="single" w:color="auto" w:sz="4" w:space="0"/>
            </w:tcBorders>
            <w:vAlign w:val="center"/>
          </w:tcPr>
          <w:p>
            <w:pPr>
              <w:spacing w:line="400" w:lineRule="exact"/>
              <w:ind w:firstLine="480" w:firstLineChars="200"/>
              <w:rPr>
                <w:rFonts w:ascii="仿宋" w:hAnsi="仿宋" w:eastAsia="仿宋"/>
                <w:sz w:val="24"/>
                <w:szCs w:val="24"/>
              </w:rPr>
            </w:pPr>
            <w:r>
              <w:rPr>
                <w:rFonts w:hint="eastAsia" w:ascii="仿宋" w:hAnsi="仿宋" w:eastAsia="仿宋" w:cs="Tahoma"/>
                <w:color w:val="333333"/>
                <w:kern w:val="0"/>
                <w:sz w:val="24"/>
                <w:szCs w:val="24"/>
              </w:rPr>
              <w:t>软件技术实训室、多媒体、网络教学资源平台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44" w:type="dxa"/>
          <w:trHeight w:val="144" w:hRule="atLeast"/>
          <w:jc w:val="center"/>
        </w:trPr>
        <w:tc>
          <w:tcPr>
            <w:tcW w:w="2422"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考核方式</w:t>
            </w:r>
          </w:p>
        </w:tc>
        <w:tc>
          <w:tcPr>
            <w:tcW w:w="7076" w:type="dxa"/>
            <w:gridSpan w:val="18"/>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b/>
                <w:bCs/>
                <w:sz w:val="24"/>
                <w:szCs w:val="24"/>
              </w:rPr>
            </w:pPr>
            <w:r>
              <w:rPr>
                <w:rFonts w:hint="eastAsia" w:ascii="仿宋" w:hAnsi="仿宋" w:eastAsia="仿宋" w:cs="Tahoma"/>
                <w:color w:val="333333"/>
                <w:kern w:val="0"/>
                <w:sz w:val="24"/>
                <w:szCs w:val="24"/>
              </w:rPr>
              <w:t>本课程的考核包括：出勤情况、在线作业、期末考试，其中平时出勤情况，占总成绩的20%；在线作业，占总成绩的20%；期末集中考试，占总成绩的60%。</w:t>
            </w:r>
          </w:p>
        </w:tc>
      </w:tr>
    </w:tbl>
    <w:p>
      <w:pPr>
        <w:spacing w:line="500" w:lineRule="exact"/>
        <w:ind w:firstLine="560"/>
        <w:jc w:val="center"/>
        <w:rPr>
          <w:rFonts w:ascii="仿宋" w:hAnsi="仿宋" w:eastAsia="仿宋"/>
          <w:b/>
          <w:sz w:val="24"/>
          <w:szCs w:val="24"/>
        </w:rPr>
      </w:pPr>
    </w:p>
    <w:p>
      <w:pPr>
        <w:spacing w:line="500" w:lineRule="exact"/>
        <w:ind w:firstLine="560"/>
        <w:jc w:val="center"/>
        <w:rPr>
          <w:rFonts w:ascii="仿宋" w:hAnsi="仿宋" w:eastAsia="仿宋"/>
          <w:b/>
          <w:sz w:val="24"/>
          <w:szCs w:val="24"/>
        </w:rPr>
      </w:pPr>
    </w:p>
    <w:p>
      <w:pPr>
        <w:spacing w:line="500" w:lineRule="exact"/>
        <w:ind w:firstLine="560"/>
        <w:jc w:val="center"/>
        <w:rPr>
          <w:rFonts w:ascii="仿宋" w:hAnsi="仿宋" w:eastAsia="仿宋"/>
          <w:b/>
          <w:sz w:val="24"/>
          <w:szCs w:val="24"/>
        </w:rPr>
      </w:pPr>
      <w:r>
        <w:rPr>
          <w:rFonts w:hint="eastAsia" w:ascii="仿宋" w:hAnsi="仿宋" w:eastAsia="仿宋"/>
          <w:b/>
          <w:sz w:val="24"/>
          <w:szCs w:val="24"/>
        </w:rPr>
        <w:t>专业核心课程描述</w:t>
      </w:r>
    </w:p>
    <w:p>
      <w:pPr>
        <w:jc w:val="center"/>
        <w:rPr>
          <w:rFonts w:ascii="仿宋" w:hAnsi="仿宋" w:eastAsia="仿宋"/>
          <w:b/>
          <w:sz w:val="24"/>
          <w:szCs w:val="24"/>
        </w:rPr>
      </w:pPr>
    </w:p>
    <w:tbl>
      <w:tblPr>
        <w:tblStyle w:val="7"/>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37"/>
        <w:gridCol w:w="1717"/>
        <w:gridCol w:w="1233"/>
        <w:gridCol w:w="269"/>
        <w:gridCol w:w="1050"/>
        <w:gridCol w:w="1183"/>
        <w:gridCol w:w="1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b/>
                <w:sz w:val="24"/>
                <w:szCs w:val="24"/>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b/>
                <w:sz w:val="24"/>
                <w:szCs w:val="24"/>
              </w:rPr>
              <w:t xml:space="preserve"> JavaScript程序设计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3</w:t>
            </w:r>
          </w:p>
        </w:tc>
        <w:tc>
          <w:tcPr>
            <w:tcW w:w="1502"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68</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tc>
        <w:tc>
          <w:tcPr>
            <w:tcW w:w="6919" w:type="dxa"/>
            <w:gridSpan w:val="6"/>
            <w:tcBorders>
              <w:top w:val="single" w:color="auto" w:sz="4" w:space="0"/>
              <w:left w:val="nil"/>
              <w:bottom w:val="single" w:color="auto" w:sz="4" w:space="0"/>
              <w:right w:val="single" w:color="auto" w:sz="4" w:space="0"/>
            </w:tcBorders>
          </w:tcPr>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1、知识目标</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掌握JavaScript的基本使用方法；</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掌握变量的定义与赋值；</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掌握数据类型与运算符的使用；</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掌握流程控制语句的使用；</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掌握数组的使用；</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掌握函数的使用方法；</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掌握对象的使用方法；</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掌握BOM的使用；</w:t>
            </w:r>
          </w:p>
          <w:p>
            <w:pPr>
              <w:pStyle w:val="18"/>
              <w:numPr>
                <w:ilvl w:val="0"/>
                <w:numId w:val="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掌握DOM的使用；</w:t>
            </w:r>
          </w:p>
          <w:p>
            <w:pPr>
              <w:pStyle w:val="18"/>
              <w:shd w:val="clear" w:color="auto" w:fill="FFFFFF"/>
              <w:spacing w:before="0" w:beforeAutospacing="0" w:after="0" w:afterAutospacing="0" w:line="400" w:lineRule="exact"/>
              <w:ind w:left="900"/>
              <w:rPr>
                <w:rFonts w:ascii="仿宋" w:hAnsi="仿宋" w:eastAsia="仿宋" w:cs="Times New Roman"/>
                <w:color w:val="000000"/>
              </w:rPr>
            </w:pPr>
            <w:r>
              <w:rPr>
                <w:rFonts w:hint="eastAsia" w:ascii="仿宋" w:hAnsi="仿宋" w:eastAsia="仿宋" w:cs="Times New Roman"/>
                <w:color w:val="000000"/>
              </w:rPr>
              <w:t>10)掌握常用事件的实现；</w:t>
            </w:r>
          </w:p>
          <w:p>
            <w:pPr>
              <w:pStyle w:val="18"/>
              <w:shd w:val="clear" w:color="auto" w:fill="FFFFFF"/>
              <w:spacing w:before="0" w:beforeAutospacing="0" w:after="0" w:afterAutospacing="0" w:line="400" w:lineRule="exact"/>
              <w:ind w:left="900"/>
              <w:rPr>
                <w:rFonts w:ascii="仿宋" w:hAnsi="仿宋" w:eastAsia="仿宋" w:cs="Times New Roman"/>
                <w:color w:val="000000"/>
              </w:rPr>
            </w:pPr>
            <w:r>
              <w:rPr>
                <w:rFonts w:hint="eastAsia" w:ascii="仿宋" w:hAnsi="仿宋" w:eastAsia="仿宋" w:cs="Times New Roman"/>
                <w:color w:val="000000"/>
              </w:rPr>
              <w:t>11)掌握正则表达式的应用。</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2、能力目标</w:t>
            </w:r>
          </w:p>
          <w:p>
            <w:pPr>
              <w:pStyle w:val="18"/>
              <w:shd w:val="clear" w:color="auto" w:fill="FFFFFF"/>
              <w:spacing w:before="0" w:beforeAutospacing="0" w:after="0" w:afterAutospacing="0" w:line="400" w:lineRule="exact"/>
              <w:ind w:left="900"/>
              <w:rPr>
                <w:rFonts w:ascii="仿宋" w:hAnsi="仿宋" w:eastAsia="仿宋" w:cs="Times New Roman"/>
                <w:color w:val="000000"/>
              </w:rPr>
            </w:pPr>
            <w:r>
              <w:rPr>
                <w:rFonts w:hint="eastAsia" w:ascii="仿宋" w:hAnsi="仿宋" w:eastAsia="仿宋" w:cs="Times New Roman"/>
                <w:color w:val="000000"/>
              </w:rPr>
              <w:t>了解JavaScript语言的特点，掌握面向对象程序设计思想</w:t>
            </w:r>
          </w:p>
          <w:p>
            <w:pPr>
              <w:pStyle w:val="18"/>
              <w:numPr>
                <w:ilvl w:val="0"/>
                <w:numId w:val="10"/>
              </w:numPr>
              <w:shd w:val="clear" w:color="auto" w:fill="FFFFFF"/>
              <w:spacing w:before="0" w:beforeAutospacing="0" w:after="0" w:afterAutospacing="0" w:line="400" w:lineRule="exact"/>
              <w:rPr>
                <w:rFonts w:ascii="仿宋" w:hAnsi="仿宋" w:eastAsia="仿宋" w:cs="Times New Roman"/>
                <w:color w:val="000000"/>
              </w:rPr>
            </w:pPr>
            <w:r>
              <w:rPr>
                <w:rFonts w:hint="eastAsia" w:ascii="仿宋" w:hAnsi="仿宋" w:eastAsia="仿宋" w:cs="Times New Roman"/>
              </w:rPr>
              <w:t>素质目标</w:t>
            </w:r>
          </w:p>
          <w:p>
            <w:pPr>
              <w:pStyle w:val="18"/>
              <w:numPr>
                <w:ilvl w:val="0"/>
                <w:numId w:val="11"/>
              </w:numPr>
              <w:shd w:val="clear" w:color="auto" w:fill="FFFFFF"/>
              <w:spacing w:before="0" w:beforeAutospacing="0" w:after="0" w:afterAutospacing="0" w:line="400" w:lineRule="exact"/>
              <w:ind w:firstLine="437"/>
              <w:rPr>
                <w:rFonts w:ascii="仿宋" w:hAnsi="仿宋" w:eastAsia="仿宋" w:cs="Times New Roman"/>
                <w:color w:val="000000"/>
              </w:rPr>
            </w:pPr>
            <w:r>
              <w:rPr>
                <w:rFonts w:hint="eastAsia" w:ascii="仿宋" w:hAnsi="仿宋" w:eastAsia="仿宋" w:cs="Times New Roman"/>
                <w:color w:val="000000"/>
              </w:rPr>
              <w:t>培养学生具备职业岗位所需的职业能力；</w:t>
            </w:r>
          </w:p>
          <w:p>
            <w:pPr>
              <w:pStyle w:val="18"/>
              <w:numPr>
                <w:ilvl w:val="0"/>
                <w:numId w:val="11"/>
              </w:numPr>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color w:val="000000"/>
              </w:rPr>
              <w:t>培养学生职业生涯发展所需的能力和终身学习的能力。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6919" w:type="dxa"/>
            <w:gridSpan w:val="6"/>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JavaScript动态网页编程是高等职业学院网站设计相关专业的一门主干专业课，其主要任务是使学生掌握JavaScript动态网页编程的基础知识和基本技能，培养学生利用JavaScript脚本语言进行客户端编程、服务器端编程以及Ajax应用开发的能力，提高学生的职业技能和素质，为适应职业岗位和继续学习打下一定的基础。本课程的教学目标是使学生能运用所学的JavaScript动态网页编程技术，根据实际需要创建各种动态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本课程涉及JavaScript语言基础、JavaScript与CSS交互、DOM编程、表单验证、JavaScript动画效果等内容,应充分利用多媒体教学机房和线上教学平台，使学生能掌握JavaScript语言的基本编程思想，并能熟练利用JavaScript控制WEB页面各级元素，实现WEB前端的验证、动态展示等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kern w:val="2"/>
              </w:rPr>
              <w:t>课程采用“项目驱动、案例教学”的教学模式开展教学。整个课程由若干个真实的项目案例驱动，每个教学单元完成典型的工作任务。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vAlign w:val="center"/>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ind w:firstLine="480" w:firstLineChars="200"/>
              <w:jc w:val="both"/>
              <w:rPr>
                <w:rFonts w:ascii="仿宋" w:hAnsi="仿宋" w:eastAsia="仿宋" w:cs="Times New Roman"/>
              </w:rPr>
            </w:pPr>
            <w:r>
              <w:rPr>
                <w:rFonts w:hint="eastAsia" w:ascii="仿宋" w:hAnsi="仿宋" w:eastAsia="仿宋" w:cs="Times New Roman"/>
                <w:kern w:val="2"/>
              </w:rPr>
              <w:t>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根据学生在各个阶段的情况采用不同考核形式。考核的方式有课堂问答、任务评审、任务答辩等。成绩的评定分为过程性考核成绩、期末考核，其中过程性考核成绩占 40%，期末考核成绩占 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t xml:space="preserve"> </w:t>
            </w:r>
            <w:r>
              <w:rPr>
                <w:rFonts w:hint="eastAsia" w:ascii="仿宋" w:hAnsi="仿宋" w:eastAsia="仿宋"/>
                <w:b/>
                <w:sz w:val="24"/>
                <w:szCs w:val="24"/>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1807" w:firstLineChars="750"/>
              <w:rPr>
                <w:rFonts w:ascii="仿宋" w:hAnsi="仿宋" w:eastAsia="仿宋"/>
                <w:b/>
                <w:sz w:val="24"/>
                <w:szCs w:val="24"/>
              </w:rPr>
            </w:pPr>
            <w:r>
              <w:rPr>
                <w:rFonts w:ascii="仿宋" w:hAnsi="仿宋" w:eastAsia="仿宋"/>
                <w:b/>
                <w:sz w:val="24"/>
                <w:szCs w:val="24"/>
              </w:rPr>
              <w:t>jQuery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c>
          <w:tcPr>
            <w:tcW w:w="1502"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64</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1、掌握jQuery的一些相关知识，尤其是选择器及一些常用效果</w:t>
            </w:r>
            <w:r>
              <w:rPr>
                <w:rFonts w:ascii="仿宋" w:hAnsi="仿宋" w:eastAsia="仿宋"/>
                <w:color w:val="000000"/>
                <w:kern w:val="0"/>
                <w:sz w:val="24"/>
                <w:szCs w:val="24"/>
              </w:rPr>
              <w:t>;</w:t>
            </w:r>
          </w:p>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2、能够进行一些插件的使用和对下载的一些jQuery效果进行修改;</w:t>
            </w:r>
          </w:p>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3、培养学生良好的编码习惯，培养学生的团队合作精神.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《jQuery程序设计》是计算机应用专业的主要课程之一，主要内容有，访问页面框架的局部，修改页面的表现，更改页面内容，为页面添加动画，与服务器进行异步交互。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通过本课程的学习，使学生能够掌握jQuery开发的基础知识，熟练掌握各类选择器的使用及为页面添加一些常用效果，能够灵活运用一些相关插件或者对网上下载的一些jQuery效果进行修改。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Tahoma"/>
                <w:color w:val="333333"/>
                <w:kern w:val="0"/>
                <w:sz w:val="24"/>
                <w:szCs w:val="24"/>
              </w:rPr>
            </w:pPr>
            <w:r>
              <w:rPr>
                <w:rFonts w:hint="eastAsia" w:ascii="仿宋" w:hAnsi="仿宋" w:eastAsia="仿宋"/>
                <w:color w:val="000000"/>
                <w:kern w:val="0"/>
                <w:sz w:val="24"/>
                <w:szCs w:val="24"/>
              </w:rPr>
              <w:t>本课程教学宜采用理论实践一体化的教学方法，在完成相关训练项目的过程中学习有关的技术知识。采用课堂情境教学法，采用案例分析、项目驱动实践教学法，线上线下混合式教学等教学方式。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教学组织形式</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线上线下相结合，线上自学，线下集中教学和技能训练。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多媒体教学环境、网络教学资源平台机房、多媒体、网络教学资源平台。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Tahoma"/>
                <w:color w:val="333333"/>
                <w:kern w:val="0"/>
                <w:sz w:val="24"/>
                <w:szCs w:val="24"/>
              </w:rPr>
            </w:pPr>
            <w:r>
              <w:rPr>
                <w:rFonts w:hint="eastAsia" w:ascii="仿宋" w:hAnsi="仿宋" w:eastAsia="仿宋"/>
                <w:color w:val="000000"/>
                <w:kern w:val="0"/>
                <w:sz w:val="24"/>
                <w:szCs w:val="24"/>
              </w:rPr>
              <w:t>考核的方式有笔试、项目考核等。成绩的评定分为项目成绩、理论成绩，其中项目成绩占 60%，理论成绩占 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b/>
                <w:sz w:val="24"/>
                <w:szCs w:val="24"/>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2" w:firstLineChars="200"/>
              <w:jc w:val="center"/>
              <w:rPr>
                <w:rFonts w:ascii="仿宋" w:hAnsi="仿宋" w:eastAsia="仿宋"/>
                <w:sz w:val="24"/>
                <w:szCs w:val="24"/>
              </w:rPr>
            </w:pPr>
            <w:r>
              <w:rPr>
                <w:rFonts w:hint="eastAsia" w:ascii="仿宋" w:hAnsi="仿宋" w:eastAsia="仿宋"/>
                <w:b/>
                <w:sz w:val="24"/>
                <w:szCs w:val="24"/>
              </w:rPr>
              <w:t xml:space="preserve"> OpenCV图像处理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c>
          <w:tcPr>
            <w:tcW w:w="1233" w:type="dxa"/>
            <w:tcBorders>
              <w:top w:val="single" w:color="auto" w:sz="4" w:space="0"/>
              <w:left w:val="nil"/>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课时数</w:t>
            </w:r>
          </w:p>
        </w:tc>
        <w:tc>
          <w:tcPr>
            <w:tcW w:w="1319"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80</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Times New Roman"/>
                <w:sz w:val="24"/>
                <w:szCs w:val="24"/>
              </w:rPr>
            </w:pPr>
            <w:r>
              <w:rPr>
                <w:rFonts w:hint="eastAsia" w:ascii="仿宋" w:hAnsi="仿宋" w:eastAsia="仿宋"/>
                <w:sz w:val="24"/>
                <w:szCs w:val="24"/>
              </w:rPr>
              <w:t>课程目标</w:t>
            </w:r>
          </w:p>
          <w:p>
            <w:pPr>
              <w:spacing w:before="312" w:beforeLines="100" w:line="400" w:lineRule="exact"/>
              <w:rPr>
                <w:rFonts w:ascii="仿宋" w:hAnsi="仿宋" w:eastAsia="仿宋"/>
                <w:sz w:val="24"/>
                <w:szCs w:val="24"/>
              </w:rPr>
            </w:pPr>
          </w:p>
        </w:tc>
        <w:tc>
          <w:tcPr>
            <w:tcW w:w="6919" w:type="dxa"/>
            <w:gridSpan w:val="6"/>
            <w:tcBorders>
              <w:top w:val="single" w:color="auto" w:sz="4" w:space="0"/>
              <w:left w:val="nil"/>
              <w:bottom w:val="single" w:color="auto" w:sz="4" w:space="0"/>
              <w:right w:val="single" w:color="auto" w:sz="4" w:space="0"/>
            </w:tcBorders>
          </w:tcPr>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1、知识目标</w:t>
            </w:r>
          </w:p>
          <w:p>
            <w:pPr>
              <w:pStyle w:val="18"/>
              <w:numPr>
                <w:ilvl w:val="0"/>
                <w:numId w:val="12"/>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了解图像处理的基本概念和图像处理系统组成，了解数字图像处理的最新发展方向；</w:t>
            </w:r>
          </w:p>
          <w:p>
            <w:pPr>
              <w:pStyle w:val="18"/>
              <w:numPr>
                <w:ilvl w:val="0"/>
                <w:numId w:val="12"/>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掌握数字图像处理的基础知识，包括图像的数字化技术、数字图像像素间的基本关系；了解数字图像的存储文件格式、数字图像的颜色模型；</w:t>
            </w:r>
          </w:p>
          <w:p>
            <w:pPr>
              <w:pStyle w:val="18"/>
              <w:numPr>
                <w:ilvl w:val="0"/>
                <w:numId w:val="12"/>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掌握数字图像的基本运算，包括各种灰度变换处理、几何运算、代数运算和其它运算；</w:t>
            </w:r>
          </w:p>
          <w:p>
            <w:pPr>
              <w:pStyle w:val="18"/>
              <w:numPr>
                <w:ilvl w:val="0"/>
                <w:numId w:val="12"/>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掌握图像增强的基本原理，掌握基于灰度变换的图像增强处理技术。</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2、能力目标</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使学生了解数字图像的获取、显示、存储等基本技术，深刻理解图像的运算、增强、去噪、标注等基本原理和技术，培养学生具备职业岗位所需的职业能力，编程解决实际中的图像处理的相关问题。</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3、素质目标</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为今后从事计算机视觉、模式识别等图像信息处理和研究工作奠定的理论基础，并为深入研究图像处理做好必要的理论准备。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6919" w:type="dxa"/>
            <w:gridSpan w:val="6"/>
            <w:tcBorders>
              <w:top w:val="single" w:color="auto" w:sz="4" w:space="0"/>
              <w:left w:val="nil"/>
              <w:bottom w:val="single" w:color="auto" w:sz="4" w:space="0"/>
              <w:right w:val="single" w:color="auto" w:sz="4" w:space="0"/>
            </w:tcBorders>
          </w:tcPr>
          <w:p>
            <w:pPr>
              <w:widowControl/>
              <w:adjustRightInd w:val="0"/>
              <w:snapToGrid w:val="0"/>
              <w:spacing w:before="100" w:beforeAutospacing="1" w:after="100" w:afterAutospacing="1" w:line="400" w:lineRule="exact"/>
              <w:ind w:firstLine="480" w:firstLineChars="200"/>
              <w:jc w:val="left"/>
              <w:rPr>
                <w:rFonts w:ascii="仿宋" w:hAnsi="仿宋" w:eastAsia="仿宋"/>
                <w:sz w:val="24"/>
                <w:szCs w:val="24"/>
              </w:rPr>
            </w:pPr>
            <w:r>
              <w:rPr>
                <w:rFonts w:hint="eastAsia" w:ascii="仿宋" w:hAnsi="仿宋" w:eastAsia="仿宋"/>
                <w:kern w:val="0"/>
                <w:sz w:val="24"/>
                <w:szCs w:val="24"/>
              </w:rPr>
              <w:t>OpenCV图像处理基础与环境搭建，图像处理及运算基础，图像变换、图像平滑与边缘提取、图像直方图处理、阈值处理与图像分割、图像形态学处理、图像特征提取与匹配、人脸检测与识别。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通过本课程的课堂学习、技能训练，学生能够使用OpenCV进行图像的基本读写操作，能够根据要求，批量处理不符合要求的图像、批量调整图像灰度、明暗度，使用OpenCV批量调整图像噪点，批量调整图像色彩，批量进行图像几何变换，批量调整图像尺寸大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采用项目导向，团队协作、案例教学，自主性学习，做学合一；建立师生交流渠道，经常和学生一起反思学习过程和学习效果，做到教学相长。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b/>
                <w:bCs/>
                <w:sz w:val="24"/>
                <w:szCs w:val="24"/>
              </w:rPr>
            </w:pPr>
            <w:r>
              <w:rPr>
                <w:rFonts w:hint="eastAsia" w:ascii="仿宋" w:hAnsi="仿宋" w:eastAsia="仿宋"/>
                <w:sz w:val="24"/>
                <w:szCs w:val="24"/>
              </w:rPr>
              <w:t>本课程的考核方式以形成性考核和终结性考核相结合的方式进行，主要考核学生的理论掌握程度和实际操作能力。授课老师可以根据课程授课情况进行灵活制定。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宋体" w:hAnsi="宋体" w:eastAsia="宋体"/>
                <w:b/>
                <w:sz w:val="24"/>
                <w:szCs w:val="24"/>
              </w:rPr>
            </w:pPr>
            <w:r>
              <w:rPr>
                <w:rFonts w:hint="eastAsia" w:ascii="宋体" w:hAnsi="宋体"/>
                <w:b/>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jc w:val="center"/>
              <w:rPr>
                <w:rFonts w:ascii="宋体" w:hAnsi="宋体" w:eastAsia="宋体"/>
                <w:b/>
                <w:sz w:val="24"/>
                <w:szCs w:val="24"/>
              </w:rPr>
            </w:pPr>
            <w:r>
              <w:rPr>
                <w:rFonts w:hint="eastAsia" w:ascii="仿宋" w:hAnsi="仿宋" w:eastAsia="仿宋"/>
                <w:b/>
                <w:sz w:val="24"/>
                <w:szCs w:val="24"/>
              </w:rPr>
              <w:t xml:space="preserve"> PHP动态网页设计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c>
          <w:tcPr>
            <w:tcW w:w="1502"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sz w:val="24"/>
                <w:szCs w:val="24"/>
              </w:rPr>
              <w:t>96</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通过理论和实践教学，使学生较好地掌握PHP各方面的知识，掌握基本的网站设计技巧,具备一定的网站编程能力,并能应用PHP在Windows环境下进行网站的编程。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典型 PHP 开发环境的配置，PHP 脚本元素的用法， PHP 控制结构，PHP 内置对象的特点及用法，PHP 中 Session 会话、 Cookie 对象的使用，PHP操作MySQL 数据库。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能搭建典型的 PHP 开发环境，应用 PHP 基本元素创造动态页面，应用数据库访问技术编写基于数据库的 Web 程序，能实现 Web 应用程序的登录功能、注册功能、查询功能和分页功能。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程采用“项目驱动、案例教学”的教学模式开展教学。整个课程由若干个真实的项目案例驱动，每个教学单元完成典型的工作任务;教学中以学生为中心，教师负责讲授知识、答疑解惑、指导项目设计，充分调动学生的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软件实训室、多媒体教室、网络教学资源平台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b/>
                <w:bCs/>
                <w:sz w:val="24"/>
                <w:szCs w:val="24"/>
              </w:rPr>
            </w:pPr>
            <w:r>
              <w:rPr>
                <w:rFonts w:hint="eastAsia" w:ascii="仿宋" w:hAnsi="仿宋" w:eastAsia="仿宋"/>
                <w:sz w:val="24"/>
                <w:szCs w:val="24"/>
              </w:rPr>
              <w:t>成绩的评定分为过程性考核成绩、期末考核，其中过程性考核成绩占 40%，期末考核成绩占 60%。过程性考核包括课堂问答、任务评审。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宋体" w:hAnsi="宋体" w:eastAsia="宋体"/>
                <w:b/>
                <w:sz w:val="24"/>
                <w:szCs w:val="24"/>
              </w:rPr>
            </w:pPr>
            <w:r>
              <w:rPr>
                <w:rFonts w:hint="eastAsia" w:ascii="宋体" w:hAnsi="宋体"/>
                <w:b/>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jc w:val="center"/>
              <w:rPr>
                <w:rFonts w:ascii="宋体" w:hAnsi="宋体" w:eastAsia="宋体"/>
                <w:b/>
                <w:sz w:val="24"/>
                <w:szCs w:val="24"/>
              </w:rPr>
            </w:pPr>
            <w:r>
              <w:rPr>
                <w:rFonts w:hint="eastAsia" w:ascii="仿宋" w:hAnsi="仿宋" w:eastAsia="仿宋"/>
                <w:b/>
                <w:bCs/>
                <w:sz w:val="24"/>
                <w:szCs w:val="24"/>
              </w:rPr>
              <w:t xml:space="preserve"> </w:t>
            </w:r>
            <w:r>
              <w:rPr>
                <w:rFonts w:hint="eastAsia" w:ascii="仿宋" w:hAnsi="仿宋" w:eastAsia="仿宋" w:cs="Tahoma"/>
                <w:b/>
                <w:bCs/>
                <w:sz w:val="24"/>
                <w:szCs w:val="24"/>
              </w:rPr>
              <w:t>Vue.js前端开发技术</w:t>
            </w:r>
            <w:r>
              <w:rPr>
                <w:rFonts w:hint="eastAsia" w:ascii="仿宋" w:hAnsi="仿宋" w:eastAsia="仿宋"/>
                <w:b/>
                <w:bCs/>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5</w:t>
            </w:r>
          </w:p>
        </w:tc>
        <w:tc>
          <w:tcPr>
            <w:tcW w:w="1502"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60</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ind w:firstLine="240" w:firstLineChars="100"/>
              <w:rPr>
                <w:rFonts w:ascii="仿宋" w:hAnsi="仿宋" w:eastAsia="仿宋"/>
                <w:sz w:val="24"/>
                <w:szCs w:val="24"/>
              </w:rPr>
            </w:pPr>
          </w:p>
          <w:p>
            <w:pPr>
              <w:spacing w:before="312" w:beforeLines="100" w:line="400" w:lineRule="exact"/>
              <w:ind w:firstLine="480" w:firstLineChars="200"/>
              <w:rPr>
                <w:rFonts w:ascii="仿宋" w:hAnsi="仿宋" w:eastAsia="仿宋"/>
                <w:sz w:val="24"/>
                <w:szCs w:val="24"/>
              </w:rPr>
            </w:pPr>
          </w:p>
          <w:p>
            <w:pPr>
              <w:spacing w:before="312" w:beforeLines="100" w:line="400" w:lineRule="exact"/>
              <w:ind w:firstLine="480" w:firstLineChars="200"/>
              <w:rPr>
                <w:rFonts w:ascii="仿宋" w:hAnsi="仿宋" w:eastAsia="仿宋"/>
                <w:sz w:val="24"/>
                <w:szCs w:val="24"/>
              </w:rPr>
            </w:pPr>
          </w:p>
          <w:p>
            <w:pPr>
              <w:spacing w:before="312" w:beforeLines="100" w:line="400" w:lineRule="exact"/>
              <w:ind w:firstLine="480" w:firstLineChars="200"/>
              <w:rPr>
                <w:rFonts w:ascii="仿宋" w:hAnsi="仿宋" w:eastAsia="仿宋"/>
                <w:sz w:val="24"/>
                <w:szCs w:val="24"/>
              </w:rPr>
            </w:pPr>
          </w:p>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6919" w:type="dxa"/>
            <w:gridSpan w:val="6"/>
            <w:tcBorders>
              <w:top w:val="single" w:color="auto" w:sz="4" w:space="0"/>
              <w:left w:val="nil"/>
              <w:bottom w:val="single" w:color="auto" w:sz="4" w:space="0"/>
              <w:right w:val="single" w:color="auto" w:sz="4" w:space="0"/>
            </w:tcBorders>
          </w:tcPr>
          <w:p>
            <w:pPr>
              <w:pStyle w:val="18"/>
              <w:shd w:val="clear" w:color="auto" w:fill="FFFFFF"/>
              <w:spacing w:before="0" w:beforeAutospacing="0" w:after="0" w:afterAutospacing="0" w:line="400" w:lineRule="exact"/>
              <w:ind w:firstLine="480" w:firstLineChars="200"/>
              <w:rPr>
                <w:rFonts w:ascii="仿宋" w:hAnsi="仿宋" w:eastAsia="仿宋"/>
                <w:color w:val="000000"/>
              </w:rPr>
            </w:pPr>
            <w:r>
              <w:rPr>
                <w:rFonts w:hint="eastAsia" w:ascii="仿宋" w:hAnsi="仿宋" w:eastAsia="仿宋"/>
                <w:color w:val="000000"/>
              </w:rPr>
              <w:t>1、知识目标</w:t>
            </w:r>
          </w:p>
          <w:p>
            <w:pPr>
              <w:pStyle w:val="18"/>
              <w:numPr>
                <w:ilvl w:val="0"/>
                <w:numId w:val="13"/>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s="Tahoma"/>
                <w:color w:val="333333"/>
              </w:rPr>
              <w:t>了解vue.js的定义，概念和作用</w:t>
            </w:r>
            <w:r>
              <w:rPr>
                <w:rFonts w:hint="eastAsia" w:ascii="仿宋" w:hAnsi="仿宋" w:eastAsia="仿宋"/>
                <w:color w:val="000000"/>
              </w:rPr>
              <w:t>；</w:t>
            </w:r>
          </w:p>
          <w:p>
            <w:pPr>
              <w:pStyle w:val="18"/>
              <w:numPr>
                <w:ilvl w:val="0"/>
                <w:numId w:val="13"/>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熟练掌握</w:t>
            </w:r>
            <w:r>
              <w:rPr>
                <w:rFonts w:hint="eastAsia" w:ascii="仿宋" w:hAnsi="仿宋" w:eastAsia="仿宋" w:cs="Tahoma"/>
                <w:color w:val="333333"/>
              </w:rPr>
              <w:t>Vue.js的数据绑定</w:t>
            </w:r>
            <w:r>
              <w:rPr>
                <w:rFonts w:hint="eastAsia" w:ascii="仿宋" w:hAnsi="仿宋" w:eastAsia="仿宋"/>
                <w:color w:val="000000"/>
              </w:rPr>
              <w:t>；</w:t>
            </w:r>
          </w:p>
          <w:p>
            <w:pPr>
              <w:pStyle w:val="18"/>
              <w:numPr>
                <w:ilvl w:val="0"/>
                <w:numId w:val="13"/>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熟练掌握</w:t>
            </w:r>
            <w:r>
              <w:rPr>
                <w:rFonts w:hint="eastAsia" w:ascii="仿宋" w:hAnsi="仿宋" w:eastAsia="仿宋" w:cs="Tahoma"/>
                <w:color w:val="333333"/>
              </w:rPr>
              <w:t>表单和双向数据绑定；</w:t>
            </w:r>
          </w:p>
          <w:p>
            <w:pPr>
              <w:pStyle w:val="18"/>
              <w:numPr>
                <w:ilvl w:val="0"/>
                <w:numId w:val="13"/>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熟练掌握</w:t>
            </w:r>
            <w:r>
              <w:rPr>
                <w:rFonts w:hint="eastAsia" w:ascii="仿宋" w:hAnsi="仿宋" w:eastAsia="仿宋" w:cs="Tahoma"/>
                <w:color w:val="333333"/>
              </w:rPr>
              <w:t>事件处理器、监听属性和计算属性；</w:t>
            </w:r>
          </w:p>
          <w:p>
            <w:pPr>
              <w:pStyle w:val="18"/>
              <w:numPr>
                <w:ilvl w:val="0"/>
                <w:numId w:val="13"/>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 xml:space="preserve">熟练掌握 </w:t>
            </w:r>
            <w:r>
              <w:rPr>
                <w:rFonts w:hint="eastAsia" w:ascii="仿宋" w:hAnsi="仿宋" w:eastAsia="仿宋" w:cs="Tahoma"/>
                <w:color w:val="333333"/>
              </w:rPr>
              <w:t>Vue.js的组件和自定义指令</w:t>
            </w:r>
            <w:r>
              <w:rPr>
                <w:rFonts w:hint="eastAsia" w:ascii="仿宋" w:hAnsi="仿宋" w:eastAsia="仿宋"/>
                <w:color w:val="000000"/>
              </w:rPr>
              <w:t>；</w:t>
            </w:r>
          </w:p>
          <w:p>
            <w:pPr>
              <w:pStyle w:val="18"/>
              <w:numPr>
                <w:ilvl w:val="0"/>
                <w:numId w:val="13"/>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熟练掌握</w:t>
            </w:r>
            <w:r>
              <w:rPr>
                <w:rFonts w:hint="eastAsia" w:ascii="仿宋" w:hAnsi="仿宋" w:eastAsia="仿宋" w:cs="Tahoma"/>
                <w:color w:val="333333"/>
              </w:rPr>
              <w:t>响应接口和Ajax连接。</w:t>
            </w:r>
          </w:p>
          <w:p>
            <w:pPr>
              <w:pStyle w:val="18"/>
              <w:shd w:val="clear" w:color="auto" w:fill="FFFFFF"/>
              <w:spacing w:before="0" w:beforeAutospacing="0" w:after="0" w:afterAutospacing="0" w:line="400" w:lineRule="exact"/>
              <w:ind w:firstLine="480" w:firstLineChars="200"/>
              <w:rPr>
                <w:rFonts w:ascii="仿宋" w:hAnsi="仿宋" w:eastAsia="仿宋"/>
                <w:color w:val="000000"/>
              </w:rPr>
            </w:pPr>
            <w:r>
              <w:rPr>
                <w:rFonts w:hint="eastAsia" w:ascii="仿宋" w:hAnsi="仿宋" w:eastAsia="仿宋"/>
                <w:color w:val="000000"/>
              </w:rPr>
              <w:t>2、能力目标</w:t>
            </w:r>
          </w:p>
          <w:p>
            <w:pPr>
              <w:pStyle w:val="18"/>
              <w:shd w:val="clear" w:color="auto" w:fill="FFFFFF"/>
              <w:spacing w:before="0" w:beforeAutospacing="0" w:after="0" w:afterAutospacing="0" w:line="400" w:lineRule="exact"/>
              <w:ind w:firstLine="840" w:firstLineChars="350"/>
              <w:rPr>
                <w:rFonts w:ascii="仿宋" w:hAnsi="仿宋" w:eastAsia="仿宋"/>
                <w:color w:val="000000"/>
              </w:rPr>
            </w:pPr>
            <w:r>
              <w:rPr>
                <w:rFonts w:hint="eastAsia" w:ascii="仿宋" w:hAnsi="仿宋" w:eastAsia="仿宋"/>
                <w:color w:val="000000"/>
              </w:rPr>
              <w:t>能够开发微商城全部页面，包括首页、产品展示、购物车、下单、会员界面、公用功能等。</w:t>
            </w:r>
          </w:p>
          <w:p>
            <w:pPr>
              <w:pStyle w:val="18"/>
              <w:shd w:val="clear" w:color="auto" w:fill="FFFFFF"/>
              <w:spacing w:before="0" w:beforeAutospacing="0" w:after="0" w:afterAutospacing="0" w:line="400" w:lineRule="exact"/>
              <w:ind w:firstLine="480" w:firstLineChars="200"/>
              <w:rPr>
                <w:rFonts w:ascii="仿宋" w:hAnsi="仿宋" w:eastAsia="仿宋"/>
                <w:color w:val="000000"/>
              </w:rPr>
            </w:pPr>
            <w:r>
              <w:rPr>
                <w:rFonts w:hint="eastAsia" w:ascii="仿宋" w:hAnsi="仿宋" w:eastAsia="仿宋"/>
              </w:rPr>
              <w:t>3、素质目标</w:t>
            </w:r>
          </w:p>
          <w:p>
            <w:pPr>
              <w:pStyle w:val="18"/>
              <w:numPr>
                <w:ilvl w:val="0"/>
                <w:numId w:val="14"/>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按时、守时的软件交付观念；</w:t>
            </w:r>
          </w:p>
          <w:p>
            <w:pPr>
              <w:pStyle w:val="18"/>
              <w:numPr>
                <w:ilvl w:val="0"/>
                <w:numId w:val="14"/>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规范、优化的程序代码；</w:t>
            </w:r>
          </w:p>
          <w:p>
            <w:pPr>
              <w:pStyle w:val="18"/>
              <w:numPr>
                <w:ilvl w:val="0"/>
                <w:numId w:val="14"/>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自主、开放的学习能力；</w:t>
            </w:r>
          </w:p>
          <w:p>
            <w:pPr>
              <w:pStyle w:val="18"/>
              <w:numPr>
                <w:ilvl w:val="0"/>
                <w:numId w:val="14"/>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业务逻辑分析能力；</w:t>
            </w:r>
          </w:p>
          <w:p>
            <w:pPr>
              <w:pStyle w:val="18"/>
              <w:numPr>
                <w:ilvl w:val="0"/>
                <w:numId w:val="14"/>
              </w:numPr>
              <w:shd w:val="clear" w:color="auto" w:fill="FFFFFF"/>
              <w:spacing w:before="0" w:beforeAutospacing="0" w:after="0" w:afterAutospacing="0" w:line="400" w:lineRule="exact"/>
              <w:ind w:hanging="43"/>
              <w:rPr>
                <w:rFonts w:ascii="仿宋" w:hAnsi="仿宋" w:eastAsia="仿宋"/>
                <w:color w:val="000000"/>
              </w:rPr>
            </w:pPr>
            <w:r>
              <w:rPr>
                <w:rFonts w:hint="eastAsia" w:ascii="仿宋" w:hAnsi="仿宋" w:eastAsia="仿宋"/>
                <w:color w:val="000000"/>
              </w:rPr>
              <w:t>良好的自我表现、与人沟通能力；</w:t>
            </w:r>
          </w:p>
          <w:p>
            <w:pPr>
              <w:pStyle w:val="14"/>
              <w:numPr>
                <w:ilvl w:val="0"/>
                <w:numId w:val="14"/>
              </w:numPr>
              <w:spacing w:line="400" w:lineRule="exact"/>
              <w:ind w:hanging="43" w:firstLineChars="0"/>
              <w:rPr>
                <w:rFonts w:ascii="仿宋" w:hAnsi="仿宋" w:eastAsia="仿宋"/>
                <w:sz w:val="24"/>
                <w:szCs w:val="24"/>
              </w:rPr>
            </w:pPr>
            <w:r>
              <w:rPr>
                <w:rFonts w:hint="eastAsia" w:ascii="仿宋" w:hAnsi="仿宋" w:eastAsia="仿宋"/>
                <w:color w:val="000000"/>
                <w:sz w:val="24"/>
                <w:szCs w:val="24"/>
              </w:rPr>
              <w:t>良好团队合作精神。</w:t>
            </w:r>
          </w:p>
          <w:p>
            <w:pPr>
              <w:pStyle w:val="18"/>
              <w:shd w:val="clear" w:color="auto" w:fill="FFFFFF"/>
              <w:spacing w:before="0" w:beforeAutospacing="0" w:after="0" w:afterAutospacing="0" w:line="400" w:lineRule="exact"/>
              <w:ind w:left="900"/>
              <w:rPr>
                <w:rFonts w:ascii="仿宋" w:hAnsi="仿宋" w:eastAsia="仿宋" w:cs="Tahoma"/>
                <w:color w:val="33333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before="156" w:beforeLines="50" w:line="400" w:lineRule="exact"/>
              <w:ind w:firstLine="480" w:firstLineChars="200"/>
              <w:jc w:val="left"/>
              <w:rPr>
                <w:rFonts w:ascii="仿宋" w:hAnsi="仿宋" w:eastAsia="仿宋" w:cs="Tahoma"/>
                <w:color w:val="333333"/>
                <w:kern w:val="0"/>
                <w:sz w:val="24"/>
                <w:szCs w:val="24"/>
              </w:rPr>
            </w:pPr>
            <w:r>
              <w:rPr>
                <w:rFonts w:hint="eastAsia" w:ascii="仿宋" w:hAnsi="仿宋" w:eastAsia="仿宋" w:cs="Tahoma"/>
                <w:color w:val="333333"/>
                <w:kern w:val="0"/>
                <w:sz w:val="24"/>
                <w:szCs w:val="24"/>
              </w:rPr>
              <w:t>本课程主要讲解如何利用Vue.js框架进行Web前端组件化开发，内容涉及Vue的基本概念以及优势、Vue开发环境的搭建、Vue实例对象、内置指令、组件、事件、生命周期、全局API以及实例属性、过渡动画、路由、状态管理、综合项目演练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2437" w:type="dxa"/>
            <w:tcBorders>
              <w:top w:val="single" w:color="auto" w:sz="4" w:space="0"/>
              <w:left w:val="single" w:color="auto" w:sz="4" w:space="0"/>
              <w:bottom w:val="single" w:color="auto" w:sz="4" w:space="0"/>
              <w:right w:val="single" w:color="auto" w:sz="4" w:space="0"/>
            </w:tcBorders>
            <w:vAlign w:val="center"/>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before="156" w:beforeLines="50" w:line="400" w:lineRule="exact"/>
              <w:ind w:firstLine="480" w:firstLineChars="200"/>
              <w:jc w:val="left"/>
              <w:rPr>
                <w:rFonts w:ascii="仿宋" w:hAnsi="仿宋" w:eastAsia="仿宋" w:cs="Tahoma"/>
                <w:color w:val="333333"/>
                <w:kern w:val="0"/>
                <w:sz w:val="24"/>
                <w:szCs w:val="24"/>
              </w:rPr>
            </w:pPr>
            <w:r>
              <w:rPr>
                <w:rFonts w:hint="eastAsia" w:ascii="仿宋" w:hAnsi="仿宋" w:eastAsia="仿宋" w:cs="Tahoma"/>
                <w:color w:val="333333"/>
                <w:kern w:val="0"/>
                <w:sz w:val="24"/>
                <w:szCs w:val="24"/>
              </w:rPr>
              <w:t>通过本课程的学习，让学生掌握如何使用Vue 快速创建单页面，如何实现页面的交互效果以及购物车功能等。让学生能够根据不同的业务需求开发出不同的功能，如组件过渡效果，购物车等，对于案例的实现思路进行了细致地分析和总结，让学生理解复杂案例的实现过程。通过综合实战项目“微商城项目”的开发过程，让学生学会使用vue-cli脚手架工具快速搭建项目，把学习的理论知识灵活地运用到实际项目的开发过程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before="156" w:beforeLines="50" w:line="400" w:lineRule="exact"/>
              <w:ind w:firstLine="480" w:firstLineChars="200"/>
              <w:jc w:val="left"/>
              <w:rPr>
                <w:rFonts w:ascii="仿宋" w:hAnsi="仿宋" w:eastAsia="仿宋"/>
                <w:sz w:val="24"/>
                <w:szCs w:val="24"/>
              </w:rPr>
            </w:pPr>
            <w:r>
              <w:rPr>
                <w:rFonts w:hint="eastAsia" w:ascii="仿宋" w:hAnsi="仿宋" w:eastAsia="仿宋" w:cs="Tahoma"/>
                <w:color w:val="333333"/>
                <w:kern w:val="0"/>
                <w:sz w:val="24"/>
                <w:szCs w:val="24"/>
              </w:rPr>
              <w:t>以教师为教学主导，以学生为学习主体，采用互动式、启发式、讨论式等教学方式。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243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vAlign w:val="center"/>
          </w:tcPr>
          <w:p>
            <w:pPr>
              <w:spacing w:line="400" w:lineRule="exact"/>
              <w:ind w:firstLine="480" w:firstLineChars="200"/>
              <w:jc w:val="center"/>
              <w:rPr>
                <w:rFonts w:ascii="仿宋" w:hAnsi="仿宋" w:eastAsia="仿宋"/>
                <w:sz w:val="24"/>
                <w:szCs w:val="24"/>
              </w:rPr>
            </w:pPr>
            <w:r>
              <w:rPr>
                <w:rFonts w:hint="eastAsia" w:ascii="仿宋" w:hAnsi="仿宋" w:eastAsia="仿宋" w:cs="Tahoma"/>
                <w:color w:val="333333"/>
                <w:kern w:val="0"/>
                <w:sz w:val="24"/>
                <w:szCs w:val="24"/>
              </w:rPr>
              <w:t>校内实训室、多媒体、网络教学资源平台（CG一体化平台）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b/>
                <w:bCs/>
                <w:sz w:val="24"/>
                <w:szCs w:val="24"/>
              </w:rPr>
            </w:pPr>
            <w:r>
              <w:rPr>
                <w:rFonts w:hint="eastAsia" w:ascii="仿宋" w:hAnsi="仿宋" w:eastAsia="仿宋" w:cs="Tahoma"/>
                <w:color w:val="333333"/>
                <w:kern w:val="0"/>
                <w:sz w:val="24"/>
                <w:szCs w:val="24"/>
              </w:rPr>
              <w:t>本课程的考核包括：出勤情况、课堂作业、期末考试，其中平时出勤情况，占总成绩的20%；课堂作业，占总成绩的20%；期末集中考试，占总成绩的60%。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b/>
              </w:rPr>
            </w:pPr>
            <w:r>
              <w:rPr>
                <w:rFonts w:hint="eastAsia" w:ascii="仿宋" w:hAnsi="仿宋" w:eastAsia="仿宋"/>
                <w:b/>
                <w:sz w:val="24"/>
                <w:szCs w:val="24"/>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jc w:val="center"/>
            </w:pPr>
            <w:r>
              <w:rPr>
                <w:rFonts w:hint="eastAsia" w:ascii="仿宋" w:hAnsi="仿宋" w:eastAsia="仿宋"/>
                <w:b/>
                <w:sz w:val="24"/>
                <w:szCs w:val="24"/>
              </w:rPr>
              <w:t xml:space="preserve"> PHP框架技术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5</w:t>
            </w:r>
          </w:p>
        </w:tc>
        <w:tc>
          <w:tcPr>
            <w:tcW w:w="1502"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sz w:val="24"/>
                <w:szCs w:val="24"/>
              </w:rPr>
              <w:t>60</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通过本课程的学习，学生能够了解框架的发展，框架在项目中的意义，掌握框架的使用方法和实现原理，能够基于框架搭建Web应用程序。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ThinkPHP的安装与使用，框架的基础知识、框架的实现原理以及后台管理系统的搭建、基于角色的访问控制。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掌握ThinkPHP的安装与使用，掌握MVC开发模式的基本思想、路由的定义和使用以及PHP命名空间和自动加载的使用，掌握控制反转和依赖注入的思想和代码实现，ThinkPHP中的配置文件的实现，掌握后台管理系统的搭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程采用“项目驱动、案例教学”的教学模式开展教学。整个课程由若干个真实的项目案例驱动，每个教学单元完成典型的工作任务；教学中以学生为中心，教师负责讲授知识、答疑解惑、指导项目设计，充分调动学生的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软件实训室、多媒体教室、网络教学资源平台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b/>
                <w:bCs/>
                <w:sz w:val="24"/>
                <w:szCs w:val="24"/>
              </w:rPr>
            </w:pPr>
            <w:r>
              <w:rPr>
                <w:rFonts w:hint="eastAsia" w:ascii="仿宋" w:hAnsi="仿宋" w:eastAsia="仿宋"/>
                <w:sz w:val="24"/>
                <w:szCs w:val="24"/>
              </w:rPr>
              <w:t>成绩的评定分为过程性考核成绩、期末考核，其中过程性考核成绩占 40%，期末考核成绩占 60%。过程性考核包括课堂问答、任务评审。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pPr>
            <w:r>
              <w:rPr>
                <w:rFonts w:ascii="仿宋" w:hAnsi="仿宋" w:eastAsia="仿宋"/>
                <w:sz w:val="24"/>
                <w:szCs w:val="24"/>
              </w:rPr>
              <w:t xml:space="preserve"> </w:t>
            </w:r>
            <w:r>
              <w:rPr>
                <w:rFonts w:hint="eastAsia"/>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jc w:val="center"/>
            </w:pPr>
            <w:r>
              <w:rPr>
                <w:rFonts w:hint="eastAsia" w:ascii="仿宋" w:hAnsi="仿宋" w:eastAsia="仿宋"/>
                <w:b/>
                <w:sz w:val="24"/>
                <w:szCs w:val="24"/>
              </w:rPr>
              <w:t xml:space="preserve"> Python Web项目开发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5</w:t>
            </w:r>
          </w:p>
        </w:tc>
        <w:tc>
          <w:tcPr>
            <w:tcW w:w="1502"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sz w:val="24"/>
                <w:szCs w:val="24"/>
              </w:rPr>
              <w:t>60</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通过本课程的学习，使学生对</w:t>
            </w:r>
            <w:r>
              <w:rPr>
                <w:rFonts w:hint="eastAsia" w:ascii="仿宋" w:hAnsi="仿宋" w:eastAsia="仿宋"/>
                <w:b/>
                <w:sz w:val="24"/>
                <w:szCs w:val="24"/>
              </w:rPr>
              <w:t>Python</w:t>
            </w:r>
            <w:r>
              <w:rPr>
                <w:rFonts w:hint="eastAsia" w:ascii="仿宋" w:hAnsi="仿宋" w:eastAsia="仿宋"/>
                <w:sz w:val="24"/>
                <w:szCs w:val="24"/>
              </w:rPr>
              <w:t xml:space="preserve"> Web开发有一个系统的、全面的了解,能够全面系统地掌握Django框架的基础知识，具备独立使用Django框架开发Web项目的能力。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Django概述、路由系统、模型、模板、视图、后台管理、表单、身份验证。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熟悉Django项目的结构，掌握路由转换器的用法，使用正则表达式配置URL，利用模型方法实现数据的增删改查，使用模型的QuerySet对象管理数据库数据，熟练定义和使用类视图；掌握进入后台管理系统的方法，具备独立使用Django框架开发Web项目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程采用“项目驱动、案例教学”的教学模式开展教学。整个课程由若干个真实的项目案例驱动，每个教学单元完成典型的工作任务；教学中以学生为中心，教师负责讲授知识、答疑解惑、指导项目设计，充分调动学生的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软件实训室、多媒体教室、网络教学资源平台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b/>
                <w:bCs/>
                <w:sz w:val="24"/>
                <w:szCs w:val="24"/>
              </w:rPr>
            </w:pPr>
            <w:r>
              <w:rPr>
                <w:rFonts w:hint="eastAsia" w:ascii="仿宋" w:hAnsi="仿宋" w:eastAsia="仿宋"/>
                <w:sz w:val="24"/>
                <w:szCs w:val="24"/>
              </w:rPr>
              <w:t>成绩的评定分为过程性考核成绩、期末考核，其中过程性考核成绩占 40%，期末考核成绩占 60%。过程性考核包括课堂问答、任务评审。</w:t>
            </w:r>
          </w:p>
        </w:tc>
      </w:tr>
    </w:tbl>
    <w:p>
      <w:pPr>
        <w:jc w:val="center"/>
        <w:rPr>
          <w:rFonts w:ascii="仿宋" w:hAnsi="仿宋" w:eastAsia="仿宋"/>
          <w:b/>
          <w:sz w:val="24"/>
          <w:szCs w:val="24"/>
        </w:rPr>
      </w:pPr>
    </w:p>
    <w:p>
      <w:pPr>
        <w:jc w:val="center"/>
        <w:rPr>
          <w:rFonts w:ascii="仿宋" w:hAnsi="仿宋" w:eastAsia="仿宋"/>
          <w:b/>
          <w:sz w:val="24"/>
          <w:szCs w:val="24"/>
        </w:rPr>
      </w:pPr>
    </w:p>
    <w:p>
      <w:pPr>
        <w:jc w:val="center"/>
        <w:rPr>
          <w:rFonts w:ascii="仿宋" w:hAnsi="仿宋" w:eastAsia="仿宋"/>
          <w:b/>
          <w:sz w:val="24"/>
          <w:szCs w:val="24"/>
        </w:rPr>
      </w:pPr>
      <w:r>
        <w:rPr>
          <w:rFonts w:hint="eastAsia" w:ascii="仿宋" w:hAnsi="仿宋" w:eastAsia="仿宋"/>
          <w:b/>
          <w:sz w:val="24"/>
          <w:szCs w:val="24"/>
        </w:rPr>
        <w:t>实践教学模块课程描述</w:t>
      </w:r>
    </w:p>
    <w:tbl>
      <w:tblPr>
        <w:tblStyle w:val="7"/>
        <w:tblW w:w="9417" w:type="dxa"/>
        <w:tblInd w:w="-6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
        <w:gridCol w:w="1073"/>
        <w:gridCol w:w="181"/>
        <w:gridCol w:w="22"/>
        <w:gridCol w:w="2765"/>
        <w:gridCol w:w="57"/>
        <w:gridCol w:w="199"/>
        <w:gridCol w:w="956"/>
        <w:gridCol w:w="234"/>
        <w:gridCol w:w="34"/>
        <w:gridCol w:w="226"/>
        <w:gridCol w:w="564"/>
        <w:gridCol w:w="249"/>
        <w:gridCol w:w="230"/>
        <w:gridCol w:w="938"/>
        <w:gridCol w:w="24"/>
        <w:gridCol w:w="11"/>
        <w:gridCol w:w="158"/>
        <w:gridCol w:w="1119"/>
        <w:gridCol w:w="167"/>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宋体" w:hAnsi="宋体" w:eastAsia="宋体"/>
                <w:b/>
                <w:sz w:val="24"/>
                <w:szCs w:val="24"/>
              </w:rPr>
            </w:pPr>
            <w:r>
              <w:rPr>
                <w:rFonts w:hint="eastAsia" w:ascii="宋体" w:hAnsi="宋体"/>
                <w:b/>
                <w:sz w:val="24"/>
                <w:szCs w:val="24"/>
              </w:rPr>
              <w:t>课程名称</w:t>
            </w:r>
          </w:p>
        </w:tc>
        <w:tc>
          <w:tcPr>
            <w:tcW w:w="7931" w:type="dxa"/>
            <w:gridSpan w:val="16"/>
            <w:tcBorders>
              <w:top w:val="single" w:color="auto" w:sz="4" w:space="0"/>
              <w:left w:val="nil"/>
              <w:bottom w:val="single" w:color="auto" w:sz="4" w:space="0"/>
              <w:right w:val="single" w:color="auto" w:sz="4" w:space="0"/>
            </w:tcBorders>
          </w:tcPr>
          <w:p>
            <w:pPr>
              <w:spacing w:line="400" w:lineRule="exact"/>
              <w:jc w:val="center"/>
              <w:rPr>
                <w:rFonts w:ascii="宋体" w:hAnsi="宋体" w:eastAsia="宋体"/>
                <w:b/>
                <w:sz w:val="24"/>
                <w:szCs w:val="24"/>
              </w:rPr>
            </w:pPr>
            <w:r>
              <w:rPr>
                <w:rFonts w:hint="eastAsia" w:ascii="仿宋" w:hAnsi="仿宋" w:eastAsia="仿宋" w:cs="Times New Roman"/>
                <w:b/>
                <w:sz w:val="24"/>
                <w:szCs w:val="24"/>
              </w:rPr>
              <w:t xml:space="preserve"> </w:t>
            </w:r>
            <w:r>
              <w:rPr>
                <w:rFonts w:ascii="仿宋" w:hAnsi="仿宋" w:eastAsia="仿宋" w:cs="Times New Roman"/>
                <w:b/>
                <w:sz w:val="24"/>
                <w:szCs w:val="24"/>
              </w:rPr>
              <w:t>CSS3网站设计实训</w:t>
            </w:r>
            <w:r>
              <w:rPr>
                <w:rFonts w:hint="eastAsia" w:ascii="仿宋" w:hAnsi="仿宋" w:eastAsia="仿宋" w:cs="Times New Roman"/>
                <w:b/>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Times New Roman"/>
                <w:sz w:val="24"/>
                <w:szCs w:val="24"/>
              </w:rPr>
            </w:pPr>
            <w:r>
              <w:rPr>
                <w:rFonts w:ascii="仿宋" w:hAnsi="仿宋" w:eastAsia="仿宋" w:cs="Times New Roman"/>
                <w:sz w:val="24"/>
                <w:szCs w:val="24"/>
              </w:rPr>
              <w:t>开设学期</w:t>
            </w:r>
          </w:p>
        </w:tc>
        <w:tc>
          <w:tcPr>
            <w:tcW w:w="3021"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cs="Times New Roman"/>
                <w:sz w:val="24"/>
                <w:szCs w:val="24"/>
              </w:rPr>
            </w:pPr>
            <w:r>
              <w:rPr>
                <w:rFonts w:ascii="仿宋" w:hAnsi="仿宋" w:eastAsia="仿宋" w:cs="Times New Roman"/>
                <w:sz w:val="24"/>
                <w:szCs w:val="24"/>
              </w:rPr>
              <w:t>2</w:t>
            </w:r>
          </w:p>
        </w:tc>
        <w:tc>
          <w:tcPr>
            <w:tcW w:w="1450"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cs="Times New Roman"/>
                <w:sz w:val="24"/>
                <w:szCs w:val="24"/>
              </w:rPr>
            </w:pPr>
            <w:r>
              <w:rPr>
                <w:rFonts w:ascii="仿宋" w:hAnsi="仿宋" w:eastAsia="仿宋" w:cs="Times New Roman"/>
                <w:sz w:val="24"/>
                <w:szCs w:val="24"/>
              </w:rPr>
              <w:t>课时数</w:t>
            </w:r>
          </w:p>
        </w:tc>
        <w:tc>
          <w:tcPr>
            <w:tcW w:w="1043" w:type="dxa"/>
            <w:gridSpan w:val="3"/>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sz w:val="24"/>
                <w:szCs w:val="24"/>
              </w:rPr>
            </w:pPr>
            <w:r>
              <w:rPr>
                <w:rFonts w:ascii="仿宋" w:hAnsi="仿宋" w:eastAsia="仿宋" w:cs="Times New Roman"/>
                <w:sz w:val="24"/>
                <w:szCs w:val="24"/>
              </w:rPr>
              <w:t>24</w:t>
            </w:r>
          </w:p>
        </w:tc>
        <w:tc>
          <w:tcPr>
            <w:tcW w:w="1131" w:type="dxa"/>
            <w:gridSpan w:val="4"/>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sz w:val="24"/>
                <w:szCs w:val="24"/>
              </w:rPr>
            </w:pPr>
            <w:r>
              <w:rPr>
                <w:rFonts w:ascii="仿宋" w:hAnsi="仿宋" w:eastAsia="仿宋" w:cs="Times New Roman"/>
                <w:sz w:val="24"/>
                <w:szCs w:val="24"/>
              </w:rPr>
              <w:t>学分</w:t>
            </w:r>
          </w:p>
        </w:tc>
        <w:tc>
          <w:tcPr>
            <w:tcW w:w="1286"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cs="Times New Roman"/>
                <w:sz w:val="24"/>
                <w:szCs w:val="24"/>
              </w:rPr>
            </w:pPr>
            <w:r>
              <w:rPr>
                <w:rFonts w:ascii="仿宋" w:hAnsi="仿宋" w:eastAsia="仿宋" w:cs="Times New Roman"/>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Times New Roman"/>
                <w:sz w:val="24"/>
                <w:szCs w:val="24"/>
              </w:rPr>
            </w:pPr>
          </w:p>
          <w:p>
            <w:pPr>
              <w:spacing w:before="312" w:beforeLines="100" w:line="400" w:lineRule="exact"/>
              <w:rPr>
                <w:rFonts w:ascii="仿宋" w:hAnsi="仿宋" w:eastAsia="仿宋" w:cs="Times New Roman"/>
                <w:sz w:val="24"/>
                <w:szCs w:val="24"/>
              </w:rPr>
            </w:pPr>
          </w:p>
          <w:p>
            <w:pPr>
              <w:spacing w:before="312" w:beforeLines="100" w:line="400" w:lineRule="exact"/>
              <w:rPr>
                <w:rFonts w:ascii="仿宋" w:hAnsi="仿宋" w:eastAsia="仿宋" w:cs="Times New Roman"/>
                <w:sz w:val="24"/>
                <w:szCs w:val="24"/>
              </w:rPr>
            </w:pPr>
          </w:p>
          <w:p>
            <w:pPr>
              <w:spacing w:before="312" w:beforeLines="100" w:line="400" w:lineRule="exact"/>
              <w:rPr>
                <w:rFonts w:ascii="仿宋" w:hAnsi="仿宋" w:eastAsia="仿宋" w:cs="Times New Roman"/>
                <w:sz w:val="24"/>
                <w:szCs w:val="24"/>
              </w:rPr>
            </w:pPr>
          </w:p>
          <w:p>
            <w:pPr>
              <w:spacing w:before="312" w:beforeLines="100" w:line="400" w:lineRule="exact"/>
              <w:rPr>
                <w:rFonts w:ascii="仿宋" w:hAnsi="仿宋" w:eastAsia="仿宋" w:cs="Times New Roman"/>
                <w:sz w:val="24"/>
                <w:szCs w:val="24"/>
              </w:rPr>
            </w:pPr>
            <w:r>
              <w:rPr>
                <w:rFonts w:ascii="仿宋" w:hAnsi="仿宋" w:eastAsia="仿宋" w:cs="Times New Roman"/>
                <w:sz w:val="24"/>
                <w:szCs w:val="24"/>
              </w:rPr>
              <w:t>课程目标</w:t>
            </w:r>
          </w:p>
        </w:tc>
        <w:tc>
          <w:tcPr>
            <w:tcW w:w="7931" w:type="dxa"/>
            <w:gridSpan w:val="16"/>
            <w:tcBorders>
              <w:top w:val="single" w:color="auto" w:sz="4" w:space="0"/>
              <w:left w:val="nil"/>
              <w:bottom w:val="single" w:color="auto" w:sz="4" w:space="0"/>
              <w:right w:val="single" w:color="auto" w:sz="4" w:space="0"/>
            </w:tcBorders>
          </w:tcPr>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1、</w:t>
            </w:r>
            <w:r>
              <w:rPr>
                <w:rFonts w:ascii="仿宋" w:hAnsi="仿宋" w:eastAsia="仿宋" w:cs="Times New Roman"/>
                <w:color w:val="000000"/>
              </w:rPr>
              <w:t>知识目标</w:t>
            </w:r>
          </w:p>
          <w:p>
            <w:pPr>
              <w:pStyle w:val="18"/>
              <w:numPr>
                <w:ilvl w:val="0"/>
                <w:numId w:val="15"/>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熟练掌握CSS3的基本语法；</w:t>
            </w:r>
          </w:p>
          <w:p>
            <w:pPr>
              <w:pStyle w:val="18"/>
              <w:numPr>
                <w:ilvl w:val="0"/>
                <w:numId w:val="15"/>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熟练掌握CSS3的选择器；</w:t>
            </w:r>
          </w:p>
          <w:p>
            <w:pPr>
              <w:pStyle w:val="18"/>
              <w:numPr>
                <w:ilvl w:val="0"/>
                <w:numId w:val="15"/>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熟练掌握 CSS3的盒模型。</w:t>
            </w:r>
          </w:p>
          <w:p>
            <w:pPr>
              <w:pStyle w:val="18"/>
              <w:numPr>
                <w:ilvl w:val="0"/>
                <w:numId w:val="15"/>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熟练掌握 CSS3的浮动与定位；</w:t>
            </w:r>
          </w:p>
          <w:p>
            <w:pPr>
              <w:pStyle w:val="18"/>
              <w:numPr>
                <w:ilvl w:val="0"/>
                <w:numId w:val="15"/>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熟练掌握 CSS3的视频音频标签；</w:t>
            </w:r>
          </w:p>
          <w:p>
            <w:pPr>
              <w:pStyle w:val="18"/>
              <w:numPr>
                <w:ilvl w:val="0"/>
                <w:numId w:val="15"/>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熟练掌握 CSS3的高级应用</w:t>
            </w:r>
            <w:r>
              <w:rPr>
                <w:rFonts w:hint="eastAsia" w:ascii="仿宋" w:hAnsi="仿宋" w:eastAsia="仿宋" w:cs="Times New Roman"/>
                <w:color w:val="000000"/>
              </w:rPr>
              <w:t>。</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2、</w:t>
            </w:r>
            <w:r>
              <w:rPr>
                <w:rFonts w:ascii="仿宋" w:hAnsi="仿宋" w:eastAsia="仿宋" w:cs="Times New Roman"/>
                <w:color w:val="000000"/>
              </w:rPr>
              <w:t>能力目标</w:t>
            </w:r>
          </w:p>
          <w:p>
            <w:pPr>
              <w:pStyle w:val="18"/>
              <w:numPr>
                <w:ilvl w:val="0"/>
                <w:numId w:val="16"/>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能使用CSS3制作简单网站静态页面；</w:t>
            </w:r>
          </w:p>
          <w:p>
            <w:pPr>
              <w:pStyle w:val="18"/>
              <w:numPr>
                <w:ilvl w:val="0"/>
                <w:numId w:val="16"/>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能使用CSS3制作复杂网站静态页面</w:t>
            </w:r>
            <w:r>
              <w:rPr>
                <w:rFonts w:hint="eastAsia" w:ascii="仿宋" w:hAnsi="仿宋" w:eastAsia="仿宋" w:cs="Times New Roman"/>
                <w:color w:val="000000"/>
              </w:rPr>
              <w:t>。</w:t>
            </w:r>
            <w:r>
              <w:rPr>
                <w:rFonts w:ascii="仿宋" w:hAnsi="仿宋" w:eastAsia="仿宋" w:cs="Times New Roman"/>
                <w:color w:val="000000"/>
              </w:rPr>
              <w:t>；</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rPr>
              <w:t>3、</w:t>
            </w:r>
            <w:r>
              <w:rPr>
                <w:rFonts w:ascii="仿宋" w:hAnsi="仿宋" w:eastAsia="仿宋" w:cs="Times New Roman"/>
              </w:rPr>
              <w:t>素质目标</w:t>
            </w:r>
          </w:p>
          <w:p>
            <w:pPr>
              <w:pStyle w:val="18"/>
              <w:numPr>
                <w:ilvl w:val="0"/>
                <w:numId w:val="17"/>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按时、守时的软件交付观念；</w:t>
            </w:r>
          </w:p>
          <w:p>
            <w:pPr>
              <w:pStyle w:val="18"/>
              <w:numPr>
                <w:ilvl w:val="0"/>
                <w:numId w:val="17"/>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规范、优化的程序代码；</w:t>
            </w:r>
          </w:p>
          <w:p>
            <w:pPr>
              <w:pStyle w:val="18"/>
              <w:numPr>
                <w:ilvl w:val="0"/>
                <w:numId w:val="17"/>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自主、开放的学习能力；</w:t>
            </w:r>
          </w:p>
          <w:p>
            <w:pPr>
              <w:pStyle w:val="18"/>
              <w:numPr>
                <w:ilvl w:val="0"/>
                <w:numId w:val="17"/>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业务逻辑分析能力；</w:t>
            </w:r>
          </w:p>
          <w:p>
            <w:pPr>
              <w:pStyle w:val="18"/>
              <w:numPr>
                <w:ilvl w:val="0"/>
                <w:numId w:val="17"/>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ascii="仿宋" w:hAnsi="仿宋" w:eastAsia="仿宋" w:cs="Times New Roman"/>
                <w:color w:val="000000"/>
              </w:rPr>
              <w:t>良好的自我表现、与人沟通能力；</w:t>
            </w:r>
          </w:p>
          <w:p>
            <w:pPr>
              <w:pStyle w:val="18"/>
              <w:numPr>
                <w:ilvl w:val="0"/>
                <w:numId w:val="17"/>
              </w:numPr>
              <w:shd w:val="clear" w:color="auto" w:fill="FFFFFF"/>
              <w:spacing w:before="0" w:beforeAutospacing="0" w:after="0" w:afterAutospacing="0" w:line="400" w:lineRule="exact"/>
              <w:ind w:firstLine="480" w:firstLineChars="200"/>
              <w:rPr>
                <w:rFonts w:ascii="仿宋" w:hAnsi="仿宋" w:eastAsia="仿宋" w:cs="Times New Roman"/>
                <w:kern w:val="2"/>
              </w:rPr>
            </w:pPr>
            <w:r>
              <w:rPr>
                <w:rFonts w:ascii="仿宋" w:hAnsi="仿宋" w:eastAsia="仿宋" w:cs="Times New Roman"/>
                <w:color w:val="000000"/>
              </w:rPr>
              <w:t>良好团队合作精神</w:t>
            </w:r>
            <w:r>
              <w:rPr>
                <w:rFonts w:hint="eastAsia" w:ascii="仿宋" w:hAnsi="仿宋" w:eastAsia="仿宋" w:cs="Times New Roman"/>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Times New Roman"/>
                <w:sz w:val="24"/>
                <w:szCs w:val="24"/>
              </w:rPr>
            </w:pPr>
            <w:r>
              <w:rPr>
                <w:rFonts w:ascii="仿宋" w:hAnsi="仿宋" w:eastAsia="仿宋" w:cs="Times New Roman"/>
                <w:sz w:val="24"/>
                <w:szCs w:val="24"/>
              </w:rPr>
              <w:t>主要内容</w:t>
            </w:r>
          </w:p>
        </w:tc>
        <w:tc>
          <w:tcPr>
            <w:tcW w:w="7931" w:type="dxa"/>
            <w:gridSpan w:val="16"/>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kern w:val="2"/>
              </w:rPr>
              <w:t>通过本课程的学习，学生具有CSS3网站设计师工作最基本的知识与技能、具备较高的职业素质，能基本胜任各公司的网站设计师和网站管理维护等岗位工作。内容包括站点的创建与基本操作，常见网站的布局方式，学会制作综合网站的系统分析与设计，学会制作综合网站，学会上传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Height w:val="1351" w:hRule="atLeast"/>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Times New Roman"/>
                <w:sz w:val="24"/>
                <w:szCs w:val="24"/>
              </w:rPr>
            </w:pPr>
            <w:r>
              <w:rPr>
                <w:rFonts w:ascii="仿宋" w:hAnsi="仿宋" w:eastAsia="仿宋" w:cs="Times New Roman"/>
                <w:sz w:val="24"/>
                <w:szCs w:val="24"/>
              </w:rPr>
              <w:t>教学要求</w:t>
            </w:r>
          </w:p>
        </w:tc>
        <w:tc>
          <w:tcPr>
            <w:tcW w:w="7931" w:type="dxa"/>
            <w:gridSpan w:val="16"/>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kern w:val="2"/>
              </w:rPr>
              <w:t>通过本课程的学习，使学生掌握多种类型网站的设计技巧与注意事项，能比较熟练地规划个人网站、企业网站、门户网站、娱乐网站、游戏网站、教学网站等各种不同主题的不同风格效果,培养学生的动手能力,同时满足社会对计算机专业人才的需求，适合从事网站建设相关的岗位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Times New Roman"/>
                <w:sz w:val="24"/>
                <w:szCs w:val="24"/>
              </w:rPr>
            </w:pPr>
            <w:r>
              <w:rPr>
                <w:rFonts w:ascii="仿宋" w:hAnsi="仿宋" w:eastAsia="仿宋" w:cs="Times New Roman"/>
                <w:sz w:val="24"/>
                <w:szCs w:val="24"/>
              </w:rPr>
              <w:t>教学方法和手段</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采用项目导向，团队协作、案例教学，自主性学习，做学合一。建立师生交流渠道，经常和学生一起反思学习过程和学习效果，做到教学相长。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Times New Roman"/>
                <w:b/>
                <w:sz w:val="24"/>
                <w:szCs w:val="24"/>
              </w:rPr>
            </w:pPr>
            <w:r>
              <w:rPr>
                <w:rFonts w:ascii="仿宋" w:hAnsi="仿宋" w:eastAsia="仿宋" w:cs="Times New Roman"/>
                <w:sz w:val="24"/>
                <w:szCs w:val="24"/>
              </w:rPr>
              <w:t>保障条件</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cs="Times New Roman"/>
                <w:sz w:val="24"/>
                <w:szCs w:val="24"/>
              </w:rPr>
            </w:pPr>
            <w:r>
              <w:rPr>
                <w:rFonts w:ascii="仿宋" w:hAnsi="仿宋" w:eastAsia="仿宋" w:cs="Times New Roman"/>
                <w:sz w:val="24"/>
                <w:szCs w:val="24"/>
              </w:rPr>
              <w:t>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Times New Roman"/>
                <w:sz w:val="24"/>
                <w:szCs w:val="24"/>
              </w:rPr>
            </w:pPr>
            <w:r>
              <w:rPr>
                <w:rFonts w:ascii="仿宋" w:hAnsi="仿宋" w:eastAsia="仿宋" w:cs="Times New Roman"/>
                <w:sz w:val="24"/>
                <w:szCs w:val="24"/>
              </w:rPr>
              <w:t>考核方式</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本课程的考核方式以形成性考核和终结性考核相结合的方式进行，主要考核学生的理论掌握程度和实际操作能力。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b/>
                <w:sz w:val="24"/>
                <w:szCs w:val="24"/>
              </w:rPr>
            </w:pPr>
            <w:r>
              <w:rPr>
                <w:rFonts w:hint="eastAsia" w:ascii="仿宋" w:hAnsi="仿宋" w:eastAsia="仿宋"/>
                <w:b/>
                <w:sz w:val="24"/>
                <w:szCs w:val="24"/>
              </w:rPr>
              <w:t>课程名称</w:t>
            </w:r>
          </w:p>
        </w:tc>
        <w:tc>
          <w:tcPr>
            <w:tcW w:w="7931" w:type="dxa"/>
            <w:gridSpan w:val="16"/>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b/>
                <w:sz w:val="24"/>
                <w:szCs w:val="24"/>
              </w:rPr>
            </w:pPr>
            <w:r>
              <w:rPr>
                <w:rFonts w:hint="eastAsia" w:ascii="仿宋" w:hAnsi="仿宋" w:eastAsia="仿宋"/>
                <w:b/>
                <w:sz w:val="24"/>
                <w:szCs w:val="24"/>
              </w:rPr>
              <w:t xml:space="preserve"> Web前端项目实训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3021"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3</w:t>
            </w:r>
          </w:p>
        </w:tc>
        <w:tc>
          <w:tcPr>
            <w:tcW w:w="1450" w:type="dxa"/>
            <w:gridSpan w:val="4"/>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43"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24</w:t>
            </w:r>
          </w:p>
        </w:tc>
        <w:tc>
          <w:tcPr>
            <w:tcW w:w="1131" w:type="dxa"/>
            <w:gridSpan w:val="4"/>
            <w:tcBorders>
              <w:top w:val="single" w:color="auto" w:sz="4" w:space="0"/>
              <w:left w:val="nil"/>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学分</w:t>
            </w:r>
          </w:p>
        </w:tc>
        <w:tc>
          <w:tcPr>
            <w:tcW w:w="1286"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p>
        </w:tc>
        <w:tc>
          <w:tcPr>
            <w:tcW w:w="7931" w:type="dxa"/>
            <w:gridSpan w:val="16"/>
            <w:tcBorders>
              <w:top w:val="single" w:color="auto" w:sz="4" w:space="0"/>
              <w:left w:val="nil"/>
              <w:bottom w:val="single" w:color="auto" w:sz="4" w:space="0"/>
              <w:right w:val="single" w:color="auto" w:sz="4" w:space="0"/>
            </w:tcBorders>
          </w:tcPr>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1、知识目标</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掌握在网页中添加 CSS的方法。掌握三种添加样式信息的方法 , 会使用 CSS设置网页格式与列表的格式 ;</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掌握在网页中嵌入图像的方法 , 掌握与嵌入图像相关标记的用法 ;</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掌握与图像布局与位置相关的标记的概念与用法 ;</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 xml:space="preserve">熟练掌握表格的使用方法 , 会用表格布局并设计网页 ; </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掌握框架制作网页的方法 , 会使用框架设计网页 ;</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掌握制作表单的方法 , 会利用表单建立交互式页面 ;</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 JavaScript 语言的语法 ;</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掌握在 HTML语言代码中嵌入 JavaScript 代码的方法;</w:t>
            </w:r>
          </w:p>
          <w:p>
            <w:pPr>
              <w:pStyle w:val="18"/>
              <w:numPr>
                <w:ilvl w:val="0"/>
                <w:numId w:val="18"/>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掌握使用 JavaScript 语言实现网页动画效果；</w:t>
            </w:r>
          </w:p>
          <w:p>
            <w:pPr>
              <w:pStyle w:val="18"/>
              <w:numPr>
                <w:ilvl w:val="0"/>
                <w:numId w:val="18"/>
              </w:numPr>
              <w:shd w:val="clear" w:color="auto" w:fill="FFFFFF"/>
              <w:spacing w:before="0" w:beforeAutospacing="0" w:after="0" w:afterAutospacing="0" w:line="400" w:lineRule="exact"/>
              <w:ind w:firstLine="398"/>
              <w:rPr>
                <w:rFonts w:ascii="仿宋" w:hAnsi="仿宋" w:eastAsia="仿宋" w:cs="Times New Roman"/>
                <w:color w:val="000000"/>
              </w:rPr>
            </w:pPr>
            <w:r>
              <w:rPr>
                <w:rFonts w:hint="eastAsia" w:ascii="仿宋" w:hAnsi="仿宋" w:eastAsia="仿宋" w:cs="Times New Roman"/>
                <w:color w:val="000000"/>
              </w:rPr>
              <w:t>掌握使用 JavaScript 语言实现网页验证效果；</w:t>
            </w:r>
          </w:p>
          <w:p>
            <w:pPr>
              <w:pStyle w:val="18"/>
              <w:numPr>
                <w:ilvl w:val="0"/>
                <w:numId w:val="18"/>
              </w:numPr>
              <w:shd w:val="clear" w:color="auto" w:fill="FFFFFF"/>
              <w:spacing w:before="0" w:beforeAutospacing="0" w:after="0" w:afterAutospacing="0" w:line="400" w:lineRule="exact"/>
              <w:ind w:firstLine="398"/>
              <w:rPr>
                <w:rFonts w:ascii="仿宋" w:hAnsi="仿宋" w:eastAsia="仿宋" w:cs="Times New Roman"/>
                <w:color w:val="000000"/>
              </w:rPr>
            </w:pPr>
            <w:r>
              <w:rPr>
                <w:rFonts w:hint="eastAsia" w:ascii="仿宋" w:hAnsi="仿宋" w:eastAsia="仿宋" w:cs="Times New Roman"/>
                <w:color w:val="000000"/>
              </w:rPr>
              <w:t>掌握使用 JavaScript 语言实现网页表单特效。</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2、能力目标</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能制作包含客户端验证、具有常见动态效果、界面美观大方的商业网站。</w:t>
            </w:r>
          </w:p>
          <w:p>
            <w:pPr>
              <w:pStyle w:val="18"/>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3、素质目标</w:t>
            </w:r>
          </w:p>
          <w:p>
            <w:pPr>
              <w:pStyle w:val="18"/>
              <w:numPr>
                <w:ilvl w:val="0"/>
                <w:numId w:val="1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培养学生的网页设计创意思维、艺术设计素质；</w:t>
            </w:r>
          </w:p>
          <w:p>
            <w:pPr>
              <w:pStyle w:val="18"/>
              <w:numPr>
                <w:ilvl w:val="0"/>
                <w:numId w:val="19"/>
              </w:numPr>
              <w:shd w:val="clear" w:color="auto" w:fill="FFFFFF"/>
              <w:spacing w:before="0" w:beforeAutospacing="0" w:after="0" w:afterAutospacing="0" w:line="400" w:lineRule="exact"/>
              <w:ind w:firstLine="480" w:firstLineChars="200"/>
              <w:rPr>
                <w:rFonts w:ascii="仿宋" w:hAnsi="仿宋" w:eastAsia="仿宋" w:cs="Times New Roman"/>
                <w:color w:val="000000"/>
              </w:rPr>
            </w:pPr>
            <w:r>
              <w:rPr>
                <w:rFonts w:hint="eastAsia" w:ascii="仿宋" w:hAnsi="仿宋" w:eastAsia="仿宋" w:cs="Times New Roman"/>
                <w:color w:val="000000"/>
              </w:rPr>
              <w:t>培养学生具备职业岗位所需的职业能力，</w:t>
            </w:r>
          </w:p>
          <w:p>
            <w:pPr>
              <w:pStyle w:val="18"/>
              <w:numPr>
                <w:ilvl w:val="0"/>
                <w:numId w:val="19"/>
              </w:numPr>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color w:val="000000"/>
              </w:rPr>
              <w:t>培养学生职业生涯发展所需的能力和终身学习的能力。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p>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7931" w:type="dxa"/>
            <w:gridSpan w:val="16"/>
            <w:tcBorders>
              <w:top w:val="single" w:color="auto" w:sz="4" w:space="0"/>
              <w:left w:val="nil"/>
              <w:bottom w:val="single" w:color="auto" w:sz="4" w:space="0"/>
              <w:right w:val="single" w:color="auto" w:sz="4" w:space="0"/>
            </w:tcBorders>
          </w:tcPr>
          <w:p>
            <w:pPr>
              <w:pStyle w:val="16"/>
              <w:shd w:val="clear" w:color="auto" w:fill="FFFFFF"/>
              <w:spacing w:line="400" w:lineRule="exact"/>
              <w:ind w:firstLine="480" w:firstLineChars="200"/>
              <w:rPr>
                <w:rFonts w:ascii="仿宋" w:hAnsi="仿宋" w:eastAsia="仿宋" w:cs="Times New Roman"/>
                <w:kern w:val="2"/>
              </w:rPr>
            </w:pPr>
            <w:r>
              <w:rPr>
                <w:rFonts w:hint="eastAsia" w:ascii="仿宋" w:hAnsi="仿宋" w:eastAsia="仿宋" w:cs="Times New Roman"/>
                <w:kern w:val="2"/>
              </w:rPr>
              <w:t>本实训课程是在学生学习了HTML、CSS3网页设计，JavaScript课程以后,通过项目开发的实战训练,要求学生能掌握 JavaScript 语言的基本编程思想,并能熟练利用JavaScript控制 WEB页面各级元素,实现 WEB前端的验证、动态展示等任务。课程采用任务驱动,让学生在完成任务的基础上 , 进一步掌握动态网页设计的基本流程及方法。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Height w:val="1351" w:hRule="atLeast"/>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7931" w:type="dxa"/>
            <w:gridSpan w:val="16"/>
            <w:tcBorders>
              <w:top w:val="single" w:color="auto" w:sz="4" w:space="0"/>
              <w:left w:val="nil"/>
              <w:bottom w:val="single" w:color="auto" w:sz="4" w:space="0"/>
              <w:right w:val="single" w:color="auto" w:sz="4" w:space="0"/>
            </w:tcBorders>
          </w:tcPr>
          <w:p>
            <w:pPr>
              <w:pStyle w:val="16"/>
              <w:shd w:val="clear" w:color="auto" w:fill="FFFFFF"/>
              <w:spacing w:line="400" w:lineRule="exact"/>
              <w:ind w:firstLine="480" w:firstLineChars="200"/>
              <w:rPr>
                <w:rFonts w:ascii="仿宋" w:hAnsi="仿宋" w:eastAsia="仿宋" w:cs="Times New Roman"/>
                <w:kern w:val="2"/>
              </w:rPr>
            </w:pPr>
            <w:r>
              <w:rPr>
                <w:rFonts w:hint="eastAsia" w:ascii="仿宋" w:hAnsi="仿宋" w:eastAsia="仿宋" w:cs="Times New Roman"/>
                <w:kern w:val="2"/>
              </w:rPr>
              <w:t>在学生学习了《HTML5网页设计》《CSS3网站设计》及《JavaScript程序设计》等课程后,要求学生熟练使用HTML编写网页，会使用CSS对网页样式进行设计，熟练使JavaScript实现一些客户端的数据验证及网页特效，可达到一般企业用人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7931" w:type="dxa"/>
            <w:gridSpan w:val="16"/>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kern w:val="2"/>
              </w:rPr>
              <w:t>课程采用“项目驱动”的教学模式开展教学。整个实训由1-2个真实的项目案例驱动，让学生完成典型的实训工作任务。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vAlign w:val="center"/>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7931" w:type="dxa"/>
            <w:gridSpan w:val="16"/>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ind w:firstLine="480" w:firstLineChars="200"/>
              <w:jc w:val="both"/>
              <w:rPr>
                <w:rFonts w:ascii="仿宋" w:hAnsi="仿宋" w:eastAsia="仿宋" w:cs="Times New Roman"/>
              </w:rPr>
            </w:pPr>
            <w:r>
              <w:rPr>
                <w:rFonts w:hint="eastAsia" w:ascii="仿宋" w:hAnsi="仿宋" w:eastAsia="仿宋" w:cs="Times New Roman"/>
                <w:kern w:val="2"/>
              </w:rPr>
              <w:t>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7931" w:type="dxa"/>
            <w:gridSpan w:val="16"/>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kern w:val="2"/>
              </w:rPr>
            </w:pPr>
            <w:r>
              <w:rPr>
                <w:rFonts w:hint="eastAsia" w:ascii="仿宋" w:hAnsi="仿宋" w:eastAsia="仿宋" w:cs="Times New Roman"/>
                <w:kern w:val="2"/>
              </w:rPr>
              <w:t>使用学生自评、学生互评、教师综合评定相结合的多元评价模式，根据学生在实训阶段的情况，采用不同考核形式。考核的方式有课堂任务、实训任务等。成绩的评定分为过程性考核成绩、任务考核，其中，过程性考核成绩占 40%，实训任务考核成绩占 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b/>
                <w:sz w:val="24"/>
                <w:szCs w:val="24"/>
              </w:rPr>
              <w:t>课程名称</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723" w:firstLineChars="300"/>
              <w:rPr>
                <w:rFonts w:ascii="仿宋" w:hAnsi="仿宋" w:eastAsia="仿宋"/>
                <w:sz w:val="24"/>
                <w:szCs w:val="24"/>
              </w:rPr>
            </w:pPr>
            <w:r>
              <w:rPr>
                <w:rFonts w:hint="eastAsia" w:ascii="仿宋" w:hAnsi="仿宋" w:eastAsia="仿宋"/>
                <w:b/>
                <w:sz w:val="24"/>
                <w:szCs w:val="24"/>
              </w:rPr>
              <w:t xml:space="preserve">计算机视觉应用开发实训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3021" w:type="dxa"/>
            <w:gridSpan w:val="3"/>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c>
          <w:tcPr>
            <w:tcW w:w="1190" w:type="dxa"/>
            <w:gridSpan w:val="2"/>
            <w:tcBorders>
              <w:top w:val="single" w:color="auto" w:sz="4" w:space="0"/>
              <w:left w:val="nil"/>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课时数</w:t>
            </w:r>
          </w:p>
        </w:tc>
        <w:tc>
          <w:tcPr>
            <w:tcW w:w="1303" w:type="dxa"/>
            <w:gridSpan w:val="5"/>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24</w:t>
            </w:r>
          </w:p>
        </w:tc>
        <w:tc>
          <w:tcPr>
            <w:tcW w:w="1131" w:type="dxa"/>
            <w:gridSpan w:val="4"/>
            <w:tcBorders>
              <w:top w:val="single" w:color="auto" w:sz="4" w:space="0"/>
              <w:left w:val="nil"/>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学分</w:t>
            </w:r>
          </w:p>
        </w:tc>
        <w:tc>
          <w:tcPr>
            <w:tcW w:w="1286"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1、知识目标</w:t>
            </w:r>
          </w:p>
          <w:p>
            <w:pPr>
              <w:pStyle w:val="14"/>
              <w:numPr>
                <w:ilvl w:val="0"/>
                <w:numId w:val="20"/>
              </w:numPr>
              <w:spacing w:line="400" w:lineRule="exact"/>
              <w:ind w:firstLine="480"/>
              <w:rPr>
                <w:rFonts w:ascii="仿宋" w:hAnsi="仿宋" w:eastAsia="仿宋"/>
                <w:sz w:val="24"/>
                <w:szCs w:val="24"/>
              </w:rPr>
            </w:pPr>
            <w:r>
              <w:rPr>
                <w:rFonts w:hint="eastAsia" w:ascii="仿宋" w:hAnsi="仿宋" w:eastAsia="仿宋"/>
                <w:sz w:val="24"/>
                <w:szCs w:val="24"/>
              </w:rPr>
              <w:t>掌握图像采集的方法；</w:t>
            </w:r>
          </w:p>
          <w:p>
            <w:pPr>
              <w:pStyle w:val="14"/>
              <w:numPr>
                <w:ilvl w:val="0"/>
                <w:numId w:val="20"/>
              </w:numPr>
              <w:spacing w:line="400" w:lineRule="exact"/>
              <w:ind w:firstLine="480"/>
              <w:rPr>
                <w:rFonts w:ascii="仿宋" w:hAnsi="仿宋" w:eastAsia="仿宋"/>
                <w:sz w:val="24"/>
                <w:szCs w:val="24"/>
              </w:rPr>
            </w:pPr>
            <w:r>
              <w:rPr>
                <w:rFonts w:hint="eastAsia" w:ascii="仿宋" w:hAnsi="仿宋" w:eastAsia="仿宋"/>
                <w:sz w:val="24"/>
                <w:szCs w:val="24"/>
              </w:rPr>
              <w:t>掌握数据文件整理；</w:t>
            </w:r>
          </w:p>
          <w:p>
            <w:pPr>
              <w:pStyle w:val="14"/>
              <w:numPr>
                <w:ilvl w:val="0"/>
                <w:numId w:val="20"/>
              </w:numPr>
              <w:spacing w:line="400" w:lineRule="exact"/>
              <w:ind w:firstLine="480"/>
              <w:rPr>
                <w:rFonts w:ascii="仿宋" w:hAnsi="仿宋" w:eastAsia="仿宋"/>
                <w:sz w:val="24"/>
                <w:szCs w:val="24"/>
              </w:rPr>
            </w:pPr>
            <w:r>
              <w:rPr>
                <w:rFonts w:hint="eastAsia" w:ascii="仿宋" w:hAnsi="仿宋" w:eastAsia="仿宋"/>
                <w:sz w:val="24"/>
                <w:szCs w:val="24"/>
              </w:rPr>
              <w:t>掌握图像清洗、增广的基本方法；</w:t>
            </w:r>
          </w:p>
          <w:p>
            <w:pPr>
              <w:pStyle w:val="14"/>
              <w:numPr>
                <w:ilvl w:val="0"/>
                <w:numId w:val="20"/>
              </w:numPr>
              <w:spacing w:line="400" w:lineRule="exact"/>
              <w:ind w:firstLine="480"/>
              <w:rPr>
                <w:rFonts w:ascii="仿宋" w:hAnsi="仿宋" w:eastAsia="仿宋"/>
                <w:sz w:val="24"/>
                <w:szCs w:val="24"/>
              </w:rPr>
            </w:pPr>
            <w:r>
              <w:rPr>
                <w:rFonts w:hint="eastAsia" w:ascii="仿宋" w:hAnsi="仿宋" w:eastAsia="仿宋"/>
                <w:sz w:val="24"/>
                <w:szCs w:val="24"/>
              </w:rPr>
              <w:t>掌握可视化图像检测、图像标注的方法。</w:t>
            </w:r>
          </w:p>
          <w:p>
            <w:pPr>
              <w:spacing w:line="400" w:lineRule="exact"/>
              <w:ind w:left="420"/>
              <w:rPr>
                <w:rFonts w:ascii="仿宋" w:hAnsi="仿宋" w:eastAsia="仿宋"/>
                <w:sz w:val="24"/>
                <w:szCs w:val="24"/>
              </w:rPr>
            </w:pPr>
            <w:r>
              <w:rPr>
                <w:rFonts w:hint="eastAsia" w:ascii="仿宋" w:hAnsi="仿宋" w:eastAsia="仿宋"/>
                <w:sz w:val="24"/>
                <w:szCs w:val="24"/>
              </w:rPr>
              <w:t>2、能力目标</w:t>
            </w:r>
          </w:p>
          <w:p>
            <w:pPr>
              <w:pStyle w:val="14"/>
              <w:spacing w:line="400" w:lineRule="exact"/>
              <w:ind w:firstLine="480"/>
              <w:rPr>
                <w:rFonts w:ascii="仿宋" w:hAnsi="仿宋" w:eastAsia="仿宋"/>
                <w:sz w:val="24"/>
                <w:szCs w:val="24"/>
              </w:rPr>
            </w:pPr>
            <w:r>
              <w:rPr>
                <w:rFonts w:hint="eastAsia" w:ascii="仿宋" w:hAnsi="仿宋" w:eastAsia="仿宋"/>
                <w:color w:val="000000"/>
                <w:sz w:val="24"/>
                <w:szCs w:val="24"/>
              </w:rPr>
              <w:t>培养学生具备职业岗位所需的职业能力，编程解决图像处理的相关问题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本课程以《计算机视觉应用开发职业技能等级标准（初级）》为依据，为1+X职业技能等级证书系列课程之一的配套实训。共10个项目，内容包括图像采集、数据文件整理、图像清洗、图像增广、可视化图像检测、图像标注、视频标注、标注文件格式转换、视觉应用场景认知以及视觉应用部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Height w:val="1351" w:hRule="atLeast"/>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通过本课程的实训、技能训练和社会实践活动，学生能够使用Python、OpenCV、Labelme等软件，进行图像的获取、标注、清洗及预处理的工作，根据计算机视觉系统要求对模型进行基本部署和效果测试。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采用项目导向，团队协作、案例教学，自主性学习，做学合一。建立师生交流渠道，经常和学生一起反思学习过程和学习效果，做到教学相长。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机房、多媒体、网络教学资源平台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gridAfter w:val="1"/>
          <w:wBefore w:w="203" w:type="dxa"/>
          <w:wAfter w:w="7" w:type="dxa"/>
          <w:trHeight w:val="595" w:hRule="atLeast"/>
        </w:trPr>
        <w:tc>
          <w:tcPr>
            <w:tcW w:w="1276" w:type="dxa"/>
            <w:gridSpan w:val="3"/>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7931" w:type="dxa"/>
            <w:gridSpan w:val="1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本课程的考核方式以形成性考核和终结性考核相结合的方式进行，主要考核学生的理论掌握程度和实际操作能力。授课老师可以根据课程授课情况进行灵活制定。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03" w:type="dxa"/>
        </w:trPr>
        <w:tc>
          <w:tcPr>
            <w:tcW w:w="1254" w:type="dxa"/>
            <w:gridSpan w:val="2"/>
            <w:tcBorders>
              <w:top w:val="single" w:color="auto" w:sz="4" w:space="0"/>
              <w:left w:val="single" w:color="auto" w:sz="4" w:space="0"/>
              <w:bottom w:val="single" w:color="auto" w:sz="4" w:space="0"/>
              <w:right w:val="single" w:color="auto" w:sz="4" w:space="0"/>
            </w:tcBorders>
            <w:shd w:val="clear" w:color="auto" w:fill="F1F1F1"/>
          </w:tcPr>
          <w:p>
            <w:pPr>
              <w:spacing w:line="440" w:lineRule="exact"/>
              <w:ind w:firstLine="4" w:firstLineChars="2"/>
              <w:rPr>
                <w:rFonts w:ascii="仿宋" w:hAnsi="仿宋" w:eastAsia="仿宋"/>
                <w:sz w:val="24"/>
                <w:szCs w:val="24"/>
              </w:rPr>
            </w:pPr>
            <w:r>
              <w:rPr>
                <w:rFonts w:hint="eastAsia" w:ascii="仿宋" w:hAnsi="仿宋" w:eastAsia="仿宋"/>
                <w:sz w:val="24"/>
                <w:szCs w:val="24"/>
              </w:rPr>
              <w:t>课程名称</w:t>
            </w:r>
          </w:p>
        </w:tc>
        <w:tc>
          <w:tcPr>
            <w:tcW w:w="7960" w:type="dxa"/>
            <w:gridSpan w:val="18"/>
            <w:tcBorders>
              <w:top w:val="single" w:color="auto" w:sz="4" w:space="0"/>
              <w:left w:val="nil"/>
              <w:bottom w:val="single" w:color="auto" w:sz="4" w:space="0"/>
              <w:right w:val="single" w:color="auto" w:sz="4" w:space="0"/>
            </w:tcBorders>
            <w:shd w:val="clear" w:color="auto" w:fill="F1F1F1"/>
          </w:tcPr>
          <w:p>
            <w:pPr>
              <w:spacing w:line="440" w:lineRule="exact"/>
              <w:ind w:firstLine="5" w:firstLineChars="2"/>
              <w:jc w:val="center"/>
              <w:rPr>
                <w:rFonts w:ascii="仿宋" w:hAnsi="仿宋" w:eastAsia="仿宋"/>
                <w:sz w:val="24"/>
                <w:szCs w:val="24"/>
              </w:rPr>
            </w:pPr>
            <w:r>
              <w:rPr>
                <w:rFonts w:hint="eastAsia" w:ascii="仿宋" w:hAnsi="仿宋" w:eastAsia="仿宋"/>
                <w:b/>
                <w:bCs/>
                <w:color w:val="000000"/>
                <w:sz w:val="24"/>
                <w:szCs w:val="24"/>
              </w:rPr>
              <w:t xml:space="preserve"> 动态网站开发实训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03" w:type="dxa"/>
        </w:trPr>
        <w:tc>
          <w:tcPr>
            <w:tcW w:w="1254" w:type="dxa"/>
            <w:gridSpan w:val="2"/>
            <w:tcBorders>
              <w:top w:val="single" w:color="auto" w:sz="4" w:space="0"/>
              <w:left w:val="single" w:color="auto" w:sz="4" w:space="0"/>
              <w:bottom w:val="single" w:color="auto" w:sz="4" w:space="0"/>
              <w:right w:val="single" w:color="auto" w:sz="4" w:space="0"/>
            </w:tcBorders>
          </w:tcPr>
          <w:p>
            <w:pPr>
              <w:spacing w:line="440" w:lineRule="exact"/>
              <w:ind w:firstLine="4" w:firstLineChars="2"/>
              <w:rPr>
                <w:rFonts w:ascii="仿宋" w:hAnsi="仿宋" w:eastAsia="仿宋"/>
                <w:sz w:val="24"/>
                <w:szCs w:val="24"/>
              </w:rPr>
            </w:pPr>
            <w:r>
              <w:rPr>
                <w:rFonts w:hint="eastAsia" w:ascii="仿宋" w:hAnsi="仿宋" w:eastAsia="仿宋"/>
                <w:sz w:val="24"/>
                <w:szCs w:val="24"/>
              </w:rPr>
              <w:t>开设学期</w:t>
            </w:r>
          </w:p>
        </w:tc>
        <w:tc>
          <w:tcPr>
            <w:tcW w:w="2787" w:type="dxa"/>
            <w:gridSpan w:val="2"/>
            <w:tcBorders>
              <w:top w:val="single" w:color="auto" w:sz="4" w:space="0"/>
              <w:left w:val="nil"/>
              <w:bottom w:val="single" w:color="auto" w:sz="4" w:space="0"/>
              <w:right w:val="single" w:color="auto" w:sz="4" w:space="0"/>
            </w:tcBorders>
          </w:tcPr>
          <w:p>
            <w:pPr>
              <w:spacing w:line="440" w:lineRule="exact"/>
              <w:ind w:firstLine="4" w:firstLineChars="2"/>
              <w:jc w:val="center"/>
              <w:rPr>
                <w:rFonts w:ascii="仿宋" w:hAnsi="仿宋" w:eastAsia="仿宋"/>
                <w:sz w:val="24"/>
                <w:szCs w:val="24"/>
              </w:rPr>
            </w:pPr>
            <w:r>
              <w:rPr>
                <w:rFonts w:hint="eastAsia" w:ascii="仿宋" w:hAnsi="仿宋" w:eastAsia="仿宋"/>
                <w:sz w:val="24"/>
                <w:szCs w:val="24"/>
              </w:rPr>
              <w:t>4</w:t>
            </w:r>
          </w:p>
        </w:tc>
        <w:tc>
          <w:tcPr>
            <w:tcW w:w="1480" w:type="dxa"/>
            <w:gridSpan w:val="5"/>
            <w:tcBorders>
              <w:top w:val="single" w:color="auto" w:sz="4" w:space="0"/>
              <w:left w:val="nil"/>
              <w:bottom w:val="single" w:color="auto" w:sz="4" w:space="0"/>
              <w:right w:val="single" w:color="auto" w:sz="4" w:space="0"/>
            </w:tcBorders>
          </w:tcPr>
          <w:p>
            <w:pPr>
              <w:spacing w:line="440" w:lineRule="exact"/>
              <w:ind w:firstLine="4" w:firstLineChars="2"/>
              <w:rPr>
                <w:rFonts w:ascii="仿宋" w:hAnsi="仿宋" w:eastAsia="仿宋"/>
                <w:sz w:val="24"/>
                <w:szCs w:val="24"/>
              </w:rPr>
            </w:pPr>
            <w:r>
              <w:rPr>
                <w:rFonts w:hint="eastAsia" w:ascii="仿宋" w:hAnsi="仿宋" w:eastAsia="仿宋"/>
                <w:sz w:val="24"/>
                <w:szCs w:val="24"/>
              </w:rPr>
              <w:t>课时数</w:t>
            </w:r>
          </w:p>
        </w:tc>
        <w:tc>
          <w:tcPr>
            <w:tcW w:w="1039" w:type="dxa"/>
            <w:gridSpan w:val="3"/>
            <w:tcBorders>
              <w:top w:val="single" w:color="auto" w:sz="4" w:space="0"/>
              <w:left w:val="nil"/>
              <w:bottom w:val="single" w:color="auto" w:sz="4" w:space="0"/>
              <w:right w:val="single" w:color="auto" w:sz="4" w:space="0"/>
            </w:tcBorders>
          </w:tcPr>
          <w:p>
            <w:pPr>
              <w:spacing w:line="440" w:lineRule="exact"/>
              <w:ind w:firstLine="4" w:firstLineChars="2"/>
              <w:jc w:val="center"/>
              <w:rPr>
                <w:rFonts w:ascii="仿宋" w:hAnsi="仿宋" w:eastAsia="仿宋"/>
                <w:sz w:val="24"/>
                <w:szCs w:val="24"/>
              </w:rPr>
            </w:pPr>
            <w:r>
              <w:rPr>
                <w:rFonts w:hint="eastAsia" w:ascii="仿宋" w:hAnsi="仿宋" w:eastAsia="仿宋"/>
                <w:sz w:val="24"/>
                <w:szCs w:val="24"/>
              </w:rPr>
              <w:t>24</w:t>
            </w:r>
          </w:p>
        </w:tc>
        <w:tc>
          <w:tcPr>
            <w:tcW w:w="1168" w:type="dxa"/>
            <w:gridSpan w:val="2"/>
            <w:tcBorders>
              <w:top w:val="single" w:color="auto" w:sz="4" w:space="0"/>
              <w:left w:val="nil"/>
              <w:bottom w:val="single" w:color="auto" w:sz="4" w:space="0"/>
              <w:right w:val="single" w:color="auto" w:sz="4" w:space="0"/>
            </w:tcBorders>
          </w:tcPr>
          <w:p>
            <w:pPr>
              <w:spacing w:line="440" w:lineRule="exact"/>
              <w:ind w:firstLine="4" w:firstLineChars="2"/>
              <w:rPr>
                <w:rFonts w:ascii="仿宋" w:hAnsi="仿宋" w:eastAsia="仿宋"/>
                <w:sz w:val="24"/>
                <w:szCs w:val="24"/>
              </w:rPr>
            </w:pPr>
            <w:r>
              <w:rPr>
                <w:rFonts w:hint="eastAsia" w:ascii="仿宋" w:hAnsi="仿宋" w:eastAsia="仿宋"/>
                <w:sz w:val="24"/>
                <w:szCs w:val="24"/>
              </w:rPr>
              <w:t>学分</w:t>
            </w:r>
          </w:p>
        </w:tc>
        <w:tc>
          <w:tcPr>
            <w:tcW w:w="1486" w:type="dxa"/>
            <w:gridSpan w:val="6"/>
            <w:tcBorders>
              <w:top w:val="single" w:color="auto" w:sz="4" w:space="0"/>
              <w:left w:val="nil"/>
              <w:bottom w:val="single" w:color="auto" w:sz="4" w:space="0"/>
              <w:right w:val="single" w:color="auto" w:sz="4" w:space="0"/>
            </w:tcBorders>
          </w:tcPr>
          <w:p>
            <w:pPr>
              <w:spacing w:line="440" w:lineRule="exact"/>
              <w:ind w:firstLine="4" w:firstLineChars="2"/>
              <w:jc w:val="center"/>
              <w:rPr>
                <w:rFonts w:ascii="仿宋" w:hAnsi="仿宋" w:eastAsia="仿宋"/>
                <w:sz w:val="24"/>
                <w:szCs w:val="24"/>
              </w:rPr>
            </w:pPr>
            <w:r>
              <w:rPr>
                <w:rFonts w:hint="eastAsia" w:ascii="仿宋" w:hAnsi="仿宋" w:eastAsia="仿宋"/>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03" w:type="dxa"/>
        </w:trPr>
        <w:tc>
          <w:tcPr>
            <w:tcW w:w="1254" w:type="dxa"/>
            <w:gridSpan w:val="2"/>
            <w:tcBorders>
              <w:top w:val="single" w:color="auto" w:sz="4" w:space="0"/>
              <w:left w:val="single" w:color="auto" w:sz="4" w:space="0"/>
              <w:bottom w:val="single" w:color="auto" w:sz="4" w:space="0"/>
              <w:right w:val="single" w:color="auto" w:sz="4" w:space="0"/>
            </w:tcBorders>
          </w:tcPr>
          <w:p>
            <w:pPr>
              <w:spacing w:line="440" w:lineRule="exact"/>
              <w:ind w:firstLine="4" w:firstLineChars="2"/>
              <w:rPr>
                <w:rFonts w:ascii="仿宋" w:hAnsi="仿宋" w:eastAsia="仿宋"/>
                <w:sz w:val="24"/>
                <w:szCs w:val="24"/>
              </w:rPr>
            </w:pPr>
            <w:r>
              <w:rPr>
                <w:rFonts w:hint="eastAsia" w:ascii="仿宋" w:hAnsi="仿宋" w:eastAsia="仿宋"/>
                <w:sz w:val="24"/>
                <w:szCs w:val="24"/>
              </w:rPr>
              <w:t>课程目标</w:t>
            </w:r>
          </w:p>
        </w:tc>
        <w:tc>
          <w:tcPr>
            <w:tcW w:w="7960" w:type="dxa"/>
            <w:gridSpan w:val="18"/>
            <w:tcBorders>
              <w:top w:val="single" w:color="auto" w:sz="4" w:space="0"/>
              <w:left w:val="nil"/>
              <w:bottom w:val="single" w:color="auto" w:sz="4" w:space="0"/>
              <w:right w:val="single" w:color="auto" w:sz="4" w:space="0"/>
            </w:tcBorders>
          </w:tcPr>
          <w:p>
            <w:pPr>
              <w:spacing w:line="400" w:lineRule="exact"/>
              <w:rPr>
                <w:rFonts w:ascii="仿宋" w:hAnsi="仿宋" w:eastAsia="仿宋"/>
                <w:sz w:val="24"/>
                <w:szCs w:val="24"/>
              </w:rPr>
            </w:pPr>
            <w:r>
              <w:rPr>
                <w:rStyle w:val="378"/>
                <w:rFonts w:hint="default" w:ascii="仿宋" w:hAnsi="仿宋" w:eastAsia="仿宋"/>
                <w:sz w:val="24"/>
                <w:szCs w:val="24"/>
              </w:rPr>
              <w:t>通过实训强化学习，可以有效提高学生的综合运用Javascript、Jquery、PHP、My SQL 等知识开发动态网站，</w:t>
            </w:r>
            <w:r>
              <w:rPr>
                <w:rFonts w:hint="eastAsia" w:ascii="仿宋" w:hAnsi="仿宋" w:eastAsia="仿宋"/>
                <w:sz w:val="24"/>
                <w:szCs w:val="24"/>
              </w:rPr>
              <w:t>培养学生具有大中型企事业网站建设、设计能力，从而培养学生团队合作意识和创新、创业精神。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03" w:type="dxa"/>
        </w:trPr>
        <w:tc>
          <w:tcPr>
            <w:tcW w:w="1254" w:type="dxa"/>
            <w:gridSpan w:val="2"/>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sz w:val="24"/>
                <w:szCs w:val="24"/>
              </w:rPr>
            </w:pPr>
            <w:r>
              <w:rPr>
                <w:rFonts w:hint="eastAsia" w:ascii="仿宋" w:hAnsi="仿宋" w:eastAsia="仿宋"/>
                <w:sz w:val="24"/>
                <w:szCs w:val="24"/>
              </w:rPr>
              <w:t>课程内容</w:t>
            </w:r>
          </w:p>
        </w:tc>
        <w:tc>
          <w:tcPr>
            <w:tcW w:w="7960" w:type="dxa"/>
            <w:gridSpan w:val="18"/>
            <w:tcBorders>
              <w:top w:val="single" w:color="auto" w:sz="4" w:space="0"/>
              <w:left w:val="nil"/>
              <w:bottom w:val="single" w:color="auto" w:sz="4" w:space="0"/>
              <w:right w:val="single" w:color="auto" w:sz="4" w:space="0"/>
            </w:tcBorders>
          </w:tcPr>
          <w:p>
            <w:pPr>
              <w:pStyle w:val="377"/>
              <w:shd w:val="clear" w:color="auto" w:fill="FFFFFF"/>
              <w:spacing w:before="0" w:beforeAutospacing="0" w:after="0" w:afterAutospacing="0" w:line="400" w:lineRule="exact"/>
              <w:rPr>
                <w:rFonts w:ascii="仿宋" w:hAnsi="仿宋" w:eastAsia="仿宋"/>
              </w:rPr>
            </w:pPr>
            <w:r>
              <w:rPr>
                <w:rFonts w:hint="eastAsia" w:ascii="仿宋" w:hAnsi="仿宋" w:eastAsia="仿宋"/>
              </w:rPr>
              <w:t>课程内容包括五大模块，分别是：需求分析、系统设计、数据库设计、详细设计、程序调试运行与发布。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03" w:type="dxa"/>
          <w:trHeight w:val="1351" w:hRule="atLeast"/>
        </w:trPr>
        <w:tc>
          <w:tcPr>
            <w:tcW w:w="1254" w:type="dxa"/>
            <w:gridSpan w:val="2"/>
            <w:tcBorders>
              <w:top w:val="single" w:color="auto" w:sz="4" w:space="0"/>
              <w:left w:val="single" w:color="auto" w:sz="4" w:space="0"/>
              <w:bottom w:val="single" w:color="auto" w:sz="4" w:space="0"/>
              <w:right w:val="single" w:color="auto" w:sz="4" w:space="0"/>
            </w:tcBorders>
          </w:tcPr>
          <w:p>
            <w:pPr>
              <w:spacing w:before="312" w:beforeLines="100" w:line="440" w:lineRule="exact"/>
              <w:rPr>
                <w:rFonts w:ascii="仿宋" w:hAnsi="仿宋" w:eastAsia="仿宋"/>
                <w:sz w:val="24"/>
                <w:szCs w:val="24"/>
              </w:rPr>
            </w:pPr>
            <w:r>
              <w:rPr>
                <w:rFonts w:hint="eastAsia" w:ascii="仿宋" w:hAnsi="仿宋" w:eastAsia="仿宋"/>
                <w:sz w:val="24"/>
                <w:szCs w:val="24"/>
              </w:rPr>
              <w:t>教学要求</w:t>
            </w:r>
          </w:p>
        </w:tc>
        <w:tc>
          <w:tcPr>
            <w:tcW w:w="7960" w:type="dxa"/>
            <w:gridSpan w:val="18"/>
            <w:tcBorders>
              <w:top w:val="single" w:color="auto" w:sz="4" w:space="0"/>
              <w:left w:val="nil"/>
              <w:bottom w:val="single" w:color="auto" w:sz="4" w:space="0"/>
              <w:right w:val="single" w:color="auto" w:sz="4" w:space="0"/>
            </w:tcBorders>
          </w:tcPr>
          <w:p>
            <w:pPr>
              <w:spacing w:line="440" w:lineRule="exact"/>
              <w:rPr>
                <w:rFonts w:ascii="仿宋" w:hAnsi="仿宋" w:eastAsia="仿宋"/>
                <w:color w:val="000000"/>
                <w:sz w:val="24"/>
                <w:szCs w:val="24"/>
              </w:rPr>
            </w:pPr>
            <w:r>
              <w:rPr>
                <w:rFonts w:hint="eastAsia" w:ascii="仿宋" w:hAnsi="仿宋" w:eastAsia="仿宋"/>
                <w:sz w:val="24"/>
                <w:szCs w:val="24"/>
              </w:rPr>
              <w:t>通过本课程的学习，使学生掌握</w:t>
            </w:r>
            <w:r>
              <w:rPr>
                <w:rStyle w:val="378"/>
                <w:rFonts w:hint="default" w:ascii="仿宋" w:hAnsi="仿宋" w:eastAsia="仿宋"/>
                <w:sz w:val="24"/>
                <w:szCs w:val="24"/>
              </w:rPr>
              <w:t>PHP访问My SQL技术</w:t>
            </w:r>
            <w:r>
              <w:rPr>
                <w:rFonts w:hint="eastAsia" w:ascii="仿宋" w:hAnsi="仿宋" w:eastAsia="仿宋"/>
                <w:sz w:val="24"/>
                <w:szCs w:val="24"/>
              </w:rPr>
              <w:t>，能比较熟练地使用ＰＤＯ技术访问数据库,实现网站数据的添加、修改、删除、查询等功能，培养学生的动手能力和知识的综合应用能力。</w:t>
            </w:r>
            <w:r>
              <w:rPr>
                <w:rFonts w:ascii="仿宋" w:hAnsi="仿宋" w:eastAsia="仿宋"/>
                <w:color w:val="00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03" w:type="dxa"/>
        </w:trPr>
        <w:tc>
          <w:tcPr>
            <w:tcW w:w="1254" w:type="dxa"/>
            <w:gridSpan w:val="2"/>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sz w:val="24"/>
                <w:szCs w:val="24"/>
              </w:rPr>
            </w:pPr>
            <w:r>
              <w:rPr>
                <w:rFonts w:hint="eastAsia" w:ascii="仿宋" w:hAnsi="仿宋" w:eastAsia="仿宋"/>
                <w:sz w:val="24"/>
                <w:szCs w:val="24"/>
              </w:rPr>
              <w:t>教学方法和手段</w:t>
            </w:r>
          </w:p>
        </w:tc>
        <w:tc>
          <w:tcPr>
            <w:tcW w:w="7960" w:type="dxa"/>
            <w:gridSpan w:val="18"/>
            <w:tcBorders>
              <w:top w:val="single" w:color="auto" w:sz="4" w:space="0"/>
              <w:left w:val="nil"/>
              <w:bottom w:val="single" w:color="auto" w:sz="4" w:space="0"/>
              <w:right w:val="single" w:color="auto" w:sz="4" w:space="0"/>
            </w:tcBorders>
          </w:tcPr>
          <w:p>
            <w:pPr>
              <w:spacing w:line="440" w:lineRule="exact"/>
              <w:rPr>
                <w:rFonts w:ascii="仿宋" w:hAnsi="仿宋" w:eastAsia="仿宋" w:cs="宋体"/>
                <w:kern w:val="0"/>
                <w:sz w:val="24"/>
                <w:szCs w:val="24"/>
              </w:rPr>
            </w:pPr>
            <w:r>
              <w:rPr>
                <w:rFonts w:hint="eastAsia" w:ascii="仿宋" w:hAnsi="仿宋" w:eastAsia="仿宋" w:cs="宋体"/>
                <w:kern w:val="0"/>
                <w:sz w:val="24"/>
                <w:szCs w:val="24"/>
              </w:rPr>
              <w:t>实训项目任务驱动，教学做一体化。集中讲解、指导和项目训练。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03" w:type="dxa"/>
        </w:trPr>
        <w:tc>
          <w:tcPr>
            <w:tcW w:w="1254" w:type="dxa"/>
            <w:gridSpan w:val="2"/>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sz w:val="24"/>
                <w:szCs w:val="24"/>
              </w:rPr>
            </w:pPr>
            <w:r>
              <w:rPr>
                <w:rFonts w:hint="eastAsia" w:ascii="仿宋" w:hAnsi="仿宋" w:eastAsia="仿宋"/>
                <w:sz w:val="24"/>
                <w:szCs w:val="24"/>
              </w:rPr>
              <w:t>保障条件</w:t>
            </w:r>
          </w:p>
        </w:tc>
        <w:tc>
          <w:tcPr>
            <w:tcW w:w="7960" w:type="dxa"/>
            <w:gridSpan w:val="18"/>
            <w:tcBorders>
              <w:top w:val="single" w:color="auto" w:sz="4" w:space="0"/>
              <w:left w:val="nil"/>
              <w:bottom w:val="single" w:color="auto" w:sz="4" w:space="0"/>
              <w:right w:val="single" w:color="auto" w:sz="4" w:space="0"/>
            </w:tcBorders>
          </w:tcPr>
          <w:p>
            <w:pPr>
              <w:spacing w:line="440" w:lineRule="exact"/>
              <w:rPr>
                <w:rFonts w:ascii="仿宋" w:hAnsi="仿宋" w:eastAsia="仿宋" w:cs="宋体"/>
                <w:kern w:val="0"/>
                <w:sz w:val="24"/>
                <w:szCs w:val="24"/>
              </w:rPr>
            </w:pPr>
            <w:r>
              <w:rPr>
                <w:rFonts w:hint="eastAsia" w:ascii="仿宋" w:hAnsi="仿宋" w:eastAsia="仿宋" w:cs="宋体"/>
                <w:kern w:val="0"/>
                <w:sz w:val="24"/>
                <w:szCs w:val="24"/>
              </w:rPr>
              <w:t>软件实训室、多媒体教室、网络教学资源平台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203" w:type="dxa"/>
        </w:trPr>
        <w:tc>
          <w:tcPr>
            <w:tcW w:w="1254" w:type="dxa"/>
            <w:gridSpan w:val="2"/>
            <w:tcBorders>
              <w:top w:val="single" w:color="auto" w:sz="4" w:space="0"/>
              <w:left w:val="single" w:color="auto" w:sz="4" w:space="0"/>
              <w:bottom w:val="single" w:color="auto" w:sz="4" w:space="0"/>
              <w:right w:val="single" w:color="auto" w:sz="4" w:space="0"/>
            </w:tcBorders>
          </w:tcPr>
          <w:p>
            <w:pPr>
              <w:spacing w:line="440" w:lineRule="exact"/>
              <w:rPr>
                <w:rFonts w:ascii="仿宋" w:hAnsi="仿宋" w:eastAsia="仿宋"/>
                <w:sz w:val="24"/>
                <w:szCs w:val="24"/>
              </w:rPr>
            </w:pPr>
            <w:r>
              <w:rPr>
                <w:rFonts w:hint="eastAsia" w:ascii="仿宋" w:hAnsi="仿宋" w:eastAsia="仿宋"/>
                <w:sz w:val="24"/>
                <w:szCs w:val="24"/>
              </w:rPr>
              <w:t>考核方式</w:t>
            </w:r>
          </w:p>
        </w:tc>
        <w:tc>
          <w:tcPr>
            <w:tcW w:w="7960" w:type="dxa"/>
            <w:gridSpan w:val="18"/>
            <w:tcBorders>
              <w:top w:val="single" w:color="auto" w:sz="4" w:space="0"/>
              <w:left w:val="nil"/>
              <w:bottom w:val="single" w:color="auto" w:sz="4" w:space="0"/>
              <w:right w:val="single" w:color="auto" w:sz="4" w:space="0"/>
            </w:tcBorders>
          </w:tcPr>
          <w:p>
            <w:pPr>
              <w:spacing w:line="440" w:lineRule="exact"/>
              <w:rPr>
                <w:rFonts w:ascii="仿宋" w:hAnsi="仿宋" w:eastAsia="仿宋" w:cs="宋体"/>
                <w:kern w:val="0"/>
                <w:sz w:val="24"/>
                <w:szCs w:val="24"/>
              </w:rPr>
            </w:pPr>
            <w:r>
              <w:rPr>
                <w:rFonts w:hint="eastAsia" w:ascii="仿宋" w:hAnsi="仿宋" w:eastAsia="仿宋" w:cs="宋体"/>
                <w:kern w:val="0"/>
                <w:sz w:val="24"/>
                <w:szCs w:val="24"/>
              </w:rPr>
              <w:t>成绩的评定分为过程性考核成绩、项目考核，其中过程性考核成绩占 40%，项目考核成绩占 60%。过程性考核包括守时、团队精神、任务进度。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403" w:hRule="atLeast"/>
          <w:jc w:val="center"/>
        </w:trPr>
        <w:tc>
          <w:tcPr>
            <w:tcW w:w="1276" w:type="dxa"/>
            <w:gridSpan w:val="2"/>
            <w:tcBorders>
              <w:top w:val="single" w:color="auto" w:sz="4" w:space="0"/>
              <w:left w:val="single" w:color="auto" w:sz="4" w:space="0"/>
              <w:bottom w:val="single" w:color="auto" w:sz="4" w:space="0"/>
              <w:right w:val="single" w:color="auto" w:sz="4" w:space="0"/>
            </w:tcBorders>
          </w:tcPr>
          <w:p>
            <w:pPr>
              <w:spacing w:line="400" w:lineRule="exact"/>
              <w:rPr>
                <w:b/>
                <w:sz w:val="24"/>
                <w:szCs w:val="24"/>
              </w:rPr>
            </w:pPr>
            <w:r>
              <w:rPr>
                <w:rFonts w:hint="eastAsia"/>
                <w:b/>
                <w:sz w:val="24"/>
                <w:szCs w:val="24"/>
              </w:rPr>
              <w:t>课程名称</w:t>
            </w:r>
          </w:p>
        </w:tc>
        <w:tc>
          <w:tcPr>
            <w:tcW w:w="7967" w:type="dxa"/>
            <w:gridSpan w:val="17"/>
            <w:tcBorders>
              <w:top w:val="single" w:color="auto" w:sz="4" w:space="0"/>
              <w:left w:val="nil"/>
              <w:bottom w:val="single" w:color="auto" w:sz="4" w:space="0"/>
              <w:right w:val="single" w:color="auto" w:sz="4" w:space="0"/>
            </w:tcBorders>
          </w:tcPr>
          <w:p>
            <w:pPr>
              <w:spacing w:line="400" w:lineRule="exact"/>
              <w:jc w:val="center"/>
            </w:pPr>
            <w:r>
              <w:rPr>
                <w:rFonts w:hint="eastAsia" w:ascii="仿宋" w:hAnsi="仿宋" w:eastAsia="仿宋"/>
                <w:b/>
                <w:sz w:val="24"/>
                <w:szCs w:val="24"/>
              </w:rPr>
              <w:t>毕业设计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403"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400" w:lineRule="exact"/>
              <w:rPr>
                <w:rFonts w:ascii="仿宋" w:hAnsi="仿宋" w:eastAsia="仿宋"/>
                <w:b/>
                <w:bCs/>
                <w:kern w:val="0"/>
                <w:sz w:val="24"/>
                <w:szCs w:val="24"/>
              </w:rPr>
            </w:pPr>
            <w:r>
              <w:rPr>
                <w:rFonts w:hint="eastAsia" w:ascii="仿宋" w:hAnsi="仿宋" w:eastAsia="仿宋"/>
                <w:b/>
                <w:bCs/>
                <w:kern w:val="0"/>
                <w:sz w:val="24"/>
                <w:szCs w:val="24"/>
              </w:rPr>
              <w:t>开设学期</w:t>
            </w:r>
          </w:p>
        </w:tc>
        <w:tc>
          <w:tcPr>
            <w:tcW w:w="3025" w:type="dxa"/>
            <w:gridSpan w:val="4"/>
            <w:tcBorders>
              <w:top w:val="single" w:color="auto" w:sz="4" w:space="0"/>
              <w:left w:val="nil"/>
              <w:bottom w:val="single" w:color="auto" w:sz="4" w:space="0"/>
              <w:right w:val="single" w:color="auto" w:sz="4" w:space="0"/>
            </w:tcBorders>
            <w:vAlign w:val="center"/>
          </w:tcPr>
          <w:p>
            <w:pPr>
              <w:spacing w:before="156" w:beforeLines="50" w:after="156" w:afterLines="50" w:line="400" w:lineRule="exact"/>
              <w:jc w:val="center"/>
              <w:rPr>
                <w:rFonts w:ascii="仿宋" w:hAnsi="仿宋" w:eastAsia="仿宋"/>
                <w:b/>
                <w:bCs/>
                <w:kern w:val="0"/>
                <w:sz w:val="24"/>
                <w:szCs w:val="24"/>
              </w:rPr>
            </w:pPr>
            <w:r>
              <w:rPr>
                <w:rFonts w:hint="eastAsia" w:ascii="仿宋" w:hAnsi="仿宋" w:eastAsia="仿宋"/>
                <w:b/>
                <w:bCs/>
                <w:kern w:val="0"/>
                <w:sz w:val="24"/>
                <w:szCs w:val="24"/>
              </w:rPr>
              <w:t>6</w:t>
            </w:r>
          </w:p>
        </w:tc>
        <w:tc>
          <w:tcPr>
            <w:tcW w:w="1155" w:type="dxa"/>
            <w:gridSpan w:val="2"/>
            <w:tcBorders>
              <w:top w:val="single" w:color="auto" w:sz="4" w:space="0"/>
              <w:left w:val="nil"/>
              <w:bottom w:val="single" w:color="auto" w:sz="4" w:space="0"/>
              <w:right w:val="single" w:color="auto" w:sz="4" w:space="0"/>
            </w:tcBorders>
            <w:vAlign w:val="center"/>
          </w:tcPr>
          <w:p>
            <w:pPr>
              <w:spacing w:before="156" w:beforeLines="50" w:after="156" w:afterLines="50" w:line="400" w:lineRule="exact"/>
              <w:jc w:val="center"/>
              <w:rPr>
                <w:rFonts w:ascii="仿宋" w:hAnsi="仿宋" w:eastAsia="仿宋"/>
                <w:b/>
                <w:bCs/>
                <w:kern w:val="0"/>
                <w:sz w:val="24"/>
                <w:szCs w:val="24"/>
              </w:rPr>
            </w:pPr>
            <w:r>
              <w:rPr>
                <w:rFonts w:hint="eastAsia" w:ascii="仿宋" w:hAnsi="仿宋" w:eastAsia="仿宋"/>
                <w:b/>
                <w:bCs/>
                <w:kern w:val="0"/>
                <w:sz w:val="24"/>
                <w:szCs w:val="24"/>
              </w:rPr>
              <w:t>课时数</w:t>
            </w:r>
          </w:p>
        </w:tc>
        <w:tc>
          <w:tcPr>
            <w:tcW w:w="1058" w:type="dxa"/>
            <w:gridSpan w:val="4"/>
            <w:tcBorders>
              <w:top w:val="single" w:color="auto" w:sz="4" w:space="0"/>
              <w:left w:val="nil"/>
              <w:bottom w:val="single" w:color="auto" w:sz="4" w:space="0"/>
              <w:right w:val="single" w:color="auto" w:sz="4" w:space="0"/>
            </w:tcBorders>
            <w:vAlign w:val="center"/>
          </w:tcPr>
          <w:p>
            <w:pPr>
              <w:spacing w:before="156" w:beforeLines="50" w:after="156" w:afterLines="50" w:line="400" w:lineRule="exact"/>
              <w:jc w:val="center"/>
              <w:rPr>
                <w:rFonts w:ascii="仿宋" w:hAnsi="仿宋" w:eastAsia="仿宋"/>
                <w:b/>
                <w:bCs/>
                <w:kern w:val="0"/>
                <w:sz w:val="24"/>
                <w:szCs w:val="24"/>
              </w:rPr>
            </w:pPr>
            <w:r>
              <w:rPr>
                <w:rFonts w:hint="eastAsia" w:ascii="仿宋" w:hAnsi="仿宋" w:eastAsia="仿宋"/>
                <w:b/>
                <w:bCs/>
                <w:kern w:val="0"/>
                <w:sz w:val="24"/>
                <w:szCs w:val="24"/>
              </w:rPr>
              <w:t>180</w:t>
            </w:r>
          </w:p>
        </w:tc>
        <w:tc>
          <w:tcPr>
            <w:tcW w:w="1452" w:type="dxa"/>
            <w:gridSpan w:val="5"/>
            <w:tcBorders>
              <w:top w:val="single" w:color="auto" w:sz="4" w:space="0"/>
              <w:left w:val="nil"/>
              <w:bottom w:val="single" w:color="auto" w:sz="4" w:space="0"/>
              <w:right w:val="single" w:color="auto" w:sz="4" w:space="0"/>
            </w:tcBorders>
            <w:vAlign w:val="center"/>
          </w:tcPr>
          <w:p>
            <w:pPr>
              <w:spacing w:before="156" w:beforeLines="50" w:after="156" w:afterLines="50" w:line="400" w:lineRule="exact"/>
              <w:jc w:val="center"/>
              <w:rPr>
                <w:rFonts w:ascii="仿宋" w:hAnsi="仿宋" w:eastAsia="仿宋"/>
                <w:b/>
                <w:bCs/>
                <w:kern w:val="0"/>
                <w:sz w:val="24"/>
                <w:szCs w:val="24"/>
              </w:rPr>
            </w:pPr>
            <w:r>
              <w:rPr>
                <w:rFonts w:hint="eastAsia" w:ascii="仿宋" w:hAnsi="仿宋" w:eastAsia="仿宋"/>
                <w:b/>
                <w:bCs/>
                <w:kern w:val="0"/>
                <w:sz w:val="24"/>
                <w:szCs w:val="24"/>
              </w:rPr>
              <w:t>学分</w:t>
            </w:r>
          </w:p>
        </w:tc>
        <w:tc>
          <w:tcPr>
            <w:tcW w:w="1277" w:type="dxa"/>
            <w:gridSpan w:val="2"/>
            <w:tcBorders>
              <w:top w:val="single" w:color="auto" w:sz="4" w:space="0"/>
              <w:left w:val="nil"/>
              <w:bottom w:val="single" w:color="auto" w:sz="4" w:space="0"/>
              <w:right w:val="single" w:color="auto" w:sz="4" w:space="0"/>
            </w:tcBorders>
            <w:vAlign w:val="center"/>
          </w:tcPr>
          <w:p>
            <w:pPr>
              <w:spacing w:before="156" w:beforeLines="50" w:after="156" w:afterLines="50" w:line="400" w:lineRule="exact"/>
              <w:jc w:val="center"/>
              <w:rPr>
                <w:rFonts w:ascii="仿宋" w:hAnsi="仿宋" w:eastAsia="仿宋"/>
                <w:b/>
                <w:bCs/>
                <w:kern w:val="0"/>
                <w:sz w:val="24"/>
                <w:szCs w:val="24"/>
              </w:rPr>
            </w:pPr>
            <w:r>
              <w:rPr>
                <w:rFonts w:hint="eastAsia" w:ascii="仿宋" w:hAnsi="仿宋" w:eastAsia="仿宋"/>
                <w:b/>
                <w:bCs/>
                <w:kern w:val="0"/>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555"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400" w:lineRule="exact"/>
              <w:rPr>
                <w:rFonts w:ascii="仿宋" w:hAnsi="仿宋" w:eastAsia="仿宋"/>
                <w:bCs/>
                <w:color w:val="000000"/>
                <w:kern w:val="0"/>
                <w:sz w:val="24"/>
                <w:szCs w:val="24"/>
              </w:rPr>
            </w:pPr>
            <w:r>
              <w:rPr>
                <w:rFonts w:hint="eastAsia" w:ascii="仿宋" w:hAnsi="仿宋" w:eastAsia="仿宋"/>
                <w:sz w:val="24"/>
                <w:szCs w:val="24"/>
              </w:rPr>
              <w:t>课程目标</w:t>
            </w:r>
          </w:p>
        </w:tc>
        <w:tc>
          <w:tcPr>
            <w:tcW w:w="7967" w:type="dxa"/>
            <w:gridSpan w:val="17"/>
            <w:tcBorders>
              <w:top w:val="single" w:color="auto" w:sz="4" w:space="0"/>
              <w:left w:val="nil"/>
              <w:bottom w:val="single" w:color="auto" w:sz="4" w:space="0"/>
              <w:right w:val="single" w:color="auto" w:sz="4" w:space="0"/>
            </w:tcBorders>
            <w:vAlign w:val="center"/>
          </w:tcPr>
          <w:p>
            <w:pPr>
              <w:spacing w:before="156" w:beforeLines="50" w:after="156" w:afterLines="50" w:line="400" w:lineRule="exact"/>
              <w:ind w:firstLine="480" w:firstLineChars="200"/>
              <w:jc w:val="left"/>
              <w:rPr>
                <w:rFonts w:ascii="仿宋" w:hAnsi="仿宋" w:eastAsia="仿宋"/>
                <w:bCs/>
                <w:kern w:val="0"/>
                <w:sz w:val="24"/>
                <w:szCs w:val="24"/>
              </w:rPr>
            </w:pPr>
            <w:r>
              <w:rPr>
                <w:rFonts w:hint="eastAsia" w:ascii="仿宋" w:hAnsi="仿宋" w:eastAsia="仿宋"/>
                <w:bCs/>
                <w:kern w:val="0"/>
                <w:sz w:val="24"/>
                <w:szCs w:val="24"/>
              </w:rPr>
              <w:t>通过毕业设计，使学生巩固、扩大深化所学到的本专业基本知识和基本技能；培养学生运用专业知识提出问题、分析问题和解决问题的能力，提高学生的综合素养，为学生的职业发展和继续深造打好基础；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555"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line="400" w:lineRule="exact"/>
              <w:rPr>
                <w:rFonts w:ascii="仿宋" w:hAnsi="仿宋" w:eastAsia="仿宋"/>
                <w:bCs/>
                <w:color w:val="000000"/>
                <w:kern w:val="0"/>
                <w:sz w:val="24"/>
                <w:szCs w:val="24"/>
              </w:rPr>
            </w:pPr>
            <w:r>
              <w:rPr>
                <w:rFonts w:hint="eastAsia" w:ascii="仿宋" w:hAnsi="仿宋" w:eastAsia="仿宋"/>
                <w:sz w:val="24"/>
                <w:szCs w:val="24"/>
              </w:rPr>
              <w:t>主要</w:t>
            </w:r>
            <w:r>
              <w:rPr>
                <w:rFonts w:hint="eastAsia" w:ascii="仿宋" w:hAnsi="仿宋" w:eastAsia="仿宋"/>
                <w:bCs/>
                <w:color w:val="000000"/>
                <w:kern w:val="0"/>
                <w:sz w:val="24"/>
                <w:szCs w:val="24"/>
              </w:rPr>
              <w:t>内容</w:t>
            </w:r>
          </w:p>
        </w:tc>
        <w:tc>
          <w:tcPr>
            <w:tcW w:w="7967" w:type="dxa"/>
            <w:gridSpan w:val="17"/>
            <w:tcBorders>
              <w:top w:val="single" w:color="auto" w:sz="4" w:space="0"/>
              <w:left w:val="nil"/>
              <w:bottom w:val="single" w:color="auto" w:sz="4" w:space="0"/>
              <w:right w:val="single" w:color="auto" w:sz="4" w:space="0"/>
            </w:tcBorders>
            <w:vAlign w:val="center"/>
          </w:tcPr>
          <w:p>
            <w:pPr>
              <w:spacing w:before="156" w:beforeLines="50" w:after="156" w:afterLines="50" w:line="400" w:lineRule="exact"/>
              <w:jc w:val="center"/>
              <w:rPr>
                <w:rFonts w:ascii="仿宋" w:hAnsi="仿宋" w:eastAsia="仿宋"/>
                <w:bCs/>
                <w:kern w:val="0"/>
                <w:sz w:val="24"/>
                <w:szCs w:val="24"/>
              </w:rPr>
            </w:pPr>
            <w:r>
              <w:rPr>
                <w:rFonts w:hint="eastAsia" w:ascii="仿宋" w:hAnsi="仿宋" w:eastAsia="仿宋"/>
                <w:bCs/>
                <w:kern w:val="0"/>
                <w:sz w:val="24"/>
                <w:szCs w:val="24"/>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699"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kern w:val="0"/>
                <w:sz w:val="24"/>
                <w:szCs w:val="24"/>
              </w:rPr>
            </w:pPr>
            <w:r>
              <w:rPr>
                <w:rFonts w:hint="eastAsia" w:ascii="仿宋" w:hAnsi="仿宋" w:eastAsia="仿宋"/>
                <w:kern w:val="0"/>
                <w:sz w:val="24"/>
                <w:szCs w:val="24"/>
              </w:rPr>
              <w:t>毕业设计选题</w:t>
            </w:r>
          </w:p>
        </w:tc>
        <w:tc>
          <w:tcPr>
            <w:tcW w:w="7967" w:type="dxa"/>
            <w:gridSpan w:val="17"/>
            <w:tcBorders>
              <w:top w:val="single" w:color="auto" w:sz="4" w:space="0"/>
              <w:left w:val="nil"/>
              <w:bottom w:val="single" w:color="auto" w:sz="4" w:space="0"/>
              <w:right w:val="single" w:color="auto" w:sz="4" w:space="0"/>
            </w:tcBorders>
            <w:vAlign w:val="center"/>
          </w:tcPr>
          <w:p>
            <w:pPr>
              <w:spacing w:before="156" w:beforeLines="50" w:after="156" w:afterLines="50" w:line="400" w:lineRule="exact"/>
              <w:ind w:firstLine="480" w:firstLineChars="200"/>
              <w:jc w:val="left"/>
              <w:rPr>
                <w:rFonts w:ascii="仿宋" w:hAnsi="仿宋" w:eastAsia="仿宋"/>
                <w:kern w:val="0"/>
                <w:sz w:val="24"/>
                <w:szCs w:val="24"/>
              </w:rPr>
            </w:pPr>
            <w:r>
              <w:rPr>
                <w:rFonts w:hint="eastAsia" w:ascii="仿宋" w:hAnsi="仿宋" w:eastAsia="仿宋"/>
                <w:bCs/>
                <w:kern w:val="0"/>
                <w:sz w:val="24"/>
                <w:szCs w:val="24"/>
              </w:rPr>
              <w:t>学生结合某项计算机实际应用系统为毕业设计课题，在指导教师的指导下，小型课题学生可以独立完成，比较大的课题多名学生可以协作完成，但是每个学生应该独立承担其中一个子课题，完成设计任务后，应撰写内容完整的毕业设计说明书；不能出现《XXX应用与研究》《XXXX的发展》等格式的选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921"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kern w:val="0"/>
                <w:sz w:val="24"/>
                <w:szCs w:val="24"/>
              </w:rPr>
            </w:pPr>
            <w:r>
              <w:rPr>
                <w:rFonts w:hint="eastAsia" w:ascii="仿宋" w:hAnsi="仿宋" w:eastAsia="仿宋"/>
                <w:kern w:val="0"/>
                <w:sz w:val="24"/>
                <w:szCs w:val="24"/>
              </w:rPr>
              <w:t>可行性分析</w:t>
            </w:r>
          </w:p>
        </w:tc>
        <w:tc>
          <w:tcPr>
            <w:tcW w:w="7967" w:type="dxa"/>
            <w:gridSpan w:val="17"/>
            <w:tcBorders>
              <w:top w:val="single" w:color="auto" w:sz="4" w:space="0"/>
              <w:left w:val="nil"/>
              <w:bottom w:val="single" w:color="auto" w:sz="4" w:space="0"/>
              <w:right w:val="single" w:color="auto" w:sz="4" w:space="0"/>
            </w:tcBorders>
            <w:vAlign w:val="center"/>
          </w:tcPr>
          <w:p>
            <w:pPr>
              <w:spacing w:line="400" w:lineRule="exact"/>
              <w:ind w:firstLine="480" w:firstLineChars="200"/>
              <w:rPr>
                <w:rFonts w:ascii="仿宋" w:hAnsi="仿宋" w:eastAsia="仿宋"/>
                <w:kern w:val="0"/>
                <w:sz w:val="24"/>
                <w:szCs w:val="24"/>
              </w:rPr>
            </w:pPr>
            <w:r>
              <w:rPr>
                <w:rFonts w:hint="eastAsia" w:ascii="仿宋" w:hAnsi="仿宋" w:eastAsia="仿宋"/>
                <w:kern w:val="0"/>
                <w:sz w:val="24"/>
                <w:szCs w:val="24"/>
              </w:rPr>
              <w:t>要有明确的可行性分析任务，可行性分析步骤，系统流程图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839"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kern w:val="0"/>
                <w:sz w:val="24"/>
                <w:szCs w:val="24"/>
              </w:rPr>
            </w:pPr>
            <w:r>
              <w:rPr>
                <w:rFonts w:hint="eastAsia" w:ascii="仿宋" w:hAnsi="仿宋" w:eastAsia="仿宋"/>
                <w:kern w:val="0"/>
                <w:sz w:val="24"/>
                <w:szCs w:val="24"/>
              </w:rPr>
              <w:t>需求分析</w:t>
            </w:r>
          </w:p>
        </w:tc>
        <w:tc>
          <w:tcPr>
            <w:tcW w:w="7967" w:type="dxa"/>
            <w:gridSpan w:val="17"/>
            <w:tcBorders>
              <w:top w:val="single" w:color="auto" w:sz="4" w:space="0"/>
              <w:left w:val="nil"/>
              <w:bottom w:val="single" w:color="auto" w:sz="4" w:space="0"/>
              <w:right w:val="single" w:color="auto" w:sz="4" w:space="0"/>
            </w:tcBorders>
            <w:vAlign w:val="center"/>
          </w:tcPr>
          <w:p>
            <w:pPr>
              <w:spacing w:line="400" w:lineRule="exact"/>
              <w:ind w:firstLine="480" w:firstLineChars="200"/>
              <w:rPr>
                <w:rFonts w:ascii="仿宋" w:hAnsi="仿宋" w:eastAsia="仿宋"/>
                <w:kern w:val="0"/>
                <w:sz w:val="24"/>
                <w:szCs w:val="24"/>
              </w:rPr>
            </w:pPr>
            <w:r>
              <w:rPr>
                <w:rFonts w:hint="eastAsia" w:ascii="仿宋" w:hAnsi="仿宋" w:eastAsia="仿宋"/>
                <w:sz w:val="24"/>
                <w:szCs w:val="24"/>
              </w:rPr>
              <w:t>明确需求分析的任务，需求分析的过程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1145"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kern w:val="0"/>
                <w:sz w:val="24"/>
                <w:szCs w:val="24"/>
              </w:rPr>
            </w:pPr>
            <w:r>
              <w:rPr>
                <w:rFonts w:hint="eastAsia" w:ascii="仿宋" w:hAnsi="仿宋" w:eastAsia="仿宋"/>
                <w:kern w:val="0"/>
                <w:sz w:val="24"/>
                <w:szCs w:val="24"/>
              </w:rPr>
              <w:t>系统概要设计</w:t>
            </w:r>
          </w:p>
        </w:tc>
        <w:tc>
          <w:tcPr>
            <w:tcW w:w="7967" w:type="dxa"/>
            <w:gridSpan w:val="17"/>
            <w:tcBorders>
              <w:top w:val="single" w:color="auto" w:sz="4" w:space="0"/>
              <w:left w:val="nil"/>
              <w:bottom w:val="single" w:color="auto" w:sz="4" w:space="0"/>
              <w:right w:val="single" w:color="auto" w:sz="4" w:space="0"/>
            </w:tcBorders>
            <w:vAlign w:val="center"/>
          </w:tcPr>
          <w:p>
            <w:pPr>
              <w:spacing w:line="400" w:lineRule="exact"/>
              <w:ind w:firstLine="480" w:firstLineChars="200"/>
              <w:rPr>
                <w:rFonts w:ascii="仿宋" w:hAnsi="仿宋" w:eastAsia="仿宋"/>
                <w:kern w:val="0"/>
                <w:sz w:val="24"/>
                <w:szCs w:val="24"/>
              </w:rPr>
            </w:pPr>
            <w:r>
              <w:rPr>
                <w:rFonts w:hint="eastAsia" w:ascii="仿宋" w:hAnsi="仿宋" w:eastAsia="仿宋"/>
                <w:kern w:val="0"/>
                <w:sz w:val="24"/>
                <w:szCs w:val="24"/>
              </w:rPr>
              <w:t>概要设计的过程，软件设计工具图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705"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kern w:val="0"/>
                <w:sz w:val="24"/>
                <w:szCs w:val="24"/>
              </w:rPr>
            </w:pPr>
            <w:r>
              <w:rPr>
                <w:rFonts w:hint="eastAsia" w:ascii="仿宋" w:hAnsi="仿宋" w:eastAsia="仿宋"/>
                <w:kern w:val="0"/>
                <w:sz w:val="24"/>
                <w:szCs w:val="24"/>
              </w:rPr>
              <w:t>数据库系统设计</w:t>
            </w:r>
          </w:p>
        </w:tc>
        <w:tc>
          <w:tcPr>
            <w:tcW w:w="7967" w:type="dxa"/>
            <w:gridSpan w:val="17"/>
            <w:tcBorders>
              <w:top w:val="single" w:color="auto" w:sz="4" w:space="0"/>
              <w:left w:val="nil"/>
              <w:bottom w:val="single" w:color="auto" w:sz="4" w:space="0"/>
              <w:right w:val="single" w:color="auto" w:sz="4" w:space="0"/>
            </w:tcBorders>
            <w:vAlign w:val="center"/>
          </w:tcPr>
          <w:p>
            <w:pPr>
              <w:spacing w:line="400" w:lineRule="exact"/>
              <w:ind w:firstLine="480" w:firstLineChars="200"/>
              <w:rPr>
                <w:rFonts w:ascii="仿宋" w:hAnsi="仿宋" w:eastAsia="仿宋"/>
                <w:kern w:val="0"/>
                <w:sz w:val="24"/>
                <w:szCs w:val="24"/>
              </w:rPr>
            </w:pPr>
            <w:r>
              <w:rPr>
                <w:rFonts w:hint="eastAsia" w:ascii="仿宋" w:hAnsi="仿宋" w:eastAsia="仿宋"/>
                <w:sz w:val="24"/>
                <w:szCs w:val="24"/>
              </w:rPr>
              <w:t>数据库系统设计的步骤、工具以及结果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1271"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kern w:val="0"/>
                <w:sz w:val="24"/>
                <w:szCs w:val="24"/>
              </w:rPr>
            </w:pPr>
            <w:r>
              <w:rPr>
                <w:rFonts w:hint="eastAsia" w:ascii="仿宋" w:hAnsi="仿宋" w:eastAsia="仿宋"/>
                <w:kern w:val="0"/>
                <w:sz w:val="24"/>
                <w:szCs w:val="24"/>
              </w:rPr>
              <w:t>模块设计</w:t>
            </w:r>
          </w:p>
          <w:p>
            <w:pPr>
              <w:spacing w:line="400" w:lineRule="exact"/>
              <w:rPr>
                <w:rFonts w:ascii="仿宋" w:hAnsi="仿宋" w:eastAsia="仿宋"/>
                <w:kern w:val="0"/>
                <w:sz w:val="24"/>
                <w:szCs w:val="24"/>
              </w:rPr>
            </w:pPr>
            <w:r>
              <w:rPr>
                <w:rFonts w:hint="eastAsia" w:ascii="仿宋" w:hAnsi="仿宋" w:eastAsia="仿宋"/>
                <w:kern w:val="0"/>
                <w:sz w:val="24"/>
                <w:szCs w:val="24"/>
              </w:rPr>
              <w:t>代码设计</w:t>
            </w:r>
          </w:p>
        </w:tc>
        <w:tc>
          <w:tcPr>
            <w:tcW w:w="7967" w:type="dxa"/>
            <w:gridSpan w:val="17"/>
            <w:tcBorders>
              <w:top w:val="single" w:color="auto" w:sz="4" w:space="0"/>
              <w:left w:val="nil"/>
              <w:bottom w:val="single" w:color="auto" w:sz="4" w:space="0"/>
              <w:right w:val="single" w:color="auto" w:sz="4" w:space="0"/>
            </w:tcBorders>
            <w:vAlign w:val="center"/>
          </w:tcPr>
          <w:p>
            <w:pPr>
              <w:spacing w:line="400" w:lineRule="exact"/>
              <w:ind w:firstLine="480" w:firstLineChars="200"/>
              <w:rPr>
                <w:rFonts w:ascii="仿宋" w:hAnsi="仿宋" w:eastAsia="仿宋"/>
                <w:kern w:val="0"/>
                <w:sz w:val="24"/>
                <w:szCs w:val="24"/>
              </w:rPr>
            </w:pPr>
            <w:r>
              <w:rPr>
                <w:rFonts w:hint="eastAsia" w:ascii="仿宋" w:hAnsi="仿宋" w:eastAsia="仿宋"/>
                <w:kern w:val="0"/>
                <w:sz w:val="24"/>
                <w:szCs w:val="24"/>
              </w:rPr>
              <w:t>设计的方法，设计的工具，设计的结果，语言选择，程序设计工具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978"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kern w:val="0"/>
                <w:sz w:val="24"/>
                <w:szCs w:val="24"/>
              </w:rPr>
            </w:pPr>
            <w:r>
              <w:rPr>
                <w:rFonts w:hint="eastAsia" w:ascii="仿宋" w:hAnsi="仿宋" w:eastAsia="仿宋"/>
                <w:kern w:val="0"/>
                <w:sz w:val="24"/>
                <w:szCs w:val="24"/>
              </w:rPr>
              <w:t>系统集成与测试</w:t>
            </w:r>
          </w:p>
        </w:tc>
        <w:tc>
          <w:tcPr>
            <w:tcW w:w="7967" w:type="dxa"/>
            <w:gridSpan w:val="17"/>
            <w:tcBorders>
              <w:top w:val="single" w:color="auto" w:sz="4" w:space="0"/>
              <w:left w:val="nil"/>
              <w:bottom w:val="single" w:color="auto" w:sz="4" w:space="0"/>
              <w:right w:val="single" w:color="auto" w:sz="4" w:space="0"/>
            </w:tcBorders>
            <w:vAlign w:val="center"/>
          </w:tcPr>
          <w:p>
            <w:pPr>
              <w:spacing w:line="400" w:lineRule="exact"/>
              <w:ind w:firstLine="480" w:firstLineChars="200"/>
              <w:rPr>
                <w:rFonts w:ascii="仿宋" w:hAnsi="仿宋" w:eastAsia="仿宋"/>
                <w:kern w:val="0"/>
                <w:sz w:val="24"/>
                <w:szCs w:val="24"/>
              </w:rPr>
            </w:pPr>
            <w:r>
              <w:rPr>
                <w:rFonts w:hint="eastAsia" w:ascii="仿宋" w:hAnsi="仿宋" w:eastAsia="仿宋"/>
                <w:kern w:val="0"/>
                <w:sz w:val="24"/>
                <w:szCs w:val="24"/>
              </w:rPr>
              <w:t>系统集成的方法，单元测试，集成测试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849"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kern w:val="0"/>
                <w:sz w:val="24"/>
                <w:szCs w:val="24"/>
              </w:rPr>
            </w:pPr>
            <w:r>
              <w:rPr>
                <w:rFonts w:hint="eastAsia" w:ascii="仿宋" w:hAnsi="仿宋" w:eastAsia="仿宋"/>
                <w:kern w:val="0"/>
                <w:sz w:val="24"/>
                <w:szCs w:val="24"/>
              </w:rPr>
              <w:t>撰写设计报告</w:t>
            </w:r>
          </w:p>
        </w:tc>
        <w:tc>
          <w:tcPr>
            <w:tcW w:w="7967" w:type="dxa"/>
            <w:gridSpan w:val="17"/>
            <w:tcBorders>
              <w:top w:val="single" w:color="auto" w:sz="4" w:space="0"/>
              <w:left w:val="nil"/>
              <w:bottom w:val="single" w:color="auto" w:sz="4" w:space="0"/>
              <w:right w:val="single" w:color="auto" w:sz="4" w:space="0"/>
            </w:tcBorders>
            <w:vAlign w:val="center"/>
          </w:tcPr>
          <w:p>
            <w:pPr>
              <w:spacing w:line="400" w:lineRule="exact"/>
              <w:ind w:firstLine="480" w:firstLineChars="200"/>
              <w:rPr>
                <w:rFonts w:ascii="仿宋" w:hAnsi="仿宋" w:eastAsia="仿宋"/>
                <w:kern w:val="0"/>
                <w:sz w:val="24"/>
                <w:szCs w:val="24"/>
              </w:rPr>
            </w:pPr>
            <w:r>
              <w:rPr>
                <w:rFonts w:hint="eastAsia" w:ascii="仿宋" w:hAnsi="仿宋" w:eastAsia="仿宋"/>
                <w:kern w:val="0"/>
                <w:sz w:val="24"/>
                <w:szCs w:val="24"/>
              </w:rPr>
              <w:t>设计报告组成：封皮，成绩评议，指导教师批阅意见，目录，正文（不少于5000字），参考文献。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413" w:hRule="atLeast"/>
          <w:jc w:val="center"/>
        </w:trPr>
        <w:tc>
          <w:tcPr>
            <w:tcW w:w="1276" w:type="dxa"/>
            <w:gridSpan w:val="2"/>
            <w:tcBorders>
              <w:top w:val="single" w:color="auto" w:sz="4" w:space="0"/>
              <w:left w:val="single" w:color="auto" w:sz="4" w:space="0"/>
              <w:bottom w:val="single" w:color="auto" w:sz="4" w:space="0"/>
              <w:right w:val="single" w:color="auto" w:sz="4" w:space="0"/>
            </w:tcBorders>
          </w:tcPr>
          <w:p>
            <w:pPr>
              <w:spacing w:line="400" w:lineRule="exact"/>
              <w:rPr>
                <w:b/>
                <w:sz w:val="24"/>
                <w:szCs w:val="24"/>
              </w:rPr>
            </w:pPr>
            <w:r>
              <w:rPr>
                <w:rFonts w:hint="eastAsia"/>
                <w:b/>
                <w:sz w:val="24"/>
                <w:szCs w:val="24"/>
              </w:rPr>
              <w:t>课程名称</w:t>
            </w:r>
          </w:p>
        </w:tc>
        <w:tc>
          <w:tcPr>
            <w:tcW w:w="7967" w:type="dxa"/>
            <w:gridSpan w:val="17"/>
            <w:tcBorders>
              <w:top w:val="single" w:color="auto" w:sz="4" w:space="0"/>
              <w:left w:val="nil"/>
              <w:bottom w:val="single" w:color="auto" w:sz="4" w:space="0"/>
              <w:right w:val="single" w:color="auto" w:sz="4" w:space="0"/>
            </w:tcBorders>
          </w:tcPr>
          <w:p>
            <w:pPr>
              <w:spacing w:line="400" w:lineRule="exact"/>
              <w:jc w:val="center"/>
            </w:pPr>
            <w:r>
              <w:rPr>
                <w:rFonts w:hint="eastAsia" w:ascii="仿宋" w:hAnsi="仿宋" w:eastAsia="仿宋"/>
                <w:b/>
                <w:sz w:val="24"/>
                <w:szCs w:val="24"/>
              </w:rPr>
              <w:t xml:space="preserve"> 岗位实习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413"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开设学期</w:t>
            </w:r>
          </w:p>
        </w:tc>
        <w:tc>
          <w:tcPr>
            <w:tcW w:w="3025" w:type="dxa"/>
            <w:gridSpan w:val="4"/>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5、6</w:t>
            </w:r>
          </w:p>
        </w:tc>
        <w:tc>
          <w:tcPr>
            <w:tcW w:w="1155" w:type="dxa"/>
            <w:gridSpan w:val="2"/>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课时数</w:t>
            </w:r>
          </w:p>
        </w:tc>
        <w:tc>
          <w:tcPr>
            <w:tcW w:w="1058" w:type="dxa"/>
            <w:gridSpan w:val="4"/>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ind w:firstLine="480" w:firstLineChars="200"/>
              <w:jc w:val="center"/>
              <w:rPr>
                <w:rFonts w:ascii="仿宋" w:hAnsi="仿宋" w:eastAsia="仿宋" w:cs="Times New Roman"/>
              </w:rPr>
            </w:pPr>
            <w:r>
              <w:rPr>
                <w:rFonts w:hint="eastAsia" w:ascii="仿宋" w:hAnsi="仿宋" w:eastAsia="仿宋" w:cs="Times New Roman"/>
              </w:rPr>
              <w:t>420</w:t>
            </w:r>
          </w:p>
        </w:tc>
        <w:tc>
          <w:tcPr>
            <w:tcW w:w="1441" w:type="dxa"/>
            <w:gridSpan w:val="4"/>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ind w:firstLine="480" w:firstLineChars="200"/>
              <w:jc w:val="center"/>
              <w:rPr>
                <w:rFonts w:ascii="仿宋" w:hAnsi="仿宋" w:eastAsia="仿宋" w:cs="Times New Roman"/>
              </w:rPr>
            </w:pPr>
            <w:r>
              <w:rPr>
                <w:rFonts w:hint="eastAsia" w:ascii="仿宋" w:hAnsi="仿宋" w:eastAsia="仿宋" w:cs="Times New Roman"/>
              </w:rPr>
              <w:t>学分</w:t>
            </w:r>
          </w:p>
        </w:tc>
        <w:tc>
          <w:tcPr>
            <w:tcW w:w="1288" w:type="dxa"/>
            <w:gridSpan w:val="3"/>
            <w:tcBorders>
              <w:top w:val="single" w:color="auto" w:sz="4" w:space="0"/>
              <w:left w:val="nil"/>
              <w:bottom w:val="single" w:color="auto" w:sz="4" w:space="0"/>
              <w:right w:val="single" w:color="auto" w:sz="4" w:space="0"/>
            </w:tcBorders>
            <w:vAlign w:val="center"/>
          </w:tcPr>
          <w:p>
            <w:pPr>
              <w:pStyle w:val="16"/>
              <w:shd w:val="clear" w:color="auto" w:fill="FFFFFF"/>
              <w:spacing w:before="0" w:beforeAutospacing="0" w:after="0" w:afterAutospacing="0" w:line="400" w:lineRule="exact"/>
              <w:ind w:firstLine="480" w:firstLineChars="200"/>
              <w:jc w:val="center"/>
              <w:rPr>
                <w:rFonts w:ascii="仿宋" w:hAnsi="仿宋" w:eastAsia="仿宋" w:cs="Times New Roman"/>
              </w:rPr>
            </w:pPr>
            <w:r>
              <w:rPr>
                <w:rFonts w:hint="eastAsia" w:ascii="仿宋" w:hAnsi="仿宋" w:eastAsia="仿宋" w:cs="Times New Roma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413"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rPr>
              <w:t>课程目标</w:t>
            </w:r>
          </w:p>
        </w:tc>
        <w:tc>
          <w:tcPr>
            <w:tcW w:w="7967" w:type="dxa"/>
            <w:gridSpan w:val="17"/>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通过岗位实习，使学生能够尽快将所学专业知识、能力与工作实际相结合，加强学生的实践能力锻炼,提高学生的实际操作能力，提高学生的职业素质,培养学生的敬业精神、团队精神、责任意识以及良好的职业心态和作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413"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rPr>
              <w:t>主要内容</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教学要求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841"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计算机应用的现状</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学生需了解实习单位计算机软件硬件配置、了解实习单位计算机的主要应用范围。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841"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计算机硬件维护</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学生需熟悉计算机主要部件的技术性能；能初步处理计算机硬件出现的常见故障。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841"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计算机软件维护</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学生需能处理常用软件出现的故障（如windows系统等）；对单位自行开发的应用软件出现故障能提出处理意见。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841"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计算机病毒的防治</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学生需熟练使用各种常见杀毒软件，并了解各种杀毒软件的性能。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841"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局域网日常管理和维护</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学生需熟悉局域网日常管理和维护的方法、工具的应用。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1269"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管理信息系统（MIS）的开发、管理与维护</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学生能按照实习单位计算机应用的情况和业务状况，能提出充分发挥计算机性能的见解，并开发一个适合本实习单位业务需要的应用软件。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841"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平面设计</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学生能根据设计主题，熟练应用计算机设计软件，进行平面设计，并根据客户要求，进行修改。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1269" w:hRule="atLeast"/>
          <w:jc w:val="center"/>
        </w:trPr>
        <w:tc>
          <w:tcPr>
            <w:tcW w:w="1276" w:type="dxa"/>
            <w:gridSpan w:val="2"/>
            <w:tcBorders>
              <w:top w:val="single" w:color="auto" w:sz="4" w:space="0"/>
              <w:left w:val="single" w:color="auto" w:sz="4" w:space="0"/>
              <w:bottom w:val="single" w:color="auto" w:sz="4" w:space="0"/>
              <w:right w:val="single" w:color="auto" w:sz="4" w:space="0"/>
            </w:tcBorders>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Web前端开发</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会使用HTML5、CSS3、JavaScript、Vue.js等前端开发技术，并利用Web前端开发工具进行Web前端页面的开发与设计工作，并能利用Photoshop等图像处理工具进行页面元素的美化。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1269" w:hRule="atLeast"/>
          <w:jc w:val="center"/>
        </w:trPr>
        <w:tc>
          <w:tcPr>
            <w:tcW w:w="1276" w:type="dxa"/>
            <w:gridSpan w:val="2"/>
            <w:tcBorders>
              <w:top w:val="single" w:color="auto" w:sz="4" w:space="0"/>
              <w:left w:val="single" w:color="auto" w:sz="4" w:space="0"/>
              <w:bottom w:val="single" w:color="auto" w:sz="4" w:space="0"/>
              <w:right w:val="single" w:color="auto" w:sz="4" w:space="0"/>
            </w:tcBorders>
          </w:tcPr>
          <w:p>
            <w:pPr>
              <w:pStyle w:val="16"/>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Web应用程序的设计与开发</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jc w:val="center"/>
              <w:rPr>
                <w:rFonts w:ascii="仿宋" w:hAnsi="仿宋" w:eastAsia="仿宋" w:cs="Times New Roman"/>
              </w:rPr>
            </w:pPr>
            <w:r>
              <w:rPr>
                <w:rFonts w:hint="eastAsia" w:ascii="仿宋" w:hAnsi="仿宋" w:eastAsia="仿宋" w:cs="Times New Roman"/>
              </w:rPr>
              <w:t>根据项目需求文档和设计文档，熟练使用php或Python的相关框架技术快速开发网站后台程序，对编写的程序能够进行简单的功能和代码测试，并根据测试结果做好调试工作，以保证完成高质量的编码工作。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174" w:type="dxa"/>
          <w:trHeight w:val="428" w:hRule="atLeast"/>
          <w:jc w:val="center"/>
        </w:trPr>
        <w:tc>
          <w:tcPr>
            <w:tcW w:w="1276" w:type="dxa"/>
            <w:gridSpan w:val="2"/>
            <w:tcBorders>
              <w:top w:val="single" w:color="auto" w:sz="4" w:space="0"/>
              <w:left w:val="single" w:color="auto" w:sz="4" w:space="0"/>
              <w:bottom w:val="single" w:color="auto" w:sz="4" w:space="0"/>
              <w:right w:val="single" w:color="auto" w:sz="4" w:space="0"/>
            </w:tcBorders>
            <w:vAlign w:val="center"/>
          </w:tcPr>
          <w:p>
            <w:pPr>
              <w:pStyle w:val="16"/>
              <w:shd w:val="clear" w:color="auto" w:fill="FFFFFF"/>
              <w:spacing w:before="0" w:beforeAutospacing="0" w:after="0" w:afterAutospacing="0" w:line="400" w:lineRule="exact"/>
              <w:rPr>
                <w:rFonts w:ascii="仿宋" w:hAnsi="仿宋" w:eastAsia="仿宋" w:cs="Times New Roman"/>
              </w:rPr>
            </w:pPr>
            <w:r>
              <w:rPr>
                <w:rFonts w:hint="eastAsia" w:ascii="仿宋" w:hAnsi="仿宋" w:eastAsia="仿宋" w:cs="Times New Roman"/>
              </w:rPr>
              <w:t>计算机视觉应用</w:t>
            </w:r>
          </w:p>
        </w:tc>
        <w:tc>
          <w:tcPr>
            <w:tcW w:w="7967" w:type="dxa"/>
            <w:gridSpan w:val="17"/>
            <w:tcBorders>
              <w:top w:val="single" w:color="auto" w:sz="4" w:space="0"/>
              <w:left w:val="nil"/>
              <w:bottom w:val="single" w:color="auto" w:sz="4" w:space="0"/>
              <w:right w:val="single" w:color="auto" w:sz="4" w:space="0"/>
            </w:tcBorders>
          </w:tcPr>
          <w:p>
            <w:pPr>
              <w:pStyle w:val="16"/>
              <w:shd w:val="clear" w:color="auto" w:fill="FFFFFF"/>
              <w:spacing w:before="0" w:beforeAutospacing="0" w:after="0" w:afterAutospacing="0" w:line="400" w:lineRule="exact"/>
              <w:ind w:firstLine="480" w:firstLineChars="200"/>
              <w:rPr>
                <w:rFonts w:ascii="仿宋" w:hAnsi="仿宋" w:eastAsia="仿宋" w:cs="Times New Roman"/>
              </w:rPr>
            </w:pPr>
            <w:r>
              <w:rPr>
                <w:rFonts w:hint="eastAsia" w:ascii="仿宋" w:hAnsi="仿宋" w:eastAsia="仿宋" w:cs="Times New Roman"/>
              </w:rPr>
              <w:t>学生能根据实际需要，完成图像数据采集、清洗、图像增广、检测与标注。</w:t>
            </w:r>
          </w:p>
        </w:tc>
      </w:tr>
    </w:tbl>
    <w:p>
      <w:pPr>
        <w:spacing w:before="312" w:beforeLines="100" w:line="440" w:lineRule="exact"/>
        <w:ind w:firstLine="834" w:firstLineChars="346"/>
        <w:jc w:val="center"/>
        <w:rPr>
          <w:rFonts w:ascii="仿宋" w:hAnsi="仿宋" w:eastAsia="仿宋"/>
          <w:b/>
          <w:sz w:val="24"/>
          <w:szCs w:val="24"/>
        </w:rPr>
      </w:pPr>
      <w:r>
        <w:rPr>
          <w:rFonts w:hint="eastAsia" w:ascii="仿宋" w:hAnsi="仿宋" w:eastAsia="仿宋"/>
          <w:b/>
          <w:sz w:val="24"/>
          <w:szCs w:val="24"/>
        </w:rPr>
        <w:t>专业拓展模块课程描述</w:t>
      </w:r>
    </w:p>
    <w:tbl>
      <w:tblPr>
        <w:tblStyle w:val="7"/>
        <w:tblW w:w="9356"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8"/>
        <w:gridCol w:w="169"/>
        <w:gridCol w:w="1717"/>
        <w:gridCol w:w="1502"/>
        <w:gridCol w:w="1050"/>
        <w:gridCol w:w="1183"/>
        <w:gridCol w:w="1461"/>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b/>
                <w:sz w:val="24"/>
                <w:szCs w:val="24"/>
              </w:rPr>
            </w:pPr>
            <w:r>
              <w:rPr>
                <w:rFonts w:hint="eastAsia" w:ascii="仿宋" w:hAnsi="仿宋" w:eastAsia="仿宋"/>
                <w:b/>
                <w:sz w:val="24"/>
                <w:szCs w:val="24"/>
              </w:rPr>
              <w:t>课程名称</w:t>
            </w:r>
          </w:p>
        </w:tc>
        <w:tc>
          <w:tcPr>
            <w:tcW w:w="7082" w:type="dxa"/>
            <w:gridSpan w:val="6"/>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b/>
                <w:color w:val="282828"/>
                <w:sz w:val="24"/>
                <w:szCs w:val="24"/>
              </w:rPr>
              <w:t>Photoshop网页元素设计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886"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3</w:t>
            </w:r>
          </w:p>
        </w:tc>
        <w:tc>
          <w:tcPr>
            <w:tcW w:w="1502"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sz w:val="24"/>
                <w:szCs w:val="24"/>
              </w:rPr>
              <w:t>51</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1"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7082"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通过本课程的学习，帮助学生建立浓厚的学习兴趣及热情，掌握一定的美术及绘画基础，具备一定的审美及创意设计能力，熟练掌握软件的使用，能轻松驾驭Web前端开发相关设计、平面及交互设计，为学生将来从事web前端开发、平面设计建模贴图、游戏场景及人物造型等工作提供必要的技能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7082"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包括Photoshop基础知识、工具箱详解、图层的概念与应用、路径的概念与应用、通道与蒙版、色彩调整、滤镜、相关网页元素综合实例制作等知识。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699" w:hRule="atLeast"/>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7082"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熟练掌握Photoshop基本操作技能，可完成各种图像处理工作，具有一定的审美和艺术鉴赏能力，具有一定的设计创意功底，可进行常见的网页元素设计、平面媒体设计，可制作较复杂的特殊效果，可进行相关艺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7082"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以教师为主导，以学生为主体，采用互动式、启发式、讨论式等教学方式。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7082"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数字媒体实训室、多媒体教室、网络教学资源平台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7082"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成绩的评定分为过程性考核成绩、期末考核，其中过程性考核成绩占 40%，期末考核成绩占 60%。过程性考核包括课堂出勤、作业等。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b/>
                <w:sz w:val="24"/>
                <w:szCs w:val="24"/>
              </w:rPr>
            </w:pPr>
            <w:r>
              <w:rPr>
                <w:rFonts w:hint="eastAsia" w:ascii="仿宋" w:hAnsi="仿宋" w:eastAsia="仿宋" w:cs="仿宋"/>
                <w:b/>
                <w:sz w:val="24"/>
                <w:szCs w:val="24"/>
              </w:rPr>
              <w:t>课程名称</w:t>
            </w:r>
          </w:p>
        </w:tc>
        <w:tc>
          <w:tcPr>
            <w:tcW w:w="7082" w:type="dxa"/>
            <w:gridSpan w:val="6"/>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cs="仿宋"/>
                <w:sz w:val="24"/>
                <w:szCs w:val="24"/>
              </w:rPr>
            </w:pPr>
            <w:r>
              <w:rPr>
                <w:rFonts w:hint="eastAsia" w:ascii="仿宋" w:hAnsi="仿宋" w:eastAsia="仿宋" w:cs="仿宋"/>
                <w:b/>
                <w:bCs/>
                <w:color w:val="282828"/>
                <w:sz w:val="24"/>
                <w:szCs w:val="24"/>
              </w:rPr>
              <w:t>网络系统建设与运维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cs="仿宋"/>
                <w:sz w:val="24"/>
                <w:szCs w:val="24"/>
              </w:rPr>
            </w:pPr>
            <w:r>
              <w:rPr>
                <w:rFonts w:hint="eastAsia" w:ascii="仿宋" w:hAnsi="仿宋" w:eastAsia="仿宋" w:cs="仿宋"/>
                <w:sz w:val="24"/>
                <w:szCs w:val="24"/>
              </w:rPr>
              <w:t>开设学期</w:t>
            </w:r>
          </w:p>
        </w:tc>
        <w:tc>
          <w:tcPr>
            <w:tcW w:w="1886" w:type="dxa"/>
            <w:gridSpan w:val="2"/>
            <w:tcBorders>
              <w:top w:val="single" w:color="auto" w:sz="4" w:space="0"/>
              <w:left w:val="nil"/>
              <w:bottom w:val="single" w:color="auto" w:sz="4" w:space="0"/>
              <w:right w:val="single" w:color="auto" w:sz="4" w:space="0"/>
            </w:tcBorders>
          </w:tcPr>
          <w:p>
            <w:pPr>
              <w:spacing w:line="400" w:lineRule="exact"/>
              <w:ind w:firstLine="480" w:firstLineChars="200"/>
              <w:jc w:val="center"/>
              <w:rPr>
                <w:rFonts w:ascii="仿宋" w:hAnsi="仿宋" w:eastAsia="仿宋" w:cs="仿宋"/>
                <w:sz w:val="24"/>
                <w:szCs w:val="24"/>
              </w:rPr>
            </w:pPr>
            <w:r>
              <w:rPr>
                <w:rFonts w:hint="eastAsia" w:ascii="仿宋" w:hAnsi="仿宋" w:eastAsia="仿宋" w:cs="仿宋"/>
                <w:sz w:val="24"/>
                <w:szCs w:val="24"/>
              </w:rPr>
              <w:t>3</w:t>
            </w:r>
          </w:p>
        </w:tc>
        <w:tc>
          <w:tcPr>
            <w:tcW w:w="1502" w:type="dxa"/>
            <w:tcBorders>
              <w:top w:val="single" w:color="auto" w:sz="4" w:space="0"/>
              <w:left w:val="nil"/>
              <w:bottom w:val="single" w:color="auto" w:sz="4" w:space="0"/>
              <w:right w:val="single" w:color="auto" w:sz="4" w:space="0"/>
            </w:tcBorders>
          </w:tcPr>
          <w:p>
            <w:pPr>
              <w:spacing w:line="400" w:lineRule="exact"/>
              <w:ind w:firstLine="240" w:firstLineChars="100"/>
              <w:rPr>
                <w:rFonts w:ascii="仿宋" w:hAnsi="仿宋" w:eastAsia="仿宋" w:cs="仿宋"/>
                <w:sz w:val="24"/>
                <w:szCs w:val="24"/>
              </w:rPr>
            </w:pPr>
            <w:r>
              <w:rPr>
                <w:rFonts w:hint="eastAsia" w:ascii="仿宋" w:hAnsi="仿宋" w:eastAsia="仿宋" w:cs="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cs="仿宋"/>
                <w:sz w:val="24"/>
                <w:szCs w:val="24"/>
              </w:rPr>
            </w:pPr>
            <w:r>
              <w:rPr>
                <w:rFonts w:hint="eastAsia" w:ascii="仿宋" w:hAnsi="仿宋" w:eastAsia="仿宋" w:cs="仿宋"/>
                <w:sz w:val="24"/>
                <w:szCs w:val="24"/>
              </w:rPr>
              <w:t>68</w:t>
            </w:r>
          </w:p>
        </w:tc>
        <w:tc>
          <w:tcPr>
            <w:tcW w:w="1183" w:type="dxa"/>
            <w:tcBorders>
              <w:top w:val="single" w:color="auto" w:sz="4" w:space="0"/>
              <w:left w:val="nil"/>
              <w:bottom w:val="single" w:color="auto" w:sz="4" w:space="0"/>
              <w:right w:val="single" w:color="auto" w:sz="4" w:space="0"/>
            </w:tcBorders>
          </w:tcPr>
          <w:p>
            <w:pPr>
              <w:spacing w:line="400" w:lineRule="exact"/>
              <w:ind w:firstLine="240" w:firstLineChars="100"/>
              <w:rPr>
                <w:rFonts w:ascii="仿宋" w:hAnsi="仿宋" w:eastAsia="仿宋" w:cs="仿宋"/>
                <w:sz w:val="24"/>
                <w:szCs w:val="24"/>
              </w:rPr>
            </w:pPr>
            <w:r>
              <w:rPr>
                <w:rFonts w:hint="eastAsia" w:ascii="仿宋" w:hAnsi="仿宋" w:eastAsia="仿宋" w:cs="仿宋"/>
                <w:sz w:val="24"/>
                <w:szCs w:val="24"/>
              </w:rPr>
              <w:t>学分</w:t>
            </w:r>
          </w:p>
        </w:tc>
        <w:tc>
          <w:tcPr>
            <w:tcW w:w="1461" w:type="dxa"/>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cs="仿宋"/>
                <w:sz w:val="24"/>
                <w:szCs w:val="24"/>
              </w:rPr>
            </w:pPr>
            <w:r>
              <w:rPr>
                <w:rFonts w:hint="eastAsia" w:ascii="仿宋" w:hAnsi="仿宋" w:eastAsia="仿宋" w:cs="仿宋"/>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仿宋"/>
                <w:sz w:val="24"/>
                <w:szCs w:val="24"/>
              </w:rPr>
            </w:pPr>
            <w:r>
              <w:rPr>
                <w:rFonts w:hint="eastAsia" w:ascii="仿宋" w:hAnsi="仿宋" w:eastAsia="仿宋" w:cs="仿宋"/>
                <w:kern w:val="0"/>
                <w:sz w:val="24"/>
                <w:szCs w:val="24"/>
              </w:rPr>
              <w:t>课程目标</w:t>
            </w:r>
          </w:p>
        </w:tc>
        <w:tc>
          <w:tcPr>
            <w:tcW w:w="7082"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仿宋"/>
                <w:color w:val="333333"/>
                <w:kern w:val="0"/>
                <w:sz w:val="24"/>
                <w:szCs w:val="24"/>
              </w:rPr>
            </w:pPr>
            <w:r>
              <w:rPr>
                <w:rFonts w:hint="eastAsia" w:ascii="仿宋" w:hAnsi="仿宋" w:eastAsia="仿宋" w:cs="仿宋"/>
                <w:color w:val="000000"/>
                <w:kern w:val="0"/>
                <w:sz w:val="24"/>
                <w:szCs w:val="24"/>
              </w:rPr>
              <w:t>本课程的主要任务是围绕计算机网络的基础知识和应用技能，以网络的建设为主线，使学生了解计算机网络的基础知识、数据通信技术、网络体系结构、局域网的建设等内容，熟悉交换和路由技术，掌握网络组建、维护的基本知识。通过本课程的学习，培养学生具备中小型网络设计、构建和维护的职业能力和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861" w:hRule="atLeast"/>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仿宋"/>
                <w:sz w:val="24"/>
                <w:szCs w:val="24"/>
              </w:rPr>
            </w:pPr>
            <w:r>
              <w:rPr>
                <w:rFonts w:hint="eastAsia" w:ascii="仿宋" w:hAnsi="仿宋" w:eastAsia="仿宋"/>
                <w:sz w:val="24"/>
                <w:szCs w:val="24"/>
              </w:rPr>
              <w:t>主要</w:t>
            </w:r>
            <w:r>
              <w:rPr>
                <w:rFonts w:hint="eastAsia" w:ascii="仿宋" w:hAnsi="仿宋" w:eastAsia="仿宋" w:cs="仿宋"/>
                <w:sz w:val="24"/>
                <w:szCs w:val="24"/>
              </w:rPr>
              <w:t>内容</w:t>
            </w:r>
          </w:p>
        </w:tc>
        <w:tc>
          <w:tcPr>
            <w:tcW w:w="7082"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仿宋"/>
                <w:color w:val="333333"/>
                <w:kern w:val="0"/>
                <w:sz w:val="24"/>
                <w:szCs w:val="24"/>
              </w:rPr>
            </w:pPr>
            <w:r>
              <w:rPr>
                <w:rFonts w:hint="eastAsia" w:ascii="仿宋" w:hAnsi="仿宋" w:eastAsia="仿宋" w:cs="仿宋"/>
                <w:color w:val="000000"/>
                <w:kern w:val="0"/>
                <w:sz w:val="24"/>
                <w:szCs w:val="24"/>
              </w:rPr>
              <w:t>计算机网络概述、数据通信技术、网络体系结构、局域网、路由交换技术、网络管理与维护和项目实训。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仿宋"/>
                <w:sz w:val="24"/>
                <w:szCs w:val="24"/>
              </w:rPr>
            </w:pPr>
            <w:r>
              <w:rPr>
                <w:rFonts w:hint="eastAsia" w:ascii="仿宋" w:hAnsi="仿宋" w:eastAsia="仿宋"/>
                <w:sz w:val="24"/>
                <w:szCs w:val="24"/>
              </w:rPr>
              <w:t>教学</w:t>
            </w:r>
            <w:r>
              <w:rPr>
                <w:rFonts w:hint="eastAsia" w:ascii="仿宋" w:hAnsi="仿宋" w:eastAsia="仿宋" w:cs="仿宋"/>
                <w:sz w:val="24"/>
                <w:szCs w:val="24"/>
              </w:rPr>
              <w:t>要求</w:t>
            </w:r>
          </w:p>
        </w:tc>
        <w:tc>
          <w:tcPr>
            <w:tcW w:w="7082"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选取从简单到复杂的典型网络组建项目，通过本课程的学习，使学生具备以下能力：</w:t>
            </w:r>
          </w:p>
          <w:p>
            <w:pPr>
              <w:widowControl/>
              <w:shd w:val="clear" w:color="auto" w:fill="FFFFFF"/>
              <w:spacing w:line="40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1.了解网络基础知识；</w:t>
            </w:r>
          </w:p>
          <w:p>
            <w:pPr>
              <w:widowControl/>
              <w:shd w:val="clear" w:color="auto" w:fill="FFFFFF"/>
              <w:spacing w:line="40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2.认识局域网并搭建中小型局域网；</w:t>
            </w:r>
          </w:p>
          <w:p>
            <w:pPr>
              <w:widowControl/>
              <w:shd w:val="clear" w:color="auto" w:fill="FFFFFF"/>
              <w:spacing w:line="40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3.掌握eNSP模拟软件的基本使用操作；</w:t>
            </w:r>
          </w:p>
          <w:p>
            <w:pPr>
              <w:widowControl/>
              <w:shd w:val="clear" w:color="auto" w:fill="FFFFFF"/>
              <w:spacing w:line="400" w:lineRule="exact"/>
              <w:ind w:firstLine="480" w:firstLineChars="200"/>
              <w:jc w:val="left"/>
              <w:rPr>
                <w:rFonts w:ascii="仿宋" w:hAnsi="仿宋" w:eastAsia="仿宋" w:cs="仿宋"/>
                <w:color w:val="000000"/>
                <w:kern w:val="0"/>
                <w:sz w:val="24"/>
                <w:szCs w:val="24"/>
              </w:rPr>
            </w:pPr>
            <w:r>
              <w:rPr>
                <w:rFonts w:hint="eastAsia" w:ascii="仿宋" w:hAnsi="仿宋" w:eastAsia="仿宋" w:cs="仿宋"/>
                <w:color w:val="000000"/>
                <w:kern w:val="0"/>
                <w:sz w:val="24"/>
                <w:szCs w:val="24"/>
              </w:rPr>
              <w:t>4.熟悉交换机、路由器的工作原理和基本配置方法；</w:t>
            </w:r>
          </w:p>
          <w:p>
            <w:pPr>
              <w:widowControl/>
              <w:shd w:val="clear" w:color="auto" w:fill="FFFFFF"/>
              <w:spacing w:line="400" w:lineRule="exact"/>
              <w:ind w:firstLine="480" w:firstLineChars="200"/>
              <w:jc w:val="left"/>
              <w:rPr>
                <w:rFonts w:ascii="仿宋" w:hAnsi="仿宋" w:eastAsia="仿宋" w:cs="仿宋"/>
                <w:color w:val="333333"/>
                <w:kern w:val="0"/>
                <w:sz w:val="24"/>
                <w:szCs w:val="24"/>
              </w:rPr>
            </w:pPr>
            <w:r>
              <w:rPr>
                <w:rFonts w:hint="eastAsia" w:ascii="仿宋" w:hAnsi="仿宋" w:eastAsia="仿宋" w:cs="仿宋"/>
                <w:color w:val="000000"/>
                <w:kern w:val="0"/>
                <w:sz w:val="24"/>
                <w:szCs w:val="24"/>
              </w:rPr>
              <w:t>5.掌握网络组建与维护的基本知识。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仿宋"/>
                <w:sz w:val="24"/>
                <w:szCs w:val="24"/>
              </w:rPr>
            </w:pPr>
            <w:r>
              <w:rPr>
                <w:rFonts w:hint="eastAsia" w:ascii="仿宋" w:hAnsi="仿宋" w:eastAsia="仿宋" w:cs="仿宋"/>
                <w:sz w:val="24"/>
                <w:szCs w:val="24"/>
              </w:rPr>
              <w:t>教学方法和手段</w:t>
            </w:r>
          </w:p>
        </w:tc>
        <w:tc>
          <w:tcPr>
            <w:tcW w:w="7082"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仿宋"/>
                <w:color w:val="333333"/>
                <w:kern w:val="0"/>
                <w:sz w:val="24"/>
                <w:szCs w:val="24"/>
              </w:rPr>
            </w:pPr>
            <w:r>
              <w:rPr>
                <w:rFonts w:hint="eastAsia" w:ascii="仿宋" w:hAnsi="仿宋" w:eastAsia="仿宋" w:cs="仿宋"/>
                <w:color w:val="000000"/>
                <w:kern w:val="0"/>
                <w:sz w:val="24"/>
                <w:szCs w:val="24"/>
              </w:rPr>
              <w:t>本课程在内容上遵循“宽、新、浅、用”的原则，强调以能力培养为本位，以职业技能训练为核心，突出理论与实践的深度融合。教学宜采用理论实践一体化的教学方法，在完成相关训练项目的过程中学习有关的技术知识。在教学过程中，应立足于加强学生实际操作能力的培养，通过项目训练提高学生学习兴趣，激发学生的成就感，有些项目的实施可采用小组合作学习的方法，强化学生的团队协作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仿宋"/>
                <w:sz w:val="24"/>
                <w:szCs w:val="24"/>
              </w:rPr>
            </w:pPr>
            <w:r>
              <w:rPr>
                <w:rFonts w:hint="eastAsia" w:ascii="仿宋" w:hAnsi="仿宋" w:eastAsia="仿宋" w:cs="仿宋"/>
                <w:sz w:val="24"/>
                <w:szCs w:val="24"/>
              </w:rPr>
              <w:t>教学组织形式</w:t>
            </w:r>
          </w:p>
        </w:tc>
        <w:tc>
          <w:tcPr>
            <w:tcW w:w="7082"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仿宋"/>
                <w:color w:val="333333"/>
                <w:kern w:val="0"/>
                <w:sz w:val="24"/>
                <w:szCs w:val="24"/>
              </w:rPr>
            </w:pPr>
            <w:r>
              <w:rPr>
                <w:rFonts w:hint="eastAsia" w:ascii="仿宋" w:hAnsi="仿宋" w:eastAsia="仿宋" w:cs="仿宋"/>
                <w:color w:val="000000"/>
                <w:kern w:val="0"/>
                <w:sz w:val="24"/>
                <w:szCs w:val="24"/>
              </w:rPr>
              <w:t>本课程以“职业岗位—学习领域—项目任务”为主线，以工作过程为导向，以真实工作任务为依据，从易到难，从简单到复杂，遵循学生职业能力培养的基本规律，科学设计学习性工作任务和项目，从而整合和序化教学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仿宋"/>
                <w:sz w:val="24"/>
                <w:szCs w:val="24"/>
              </w:rPr>
            </w:pPr>
            <w:r>
              <w:rPr>
                <w:rFonts w:hint="eastAsia" w:ascii="仿宋" w:hAnsi="仿宋" w:eastAsia="仿宋" w:cs="仿宋"/>
                <w:sz w:val="24"/>
                <w:szCs w:val="24"/>
              </w:rPr>
              <w:t>保障条件</w:t>
            </w:r>
          </w:p>
        </w:tc>
        <w:tc>
          <w:tcPr>
            <w:tcW w:w="7082"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仿宋"/>
                <w:color w:val="333333"/>
                <w:kern w:val="0"/>
                <w:sz w:val="24"/>
                <w:szCs w:val="24"/>
              </w:rPr>
            </w:pPr>
            <w:r>
              <w:rPr>
                <w:rFonts w:hint="eastAsia" w:ascii="仿宋" w:hAnsi="仿宋" w:eastAsia="仿宋" w:cs="仿宋"/>
                <w:sz w:val="24"/>
                <w:szCs w:val="24"/>
              </w:rPr>
              <w:t>计算机网络模拟及真机实验平台、多媒体教学环境、网络教学资源平台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Pr>
        <w:tc>
          <w:tcPr>
            <w:tcW w:w="2268" w:type="dxa"/>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cs="仿宋"/>
                <w:sz w:val="24"/>
                <w:szCs w:val="24"/>
              </w:rPr>
            </w:pPr>
            <w:r>
              <w:rPr>
                <w:rFonts w:hint="eastAsia" w:ascii="仿宋" w:hAnsi="仿宋" w:eastAsia="仿宋" w:cs="仿宋"/>
                <w:sz w:val="24"/>
                <w:szCs w:val="24"/>
              </w:rPr>
              <w:t>考核方式</w:t>
            </w:r>
          </w:p>
        </w:tc>
        <w:tc>
          <w:tcPr>
            <w:tcW w:w="7082" w:type="dxa"/>
            <w:gridSpan w:val="6"/>
            <w:tcBorders>
              <w:top w:val="single" w:color="auto" w:sz="4" w:space="0"/>
              <w:left w:val="nil"/>
              <w:bottom w:val="single" w:color="auto" w:sz="4" w:space="0"/>
              <w:right w:val="single" w:color="auto" w:sz="4" w:space="0"/>
            </w:tcBorders>
          </w:tcPr>
          <w:p>
            <w:pPr>
              <w:widowControl/>
              <w:shd w:val="clear" w:color="auto" w:fill="FFFFFF"/>
              <w:spacing w:line="400" w:lineRule="exact"/>
              <w:ind w:firstLine="480" w:firstLineChars="200"/>
              <w:jc w:val="left"/>
              <w:rPr>
                <w:rFonts w:ascii="仿宋" w:hAnsi="仿宋" w:eastAsia="仿宋" w:cs="仿宋"/>
                <w:sz w:val="24"/>
                <w:szCs w:val="24"/>
              </w:rPr>
            </w:pPr>
            <w:r>
              <w:rPr>
                <w:rFonts w:hint="eastAsia" w:ascii="仿宋" w:hAnsi="仿宋" w:eastAsia="仿宋" w:cs="仿宋"/>
                <w:color w:val="000000"/>
                <w:kern w:val="0"/>
                <w:sz w:val="24"/>
                <w:szCs w:val="24"/>
              </w:rPr>
              <w:t>本课程属于一体化课程，注重学习态度和最终成绩的平衡，考核方案采取平时成绩（40%）+期末考试（60%），注重学习过程评价以全面综合地评定学生的能力。考核方法可以灵活多样，具体可由任课教师根据授课内容及要求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b/>
                <w:sz w:val="24"/>
                <w:szCs w:val="24"/>
              </w:rPr>
            </w:pPr>
            <w:r>
              <w:rPr>
                <w:rFonts w:hint="eastAsia" w:ascii="仿宋" w:hAnsi="仿宋" w:eastAsia="仿宋"/>
                <w:b/>
                <w:sz w:val="24"/>
                <w:szCs w:val="24"/>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b/>
                <w:sz w:val="24"/>
                <w:szCs w:val="24"/>
              </w:rPr>
              <w:t xml:space="preserve"> Python 数据分析及应用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4</w:t>
            </w:r>
          </w:p>
        </w:tc>
        <w:tc>
          <w:tcPr>
            <w:tcW w:w="1502"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sz w:val="24"/>
                <w:szCs w:val="24"/>
              </w:rPr>
              <w:t>80</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通过本课程的学习，使学生能够熟悉数据分析的流程和思想，可以利用数据分析技术解决特定业务领域的具体问题；具备独立使用Python进行数据分析及应用的能力。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主要内容</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科学计算工具-Numpy、数据分析工具-Pandas、数据加载与存储、数据清洗与合并、数据聚合与分组、 数据可视化。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通过本课程的课堂学习、技能训练和社会实践活动，培养学生的创新意识、团队意识，使学生熟练掌握Numpy、数据分析工具-Pandas，掌握数据加载与存储、数据清洗与合并、数据聚合与分组、 数据可视化的方法，图像采集以及数据文件整理。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采用项目导向，团队协作、案例教学，自主性学习，做学合一。建立师生交流渠道，经常和学生一起反思学习过程和学习效果，做到教学相长。教学中以学生为中心，教师负责讲授知识、答疑解惑、指导项目设计，充分调动学生的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机房实训室、多媒体教室、网络教学资源平台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b/>
                <w:bCs/>
                <w:sz w:val="24"/>
                <w:szCs w:val="24"/>
              </w:rPr>
            </w:pPr>
            <w:r>
              <w:rPr>
                <w:rFonts w:hint="eastAsia" w:ascii="仿宋" w:hAnsi="仿宋" w:eastAsia="仿宋"/>
                <w:sz w:val="24"/>
                <w:szCs w:val="24"/>
              </w:rPr>
              <w:t>成绩的评定分为过程性考核成绩、期末考核，其中过程性考核成绩占 40%，期末考核成绩占 60%。过程性考核包括课堂问答、任务评审。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b/>
                <w:sz w:val="24"/>
                <w:szCs w:val="24"/>
              </w:rPr>
            </w:pPr>
            <w:r>
              <w:rPr>
                <w:rFonts w:hint="eastAsia" w:ascii="仿宋" w:hAnsi="仿宋" w:eastAsia="仿宋"/>
                <w:b/>
                <w:sz w:val="24"/>
                <w:szCs w:val="24"/>
              </w:rPr>
              <w:t>课程名称</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723" w:firstLineChars="300"/>
              <w:rPr>
                <w:rFonts w:ascii="仿宋" w:hAnsi="仿宋" w:eastAsia="仿宋"/>
                <w:sz w:val="24"/>
                <w:szCs w:val="24"/>
              </w:rPr>
            </w:pPr>
            <w:r>
              <w:rPr>
                <w:rFonts w:hint="eastAsia" w:ascii="仿宋" w:hAnsi="仿宋" w:eastAsia="仿宋"/>
                <w:b/>
                <w:sz w:val="24"/>
                <w:szCs w:val="24"/>
              </w:rPr>
              <w:t xml:space="preserve">计算机视觉OpenCV项目实战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line="400" w:lineRule="exact"/>
              <w:rPr>
                <w:rFonts w:ascii="仿宋" w:hAnsi="仿宋" w:eastAsia="仿宋"/>
                <w:sz w:val="24"/>
                <w:szCs w:val="24"/>
              </w:rPr>
            </w:pPr>
            <w:r>
              <w:rPr>
                <w:rFonts w:hint="eastAsia" w:ascii="仿宋" w:hAnsi="仿宋" w:eastAsia="仿宋"/>
                <w:sz w:val="24"/>
                <w:szCs w:val="24"/>
              </w:rPr>
              <w:t>开设学期</w:t>
            </w:r>
          </w:p>
        </w:tc>
        <w:tc>
          <w:tcPr>
            <w:tcW w:w="1717"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5</w:t>
            </w:r>
          </w:p>
        </w:tc>
        <w:tc>
          <w:tcPr>
            <w:tcW w:w="1502"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课时数</w:t>
            </w:r>
          </w:p>
        </w:tc>
        <w:tc>
          <w:tcPr>
            <w:tcW w:w="1050" w:type="dxa"/>
            <w:tcBorders>
              <w:top w:val="single" w:color="auto" w:sz="4" w:space="0"/>
              <w:left w:val="nil"/>
              <w:bottom w:val="single" w:color="auto" w:sz="4" w:space="0"/>
              <w:right w:val="single" w:color="auto" w:sz="4" w:space="0"/>
            </w:tcBorders>
          </w:tcPr>
          <w:p>
            <w:pPr>
              <w:spacing w:line="400" w:lineRule="exact"/>
              <w:jc w:val="center"/>
              <w:rPr>
                <w:rFonts w:ascii="仿宋" w:hAnsi="仿宋" w:eastAsia="仿宋"/>
                <w:sz w:val="24"/>
                <w:szCs w:val="24"/>
              </w:rPr>
            </w:pPr>
            <w:r>
              <w:rPr>
                <w:rFonts w:hint="eastAsia" w:ascii="仿宋" w:hAnsi="仿宋" w:eastAsia="仿宋"/>
                <w:sz w:val="24"/>
                <w:szCs w:val="24"/>
              </w:rPr>
              <w:t>50</w:t>
            </w:r>
          </w:p>
        </w:tc>
        <w:tc>
          <w:tcPr>
            <w:tcW w:w="1183" w:type="dxa"/>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学分</w:t>
            </w:r>
          </w:p>
        </w:tc>
        <w:tc>
          <w:tcPr>
            <w:tcW w:w="1467" w:type="dxa"/>
            <w:gridSpan w:val="2"/>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课程目标</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autoSpaceDE w:val="0"/>
              <w:autoSpaceDN w:val="0"/>
              <w:adjustRightInd w:val="0"/>
              <w:snapToGrid w:val="0"/>
              <w:spacing w:line="400" w:lineRule="exact"/>
              <w:ind w:firstLine="480" w:firstLineChars="200"/>
              <w:jc w:val="left"/>
              <w:rPr>
                <w:rFonts w:ascii="仿宋" w:hAnsi="仿宋" w:eastAsia="仿宋"/>
                <w:sz w:val="24"/>
                <w:szCs w:val="24"/>
              </w:rPr>
            </w:pPr>
            <w:r>
              <w:rPr>
                <w:rFonts w:hint="eastAsia" w:ascii="仿宋" w:hAnsi="仿宋" w:eastAsia="仿宋"/>
                <w:color w:val="333333"/>
                <w:sz w:val="24"/>
                <w:szCs w:val="24"/>
              </w:rPr>
              <w:t>通过本课程的学习,使学生掌握图像处理的基础知识、经典算法和模式；掌握计算机视觉的一些典型应用；了解计算机视觉领域内的最新研究成果和热点方向；具备计算机视觉基本研究方法，并能够自主拓展学习或解决相关问题，为后续从事相关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主要</w:t>
            </w:r>
            <w:r>
              <w:rPr>
                <w:rFonts w:hint="eastAsia" w:ascii="仿宋" w:hAnsi="仿宋" w:eastAsia="仿宋" w:cs="仿宋"/>
                <w:sz w:val="24"/>
                <w:szCs w:val="24"/>
              </w:rPr>
              <w:t>内容</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autoSpaceDE w:val="0"/>
              <w:autoSpaceDN w:val="0"/>
              <w:adjustRightInd w:val="0"/>
              <w:snapToGrid w:val="0"/>
              <w:spacing w:line="400" w:lineRule="exact"/>
              <w:ind w:firstLine="480" w:firstLineChars="200"/>
              <w:jc w:val="left"/>
              <w:rPr>
                <w:rFonts w:ascii="仿宋" w:hAnsi="仿宋" w:eastAsia="仿宋"/>
                <w:sz w:val="24"/>
                <w:szCs w:val="24"/>
              </w:rPr>
            </w:pPr>
            <w:r>
              <w:rPr>
                <w:rFonts w:hint="eastAsia" w:ascii="仿宋" w:hAnsi="仿宋" w:eastAsia="仿宋"/>
                <w:color w:val="333333"/>
                <w:sz w:val="24"/>
                <w:szCs w:val="24"/>
              </w:rPr>
              <w:t>图像的基本操作、阈值与平滑处理、图像形态学操作、Sobel算子、Canny边缘检测流程、轮廓检测、直方图与傅里叶变换、信用卡数字识别和文档扫描OCR识别、全景图像拼接、停车场车位识别、答题卡识别判卷等。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教学要求</w:t>
            </w:r>
          </w:p>
        </w:tc>
        <w:tc>
          <w:tcPr>
            <w:tcW w:w="6919" w:type="dxa"/>
            <w:gridSpan w:val="6"/>
            <w:tcBorders>
              <w:top w:val="single" w:color="auto" w:sz="4" w:space="0"/>
              <w:left w:val="nil"/>
              <w:bottom w:val="single" w:color="auto" w:sz="4" w:space="0"/>
              <w:right w:val="single" w:color="auto" w:sz="4" w:space="0"/>
            </w:tcBorders>
          </w:tcPr>
          <w:p>
            <w:pPr>
              <w:widowControl/>
              <w:shd w:val="clear" w:color="auto" w:fill="FFFFFF"/>
              <w:autoSpaceDE w:val="0"/>
              <w:autoSpaceDN w:val="0"/>
              <w:adjustRightInd w:val="0"/>
              <w:snapToGrid w:val="0"/>
              <w:spacing w:line="400" w:lineRule="exact"/>
              <w:ind w:firstLine="480" w:firstLineChars="200"/>
              <w:jc w:val="left"/>
              <w:rPr>
                <w:rFonts w:ascii="仿宋" w:hAnsi="仿宋" w:eastAsia="仿宋"/>
                <w:color w:val="333333"/>
                <w:sz w:val="24"/>
                <w:szCs w:val="24"/>
              </w:rPr>
            </w:pPr>
            <w:r>
              <w:rPr>
                <w:rFonts w:hint="eastAsia" w:ascii="仿宋" w:hAnsi="仿宋" w:eastAsia="仿宋"/>
                <w:color w:val="333333"/>
                <w:sz w:val="24"/>
                <w:szCs w:val="24"/>
              </w:rPr>
              <w:t>通过本课程的学习和技能训练，培养学生的创新意识、团队意识，使学生熟练掌握图像特征提取的基本知识和方法，掌握图像处理的经典算法和模式，为后续从事计算机视觉应用相关工作奠定基础。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教学方法和手段</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sz w:val="24"/>
                <w:szCs w:val="24"/>
              </w:rPr>
              <w:t>采</w:t>
            </w:r>
            <w:r>
              <w:rPr>
                <w:rFonts w:hint="eastAsia" w:ascii="仿宋" w:hAnsi="仿宋" w:eastAsia="仿宋"/>
                <w:color w:val="333333"/>
                <w:sz w:val="24"/>
                <w:szCs w:val="24"/>
              </w:rPr>
              <w:t>用项目导向，团队协作、案例教学，自主性学习，做学合一。建立师生交流渠道，经常和学生一起反思学习过程和学习效果，做到教学相长。教学中以学生为中心，教师负责讲授知识、答疑解惑、指导项目设计，充分调动学生的积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2437" w:type="dxa"/>
            <w:gridSpan w:val="2"/>
            <w:tcBorders>
              <w:top w:val="single" w:color="auto" w:sz="4" w:space="0"/>
              <w:left w:val="single" w:color="auto" w:sz="4" w:space="0"/>
              <w:bottom w:val="single" w:color="auto" w:sz="4" w:space="0"/>
              <w:right w:val="single" w:color="auto" w:sz="4" w:space="0"/>
            </w:tcBorders>
            <w:vAlign w:val="center"/>
          </w:tcPr>
          <w:p>
            <w:pPr>
              <w:spacing w:before="312" w:beforeLines="100" w:line="400" w:lineRule="exact"/>
              <w:rPr>
                <w:rFonts w:ascii="仿宋" w:hAnsi="仿宋" w:eastAsia="仿宋"/>
                <w:sz w:val="24"/>
                <w:szCs w:val="24"/>
              </w:rPr>
            </w:pPr>
            <w:r>
              <w:rPr>
                <w:rFonts w:hint="eastAsia" w:ascii="仿宋" w:hAnsi="仿宋" w:eastAsia="仿宋"/>
                <w:sz w:val="24"/>
                <w:szCs w:val="24"/>
              </w:rPr>
              <w:t>保障条件</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sz w:val="24"/>
                <w:szCs w:val="24"/>
              </w:rPr>
            </w:pPr>
            <w:r>
              <w:rPr>
                <w:rFonts w:hint="eastAsia" w:ascii="仿宋" w:hAnsi="仿宋" w:eastAsia="仿宋"/>
                <w:color w:val="333333"/>
                <w:sz w:val="24"/>
                <w:szCs w:val="24"/>
              </w:rPr>
              <w:t>软件实训室、多媒体教室、网络教学资源平台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37" w:type="dxa"/>
            <w:gridSpan w:val="2"/>
            <w:tcBorders>
              <w:top w:val="single" w:color="auto" w:sz="4" w:space="0"/>
              <w:left w:val="single" w:color="auto" w:sz="4" w:space="0"/>
              <w:bottom w:val="single" w:color="auto" w:sz="4" w:space="0"/>
              <w:right w:val="single" w:color="auto" w:sz="4" w:space="0"/>
            </w:tcBorders>
          </w:tcPr>
          <w:p>
            <w:pPr>
              <w:spacing w:before="312" w:beforeLines="100" w:line="400" w:lineRule="exact"/>
              <w:rPr>
                <w:rFonts w:ascii="仿宋" w:hAnsi="仿宋" w:eastAsia="仿宋"/>
                <w:sz w:val="24"/>
                <w:szCs w:val="24"/>
              </w:rPr>
            </w:pPr>
            <w:r>
              <w:rPr>
                <w:rFonts w:hint="eastAsia" w:ascii="仿宋" w:hAnsi="仿宋" w:eastAsia="仿宋"/>
                <w:sz w:val="24"/>
                <w:szCs w:val="24"/>
              </w:rPr>
              <w:t>考核方式</w:t>
            </w:r>
          </w:p>
        </w:tc>
        <w:tc>
          <w:tcPr>
            <w:tcW w:w="6919" w:type="dxa"/>
            <w:gridSpan w:val="6"/>
            <w:tcBorders>
              <w:top w:val="single" w:color="auto" w:sz="4" w:space="0"/>
              <w:left w:val="nil"/>
              <w:bottom w:val="single" w:color="auto" w:sz="4" w:space="0"/>
              <w:right w:val="single" w:color="auto" w:sz="4" w:space="0"/>
            </w:tcBorders>
          </w:tcPr>
          <w:p>
            <w:pPr>
              <w:spacing w:line="400" w:lineRule="exact"/>
              <w:ind w:firstLine="480" w:firstLineChars="200"/>
              <w:rPr>
                <w:rFonts w:ascii="仿宋" w:hAnsi="仿宋" w:eastAsia="仿宋"/>
                <w:b/>
                <w:bCs/>
                <w:sz w:val="24"/>
                <w:szCs w:val="24"/>
              </w:rPr>
            </w:pPr>
            <w:r>
              <w:rPr>
                <w:rFonts w:hint="eastAsia" w:ascii="仿宋" w:hAnsi="仿宋" w:eastAsia="仿宋"/>
                <w:sz w:val="24"/>
                <w:szCs w:val="24"/>
              </w:rPr>
              <w:t>成绩的评定分为过程性考核成绩、期末考核，其中过程性考核成绩占 40%，期末考核成绩占 60%。过程性考核包括课堂问答、任务评审。</w:t>
            </w:r>
          </w:p>
        </w:tc>
      </w:tr>
    </w:tbl>
    <w:p>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 xml:space="preserve">（四）学习方式 </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课程教学采用线上与线下相结合的形式，线下教学充分利用优秀网络课程资源实施教学。</w:t>
      </w:r>
    </w:p>
    <w:p>
      <w:pPr>
        <w:adjustRightInd w:val="0"/>
        <w:snapToGrid w:val="0"/>
        <w:spacing w:before="312" w:beforeLines="100" w:line="400" w:lineRule="exact"/>
        <w:outlineLvl w:val="0"/>
        <w:rPr>
          <w:rFonts w:ascii="宋体" w:hAnsi="宋体"/>
          <w:b/>
        </w:rPr>
      </w:pPr>
      <w:r>
        <w:rPr>
          <w:rFonts w:hint="eastAsia" w:ascii="宋体" w:hAnsi="宋体"/>
          <w:b/>
          <w:sz w:val="28"/>
          <w:szCs w:val="28"/>
        </w:rPr>
        <w:t>八、实施保障</w:t>
      </w:r>
      <w:r>
        <w:rPr>
          <w:rFonts w:hint="eastAsia" w:ascii="宋体" w:hAnsi="宋体"/>
          <w:b/>
        </w:rPr>
        <w:t xml:space="preserve"> </w:t>
      </w:r>
    </w:p>
    <w:p>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 xml:space="preserve">（一）师资队伍 </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1、队伍结构</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队伍结构合理，学生数与本专业专任教师数比例不高于25:1,双师素质教师占专业教师比达到100%，专任教师队伍中教授2人，副教授5人，职称、年龄形成良好的梯队结构。</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2、专任教师</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具有高校教师资格和本专业领域有关证书；有理想信念、有道德情操、有扎实学识、有仁爱之心；具有计算机应用等相关专业本科及以上学历；具有扎实的计算机应用专业相关理论功底和实践能力；具有信息化教学能力，能够开展课程教学改革和行业科学研究；每5年累计不少于6个月的企业实践经历。</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3、专业带头人</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原则上应具有副高及以上职称，能够较好地把握国内外行业、专业发展动态，能广泛联系行业企业，了解行业企业对计算机专业人才的需求实际，教学设计、专业研究能力强，牵头组织开展教学科研工作能力强，在本区域或本领域有一定的专业影响力。</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4、兼职教师</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兼职教师应具备良好的思想政治素质、职业道德和工匠精神，具有扎实的计算机应用等专业知识和丰富的实际工作经验，原则上具有中级及以上相关专业职称，能承担专业课程教学、实习实训指导和学生职业发展规划指导等教学任务。</w:t>
      </w:r>
    </w:p>
    <w:p>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（二）教学设施</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1、专业教室</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配备黑（白）板、多媒体计算机、投影设备、音响设备，互联网接入，并具有网络安全防护措施。安装应急照明装置并保持良好状态，符合紧急疏散要求、标志明显、保持逃生通道畅通无阻。</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2、校内实训室</w:t>
      </w:r>
    </w:p>
    <w:p>
      <w:pPr>
        <w:spacing w:line="400" w:lineRule="exact"/>
        <w:ind w:firstLine="480" w:firstLineChars="200"/>
        <w:outlineLvl w:val="3"/>
        <w:rPr>
          <w:rFonts w:ascii="仿宋" w:hAnsi="仿宋" w:eastAsia="仿宋"/>
          <w:sz w:val="24"/>
          <w:szCs w:val="24"/>
        </w:rPr>
      </w:pPr>
      <w:r>
        <w:rPr>
          <w:rFonts w:hint="eastAsia" w:ascii="仿宋" w:hAnsi="仿宋" w:eastAsia="仿宋"/>
          <w:sz w:val="24"/>
          <w:szCs w:val="24"/>
        </w:rPr>
        <w:t>（1）企业网综合应用实训室</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配置计算机，配备网络布线等软硬件资源，安装网页制作、数据库等相关软件，支持网络安装与维护、信息系统开发等课程的教学与实训。</w:t>
      </w:r>
    </w:p>
    <w:p>
      <w:pPr>
        <w:spacing w:line="400" w:lineRule="exact"/>
        <w:ind w:firstLine="480" w:firstLineChars="200"/>
        <w:outlineLvl w:val="3"/>
        <w:rPr>
          <w:rFonts w:ascii="仿宋" w:hAnsi="仿宋" w:eastAsia="仿宋"/>
          <w:sz w:val="24"/>
          <w:szCs w:val="24"/>
        </w:rPr>
      </w:pPr>
      <w:r>
        <w:rPr>
          <w:rFonts w:hint="eastAsia" w:ascii="仿宋" w:hAnsi="仿宋" w:eastAsia="仿宋"/>
          <w:sz w:val="24"/>
          <w:szCs w:val="24"/>
        </w:rPr>
        <w:t>（2）数据库应用实训室</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配置计算机，安装数据库相关软件，用于数据库管理系统的理论课程与实践课程，同时支持Web应用程序开发等课程的项目案例部署工作。</w:t>
      </w:r>
    </w:p>
    <w:p>
      <w:pPr>
        <w:spacing w:line="400" w:lineRule="exact"/>
        <w:ind w:firstLine="480" w:firstLineChars="200"/>
        <w:outlineLvl w:val="3"/>
        <w:rPr>
          <w:rFonts w:ascii="仿宋" w:hAnsi="仿宋" w:eastAsia="仿宋"/>
          <w:sz w:val="24"/>
          <w:szCs w:val="24"/>
        </w:rPr>
      </w:pPr>
      <w:r>
        <w:rPr>
          <w:rFonts w:hint="eastAsia" w:ascii="仿宋" w:hAnsi="仿宋" w:eastAsia="仿宋"/>
          <w:sz w:val="24"/>
          <w:szCs w:val="24"/>
        </w:rPr>
        <w:t>（3）前端应用开发实训室</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配置计算机，安装图像处理、网页制作等相关软件，承担基于HTML5、</w:t>
      </w:r>
      <w:r>
        <w:rPr>
          <w:rFonts w:ascii="仿宋" w:hAnsi="仿宋" w:eastAsia="仿宋"/>
          <w:sz w:val="24"/>
          <w:szCs w:val="24"/>
        </w:rPr>
        <w:t>Jquery</w:t>
      </w:r>
      <w:r>
        <w:rPr>
          <w:rFonts w:hint="eastAsia" w:ascii="仿宋" w:hAnsi="仿宋" w:eastAsia="仿宋"/>
          <w:sz w:val="24"/>
          <w:szCs w:val="24"/>
        </w:rPr>
        <w:t>、JavaScript、CSS3、</w:t>
      </w:r>
      <w:r>
        <w:rPr>
          <w:rFonts w:ascii="仿宋" w:hAnsi="仿宋" w:eastAsia="仿宋"/>
          <w:sz w:val="24"/>
          <w:szCs w:val="24"/>
        </w:rPr>
        <w:t>Vue.js</w:t>
      </w:r>
      <w:r>
        <w:rPr>
          <w:rFonts w:hint="eastAsia" w:ascii="仿宋" w:hAnsi="仿宋" w:eastAsia="仿宋"/>
          <w:sz w:val="24"/>
          <w:szCs w:val="24"/>
        </w:rPr>
        <w:t xml:space="preserve"> 等技术平台（架）的实训，用于网页设计技术、动态网页设计、图形图像处理等课程的教学与实训。</w:t>
      </w:r>
    </w:p>
    <w:p>
      <w:pPr>
        <w:spacing w:line="400" w:lineRule="exact"/>
        <w:ind w:firstLine="480" w:firstLineChars="200"/>
        <w:outlineLvl w:val="3"/>
        <w:rPr>
          <w:rFonts w:ascii="仿宋" w:hAnsi="仿宋" w:eastAsia="仿宋"/>
          <w:sz w:val="24"/>
          <w:szCs w:val="24"/>
        </w:rPr>
      </w:pPr>
      <w:r>
        <w:rPr>
          <w:rFonts w:hint="eastAsia" w:ascii="仿宋" w:hAnsi="仿宋" w:eastAsia="仿宋"/>
          <w:sz w:val="24"/>
          <w:szCs w:val="24"/>
        </w:rPr>
        <w:t>（4）Web应用开发实训室</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配置计算机,安装MySQL、PHP Study、</w:t>
      </w:r>
      <w:r>
        <w:rPr>
          <w:rFonts w:ascii="仿宋" w:hAnsi="仿宋" w:eastAsia="仿宋"/>
          <w:sz w:val="24"/>
          <w:szCs w:val="24"/>
        </w:rPr>
        <w:t>Py</w:t>
      </w:r>
      <w:r>
        <w:rPr>
          <w:rFonts w:hint="eastAsia" w:ascii="仿宋" w:hAnsi="仿宋" w:eastAsia="仿宋"/>
          <w:sz w:val="24"/>
          <w:szCs w:val="24"/>
        </w:rPr>
        <w:t>C</w:t>
      </w:r>
      <w:r>
        <w:rPr>
          <w:rFonts w:ascii="仿宋" w:hAnsi="仿宋" w:eastAsia="仿宋"/>
          <w:sz w:val="24"/>
          <w:szCs w:val="24"/>
        </w:rPr>
        <w:t>harm</w:t>
      </w:r>
      <w:r>
        <w:rPr>
          <w:rFonts w:hint="eastAsia" w:ascii="仿宋" w:hAnsi="仿宋" w:eastAsia="仿宋"/>
          <w:sz w:val="24"/>
          <w:szCs w:val="24"/>
        </w:rPr>
        <w:t>、Jupyter等相关软件, 承担基于Python、PHP等技术平台的实训，用于Python数据分析与应用、OpenCV图像处理、PHP动态网页设计、PHP框架技术、Python Web项目开发等课程的教学与实训。</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3、校外实训基地</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具有稳定的校外实训基地。遵循长期规划、深度合作、共建共享的原则，优先选择拥有专业技术能手，人才培养、选拔体系比较完善的行业龙头企业作为校外实训基地。实训设施齐备，实训岗位和实训指导教师确定，实训管理规章制度齐全。</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4、学生实习基地</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具有稳定的校外实习基地。实习基地能提供实习岗位，可接纳一定规模的学生实习；能够配备相应数量的指导教师对学生实习进行指导和管理。有保证实习生日常工作、学习、生活的规章制度，有安全、保险保障。</w:t>
      </w:r>
    </w:p>
    <w:p>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（三）教学资源</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1、教材选用</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按照国家规定选用优质教材，禁止不合格的教材进入课堂。学校建立由专业教师、行业专家和教研人员等参与的教材选用机构，完善教材选用制度，对接主流生产技术，注重吸收行业发展的新知识、新技术、新工艺、新方法，校企合作开发专业课教材。</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2、图书文献</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图书文献配备能满足人才培养、专业建设、教科研等工作的需要，方便师生查询、借阅。</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3、数字教学资源配置</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建设、配备与本专业有关的音视频素材、教学课件、数字化教学案例库、虚拟仿真软件、数字教材等专业教学资源库，种类丰富、形式多样，动态更新，满足教学。同时要求充分利用优秀网络课程资源，实施教学。</w:t>
      </w:r>
    </w:p>
    <w:p>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（四）教学方法</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为提高教学效果、教学质量服务，将多种形式的教学方法与手段相互协作、灵活运用。结合专业特点，积极推进教学方法与手段的创新与应用，运用多种教学方法，包括探究式、案例式、项目驱动式、观摩课教学、多媒体课件辅助教学、互动创新式、工单制等教学方式、网络资料结合教学等先进教学方法，调动学生自主学习积极性，激发学生潜能。根据课程实际需要，多种教学方法并驱，坚持教师教授法与学生自主学习法并存，强调实践指导的重要性，在课程中引入企业典型生产案例、专业技能竞赛项目，采用项目驱动式、教学做一体化等教学方法教学，鼓励教师深入企业、深入工作室，坚持“课上+课下”多途径育人模式，采用课题研究教学法，师生共同开发软件产品。</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注重“产、学、研”相结合，坚持工作室模式，制定完善的工作室制度包括工单制度、考勤制度、评优制度、淘汰选拔制度、考核制度、指导教师制度，每学年做到有计划、有总结，明确工作室宗旨，尝试引入企业管理模式教学，创建以学生为主体的工作室，改变现代教育中缺乏团队协作意识的“个体学习”状态，培养学生团队合作意识，充分调动了学生的学习积极性，保证课外实践教学效果；大力促进专业竞赛活动，制定竞赛机制，以赛促学，以赛促教，以赛促建，有目的地开发学生的创意潜能，加强学生独立思考能力和发散思维能力，充分调动设计思维，激发创新精神，在比赛中学习，在学习中成长。让学生及时了解专业和行业的最新动态，引导学生走向市场、走向企业、走向社会。</w:t>
      </w:r>
    </w:p>
    <w:p>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（五）学习评价</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围绕专业的培养目标，以专业知识为依托、以专业技能为主导的应用型和高素质的专业人才为基本要求，检验学生的综合实践能力，及时发现教育教学中的问题，确保人才培养的质量。</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1、考核形式多样化</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通过多样化的考核形式来检验学生的学习成果。考核有常规的笔试以及大作业、机试等多种考核模式，开发特色技能展示考核形式。鼓励以成果考核（需求文档、设计方案、作品）、实际操作考核、团队协作、分工合作等多种方式考核。</w:t>
      </w:r>
    </w:p>
    <w:p>
      <w:pPr>
        <w:spacing w:line="400" w:lineRule="exact"/>
        <w:ind w:firstLine="480" w:firstLineChars="200"/>
        <w:outlineLvl w:val="2"/>
        <w:rPr>
          <w:rFonts w:ascii="仿宋" w:hAnsi="仿宋" w:eastAsia="仿宋"/>
          <w:sz w:val="24"/>
          <w:szCs w:val="24"/>
        </w:rPr>
      </w:pPr>
      <w:r>
        <w:rPr>
          <w:rFonts w:hint="eastAsia" w:ascii="仿宋" w:hAnsi="仿宋" w:eastAsia="仿宋"/>
          <w:sz w:val="24"/>
          <w:szCs w:val="24"/>
        </w:rPr>
        <w:t>2、考核内容</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考核内容要针对能力的培养，利于学生分析和解决问题的能力、操作能力、技能运用能力。摈弃死记硬背的内容，增加技能操作性的内容。所有课程分为ABC类。A类为纯理论性课程（笔试为主）；B类为理论加实践课程（大作业或上机考试）；C类为纯技能操作课程（大作业、上机考试、技能展示或成果考核）。</w:t>
      </w:r>
    </w:p>
    <w:p>
      <w:pPr>
        <w:spacing w:before="312" w:beforeLines="100" w:line="440" w:lineRule="exact"/>
        <w:ind w:firstLine="482" w:firstLineChars="200"/>
        <w:outlineLvl w:val="1"/>
        <w:rPr>
          <w:rFonts w:ascii="宋体" w:hAnsi="宋体"/>
          <w:b/>
          <w:sz w:val="24"/>
          <w:szCs w:val="24"/>
        </w:rPr>
      </w:pPr>
      <w:r>
        <w:rPr>
          <w:rFonts w:hint="eastAsia" w:ascii="宋体" w:hAnsi="宋体"/>
          <w:b/>
          <w:sz w:val="24"/>
          <w:szCs w:val="24"/>
        </w:rPr>
        <w:t>（六）质量管理</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1、学校和系（部）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2、学校和系（部）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3、学校应建立毕业生跟踪反馈机制及社会评价机制，并对生源情况、在校生学业水平、毕业生就业情况等进行分析，定期评价人才培养质量和培养目标达成情况。</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4、专业教研组织应充分利用评价分析结果有效改进专业教学，持续提高人才培养。</w:t>
      </w:r>
    </w:p>
    <w:p>
      <w:pPr>
        <w:adjustRightInd w:val="0"/>
        <w:snapToGrid w:val="0"/>
        <w:spacing w:before="312" w:beforeLines="100" w:line="400" w:lineRule="exact"/>
        <w:outlineLvl w:val="0"/>
        <w:rPr>
          <w:rFonts w:ascii="宋体" w:hAnsi="宋体"/>
          <w:b/>
          <w:sz w:val="28"/>
          <w:szCs w:val="28"/>
        </w:rPr>
      </w:pPr>
      <w:r>
        <w:rPr>
          <w:rFonts w:hint="eastAsia" w:ascii="宋体" w:hAnsi="宋体"/>
          <w:b/>
          <w:sz w:val="28"/>
          <w:szCs w:val="28"/>
        </w:rPr>
        <w:t>九、毕业要求</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学生同时满足下列条件，准予毕业并颁发淮北职业技术学院毕业证书，国家承认学历。</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1、具有正式学籍的学生在规定的学习年限内，所修课程的成绩全部合格，取得规定的必修课、选修课学分。</w:t>
      </w:r>
    </w:p>
    <w:p>
      <w:pPr>
        <w:spacing w:line="400" w:lineRule="exact"/>
        <w:ind w:firstLine="480" w:firstLineChars="200"/>
        <w:rPr>
          <w:rFonts w:ascii="仿宋" w:hAnsi="仿宋" w:eastAsia="仿宋"/>
          <w:sz w:val="24"/>
          <w:szCs w:val="24"/>
        </w:rPr>
      </w:pPr>
      <w:r>
        <w:rPr>
          <w:rFonts w:hint="eastAsia" w:ascii="仿宋" w:hAnsi="仿宋" w:eastAsia="仿宋"/>
          <w:sz w:val="24"/>
          <w:szCs w:val="24"/>
        </w:rPr>
        <w:t>2、外语、计算机及其他职业技能和职业资格证书等级要求，达到专业教学标准规定的相应水平。</w:t>
      </w:r>
    </w:p>
    <w:tbl>
      <w:tblPr>
        <w:tblStyle w:val="1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60"/>
        <w:gridCol w:w="2127"/>
        <w:gridCol w:w="1559"/>
        <w:gridCol w:w="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b/>
                <w:bCs/>
                <w:kern w:val="0"/>
                <w:sz w:val="24"/>
                <w:szCs w:val="24"/>
              </w:rPr>
            </w:pPr>
            <w:r>
              <w:rPr>
                <w:rFonts w:hint="eastAsia" w:ascii="仿宋" w:hAnsi="仿宋" w:eastAsia="仿宋" w:cs="Times New Roman"/>
                <w:b/>
                <w:bCs/>
                <w:kern w:val="0"/>
                <w:sz w:val="24"/>
                <w:szCs w:val="24"/>
              </w:rPr>
              <w:t>序号</w:t>
            </w:r>
          </w:p>
        </w:tc>
        <w:tc>
          <w:tcPr>
            <w:tcW w:w="3260"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2"/>
              <w:rPr>
                <w:rFonts w:ascii="仿宋" w:hAnsi="仿宋" w:eastAsia="仿宋" w:cs="Times New Roman"/>
                <w:b/>
                <w:bCs/>
                <w:kern w:val="0"/>
                <w:sz w:val="24"/>
                <w:szCs w:val="24"/>
              </w:rPr>
            </w:pPr>
            <w:r>
              <w:rPr>
                <w:rFonts w:hint="eastAsia" w:ascii="仿宋" w:hAnsi="仿宋" w:eastAsia="仿宋" w:cs="Times New Roman"/>
                <w:b/>
                <w:bCs/>
                <w:kern w:val="0"/>
                <w:sz w:val="24"/>
                <w:szCs w:val="24"/>
              </w:rPr>
              <w:t>职业资格名称</w:t>
            </w:r>
          </w:p>
        </w:tc>
        <w:tc>
          <w:tcPr>
            <w:tcW w:w="2127"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2"/>
              <w:rPr>
                <w:rFonts w:ascii="仿宋" w:hAnsi="仿宋" w:eastAsia="仿宋" w:cs="Times New Roman"/>
                <w:b/>
                <w:bCs/>
                <w:kern w:val="0"/>
                <w:sz w:val="24"/>
                <w:szCs w:val="24"/>
              </w:rPr>
            </w:pPr>
            <w:r>
              <w:rPr>
                <w:rFonts w:hint="eastAsia" w:ascii="仿宋" w:hAnsi="仿宋" w:eastAsia="仿宋" w:cs="Times New Roman"/>
                <w:b/>
                <w:bCs/>
                <w:kern w:val="0"/>
                <w:sz w:val="24"/>
                <w:szCs w:val="24"/>
              </w:rPr>
              <w:t>颁证机构</w:t>
            </w:r>
          </w:p>
        </w:tc>
        <w:tc>
          <w:tcPr>
            <w:tcW w:w="15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cs="Times New Roman"/>
                <w:b/>
                <w:bCs/>
                <w:kern w:val="0"/>
                <w:sz w:val="24"/>
                <w:szCs w:val="24"/>
              </w:rPr>
            </w:pPr>
            <w:r>
              <w:rPr>
                <w:rFonts w:hint="eastAsia" w:ascii="仿宋" w:hAnsi="仿宋" w:eastAsia="仿宋" w:cs="Times New Roman"/>
                <w:b/>
                <w:bCs/>
                <w:kern w:val="0"/>
                <w:sz w:val="24"/>
                <w:szCs w:val="24"/>
              </w:rPr>
              <w:t>资格等级</w:t>
            </w:r>
          </w:p>
        </w:tc>
        <w:tc>
          <w:tcPr>
            <w:tcW w:w="7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cs="Times New Roman"/>
                <w:b/>
                <w:bCs/>
                <w:kern w:val="0"/>
                <w:sz w:val="24"/>
                <w:szCs w:val="24"/>
              </w:rPr>
            </w:pPr>
            <w:r>
              <w:rPr>
                <w:rFonts w:hint="eastAsia" w:ascii="仿宋" w:hAnsi="仿宋" w:eastAsia="仿宋" w:cs="Times New Roman"/>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w:t>
            </w:r>
          </w:p>
        </w:tc>
        <w:tc>
          <w:tcPr>
            <w:tcW w:w="3260"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安徽省计算机一级</w:t>
            </w:r>
          </w:p>
        </w:tc>
        <w:tc>
          <w:tcPr>
            <w:tcW w:w="2127"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安徽省教育厅</w:t>
            </w:r>
          </w:p>
        </w:tc>
        <w:tc>
          <w:tcPr>
            <w:tcW w:w="15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0"/>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7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2</w:t>
            </w:r>
          </w:p>
        </w:tc>
        <w:tc>
          <w:tcPr>
            <w:tcW w:w="3260"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全国</w:t>
            </w:r>
            <w:r>
              <w:rPr>
                <w:rFonts w:hint="eastAsia" w:ascii="仿宋" w:hAnsi="仿宋" w:eastAsia="仿宋" w:cs="宋体"/>
                <w:kern w:val="0"/>
                <w:sz w:val="24"/>
                <w:szCs w:val="24"/>
              </w:rPr>
              <w:t>高等学校英语应用能力考试</w:t>
            </w:r>
          </w:p>
        </w:tc>
        <w:tc>
          <w:tcPr>
            <w:tcW w:w="2127"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教育部</w:t>
            </w:r>
          </w:p>
        </w:tc>
        <w:tc>
          <w:tcPr>
            <w:tcW w:w="15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ind w:firstLine="480"/>
              <w:rPr>
                <w:rFonts w:ascii="仿宋" w:hAnsi="仿宋" w:eastAsia="仿宋" w:cs="Times New Roman"/>
                <w:kern w:val="0"/>
                <w:sz w:val="24"/>
                <w:szCs w:val="24"/>
              </w:rPr>
            </w:pPr>
            <w:r>
              <w:rPr>
                <w:rFonts w:hint="eastAsia" w:ascii="仿宋" w:hAnsi="仿宋" w:eastAsia="仿宋" w:cs="Times New Roman"/>
                <w:kern w:val="0"/>
                <w:sz w:val="24"/>
                <w:szCs w:val="24"/>
              </w:rPr>
              <w:t>B级</w:t>
            </w:r>
          </w:p>
        </w:tc>
        <w:tc>
          <w:tcPr>
            <w:tcW w:w="759" w:type="dxa"/>
            <w:tcBorders>
              <w:top w:val="single" w:color="auto" w:sz="4" w:space="0"/>
              <w:left w:val="nil"/>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必备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3</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程序员</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中华人民共和国人力资源和社会保障部、工业和信息化部</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4</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网页制作员</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中华人民共和国人力资源和社会保障部、工业和信息化部</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5</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CEAC认证网页设计师证书</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国家信息产业部</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cs="Times New Roman"/>
                <w:kern w:val="0"/>
                <w:sz w:val="24"/>
                <w:szCs w:val="24"/>
              </w:rPr>
            </w:pPr>
            <w:r>
              <w:rPr>
                <w:rFonts w:hint="eastAsia" w:ascii="仿宋" w:hAnsi="仿宋" w:eastAsia="仿宋" w:cs="Times New Roman"/>
                <w:kern w:val="0"/>
                <w:sz w:val="24"/>
                <w:szCs w:val="24"/>
              </w:rPr>
              <w:t>中级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6</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1+X计算机视觉应用开发</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北京百度网讯科技有限公司</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7</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Web前端工程师</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工业和信息化部</w:t>
            </w:r>
          </w:p>
        </w:tc>
        <w:tc>
          <w:tcPr>
            <w:tcW w:w="1559"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初级、中级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8</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1+X计算机视觉应用开发</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北京百度网讯科技有限公司</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cs="Times New Roman"/>
                <w:kern w:val="0"/>
                <w:sz w:val="24"/>
                <w:szCs w:val="24"/>
              </w:rPr>
            </w:pPr>
            <w:r>
              <w:rPr>
                <w:rFonts w:hint="eastAsia" w:ascii="仿宋" w:hAnsi="仿宋" w:eastAsia="仿宋" w:cs="Times New Roman"/>
                <w:kern w:val="0"/>
                <w:sz w:val="24"/>
                <w:szCs w:val="24"/>
              </w:rPr>
              <w:t>中级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9</w:t>
            </w:r>
          </w:p>
        </w:tc>
        <w:tc>
          <w:tcPr>
            <w:tcW w:w="3260"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1+X Python程序开发</w:t>
            </w:r>
          </w:p>
        </w:tc>
        <w:tc>
          <w:tcPr>
            <w:tcW w:w="2127"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中慧云启科技集团有限公司</w:t>
            </w:r>
          </w:p>
        </w:tc>
        <w:tc>
          <w:tcPr>
            <w:tcW w:w="1559" w:type="dxa"/>
            <w:tcBorders>
              <w:top w:val="single" w:color="auto" w:sz="4" w:space="0"/>
              <w:left w:val="nil"/>
              <w:bottom w:val="single" w:color="auto" w:sz="4" w:space="0"/>
              <w:right w:val="single" w:color="auto" w:sz="4" w:space="0"/>
            </w:tcBorders>
          </w:tcPr>
          <w:p>
            <w:pPr>
              <w:spacing w:line="400" w:lineRule="exact"/>
              <w:ind w:firstLine="480"/>
              <w:rPr>
                <w:rFonts w:ascii="仿宋" w:hAnsi="仿宋" w:eastAsia="仿宋" w:cs="Times New Roman"/>
                <w:kern w:val="0"/>
                <w:sz w:val="24"/>
                <w:szCs w:val="24"/>
              </w:rPr>
            </w:pPr>
            <w:r>
              <w:rPr>
                <w:rFonts w:hint="eastAsia" w:ascii="仿宋" w:hAnsi="仿宋" w:eastAsia="仿宋" w:cs="Times New Roman"/>
                <w:kern w:val="0"/>
                <w:sz w:val="24"/>
                <w:szCs w:val="24"/>
              </w:rPr>
              <w:t>初级</w:t>
            </w:r>
          </w:p>
        </w:tc>
        <w:tc>
          <w:tcPr>
            <w:tcW w:w="759" w:type="dxa"/>
            <w:tcBorders>
              <w:top w:val="single" w:color="auto" w:sz="4" w:space="0"/>
              <w:left w:val="nil"/>
              <w:bottom w:val="single" w:color="auto" w:sz="4" w:space="0"/>
              <w:right w:val="single" w:color="auto" w:sz="4" w:space="0"/>
            </w:tcBorders>
          </w:tcPr>
          <w:p>
            <w:pPr>
              <w:spacing w:line="400" w:lineRule="exact"/>
              <w:rPr>
                <w:rFonts w:ascii="仿宋" w:hAnsi="仿宋" w:eastAsia="仿宋" w:cs="Times New Roman"/>
                <w:kern w:val="0"/>
                <w:sz w:val="24"/>
                <w:szCs w:val="24"/>
              </w:rPr>
            </w:pPr>
            <w:r>
              <w:rPr>
                <w:rFonts w:hint="eastAsia" w:ascii="仿宋" w:hAnsi="仿宋" w:eastAsia="仿宋" w:cs="Times New Roman"/>
                <w:kern w:val="0"/>
                <w:sz w:val="24"/>
                <w:szCs w:val="24"/>
              </w:rPr>
              <w:t>自愿</w:t>
            </w:r>
          </w:p>
        </w:tc>
      </w:tr>
    </w:tbl>
    <w:p>
      <w:pPr>
        <w:rPr>
          <w:rFonts w:ascii="宋体" w:hAnsi="宋体"/>
          <w:b/>
          <w:sz w:val="28"/>
          <w:szCs w:val="28"/>
        </w:rPr>
        <w:sectPr>
          <w:pgSz w:w="11906" w:h="16838"/>
          <w:pgMar w:top="1304" w:right="1797" w:bottom="1247" w:left="1797" w:header="851" w:footer="992" w:gutter="0"/>
          <w:cols w:space="425" w:num="1"/>
          <w:docGrid w:type="lines" w:linePitch="312" w:charSpace="0"/>
        </w:sectPr>
      </w:pPr>
      <w:r>
        <w:rPr>
          <w:rFonts w:hint="eastAsia" w:ascii="宋体" w:hAnsi="宋体"/>
          <w:b/>
          <w:sz w:val="28"/>
          <w:szCs w:val="28"/>
        </w:rPr>
        <w:t>十、附表《计算机应用技术》专业教学计划进度表（见附件）</w:t>
      </w:r>
      <w:bookmarkStart w:id="0" w:name="_GoBack"/>
      <w:bookmarkEnd w:id="0"/>
    </w:p>
    <w:p>
      <w:pPr>
        <w:rPr>
          <w:rFonts w:ascii="宋体" w:hAnsi="宋体"/>
          <w:b/>
          <w:sz w:val="28"/>
          <w:szCs w:val="28"/>
        </w:rPr>
      </w:pPr>
    </w:p>
    <w:p>
      <w:pPr>
        <w:adjustRightInd w:val="0"/>
        <w:snapToGrid w:val="0"/>
        <w:spacing w:before="312" w:beforeLines="100" w:line="400" w:lineRule="exact"/>
        <w:rPr>
          <w:rFonts w:ascii="方正小标宋简体" w:eastAsia="方正小标宋简体"/>
          <w:sz w:val="28"/>
          <w:szCs w:val="28"/>
        </w:rPr>
      </w:pPr>
      <w:r>
        <w:rPr>
          <w:rFonts w:hint="eastAsia" w:ascii="宋体" w:hAnsi="宋体"/>
          <w:b/>
          <w:sz w:val="28"/>
          <w:szCs w:val="28"/>
        </w:rPr>
        <w:t>十一、附表《素质教育活动安排》</w:t>
      </w:r>
    </w:p>
    <w:p>
      <w:pPr>
        <w:outlineLvl w:val="1"/>
        <w:rPr>
          <w:rFonts w:hint="eastAsia" w:ascii="仿宋" w:hAnsi="仿宋" w:eastAsia="仿宋" w:cs="仿宋"/>
          <w:sz w:val="28"/>
          <w:szCs w:val="28"/>
        </w:rPr>
      </w:pPr>
    </w:p>
    <w:p>
      <w:pPr>
        <w:outlineLvl w:val="1"/>
        <w:rPr>
          <w:rFonts w:ascii="仿宋" w:hAnsi="仿宋" w:eastAsia="仿宋" w:cs="仿宋"/>
          <w:sz w:val="28"/>
          <w:szCs w:val="28"/>
        </w:rPr>
      </w:pPr>
      <w:r>
        <w:rPr>
          <w:rFonts w:hint="eastAsia" w:ascii="仿宋" w:hAnsi="仿宋" w:eastAsia="仿宋" w:cs="仿宋"/>
          <w:sz w:val="28"/>
          <w:szCs w:val="28"/>
        </w:rPr>
        <w:t>（一）通用素质教育活动</w:t>
      </w:r>
    </w:p>
    <w:tbl>
      <w:tblPr>
        <w:tblStyle w:val="8"/>
        <w:tblpPr w:leftFromText="180" w:rightFromText="180" w:vertAnchor="text" w:horzAnchor="page" w:tblpXSpec="center" w:tblpY="228"/>
        <w:tblOverlap w:val="never"/>
        <w:tblW w:w="85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943"/>
        <w:gridCol w:w="82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序号</w:t>
            </w:r>
          </w:p>
        </w:tc>
        <w:tc>
          <w:tcPr>
            <w:tcW w:w="1724"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课程名称</w:t>
            </w:r>
          </w:p>
        </w:tc>
        <w:tc>
          <w:tcPr>
            <w:tcW w:w="3943"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要求</w:t>
            </w:r>
          </w:p>
        </w:tc>
        <w:tc>
          <w:tcPr>
            <w:tcW w:w="825"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组织部门</w:t>
            </w:r>
          </w:p>
        </w:tc>
        <w:tc>
          <w:tcPr>
            <w:tcW w:w="1260"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执行学期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1</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思想成长实践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教育引导学生参加主题团日、团课、主题班会，参加“青年大学习”等思想政治教育类网络平台，参加党校、团校、青年马克思主义者培养工程等思想政治类课程，需至少修满20分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p>
            <w:pPr>
              <w:jc w:val="center"/>
              <w:rPr>
                <w:rFonts w:ascii="仿宋_GB2312" w:hAnsi="仿宋_GB2312" w:eastAsia="仿宋_GB2312" w:cs="仿宋_GB2312"/>
                <w:sz w:val="24"/>
              </w:rPr>
            </w:pP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2</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职业技能实践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积极引导学生参加职业技能竞赛，获得普通话、计算机、英语等级证书，获得职业资格证书、“1+X”职业技能等级证书等，需至少修满15分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3</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志愿公益实践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积极引导学生参加“三下乡”“返家乡”社会实践活动，参加校内外志愿服务活动，</w:t>
            </w:r>
            <w:r>
              <w:rPr>
                <w:rFonts w:ascii="Times New Roman" w:hAnsi="Times New Roman" w:eastAsia="仿宋_GB2312" w:cs="Times New Roman"/>
                <w:sz w:val="24"/>
                <w:szCs w:val="24"/>
              </w:rPr>
              <w:t>需至少修满10分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pPr>
              <w:jc w:val="center"/>
              <w:rPr>
                <w:rFonts w:ascii="仿宋_GB2312" w:hAnsi="仿宋_GB2312" w:eastAsia="仿宋_GB2312" w:cs="仿宋_GB2312"/>
                <w:sz w:val="24"/>
              </w:rPr>
            </w:pPr>
          </w:p>
          <w:p>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p>
            <w:pPr>
              <w:jc w:val="center"/>
              <w:rPr>
                <w:rFonts w:ascii="仿宋_GB2312" w:hAnsi="仿宋_GB2312" w:eastAsia="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4</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创新创业实践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积极引导学生参加各级各类创新创业竞赛和活动，鼓励学生发明创造、在校创业，需至少修满5分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5</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身心健康实践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积极引导学生参加体质健康测试、心理健康水平测试，体育竞赛、心理健康教育活动，需至少修满5分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6</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美劳发展实践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积极引导学生参加校内美育、劳育活动，参加文明创建、文艺演出等校内外各类文化、艺术、劳动类活动，需至少修满5分</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p>
            <w:pPr>
              <w:jc w:val="center"/>
              <w:rPr>
                <w:rFonts w:ascii="仿宋_GB2312" w:hAnsi="仿宋_GB2312" w:eastAsia="仿宋_GB2312" w:cs="仿宋_GB2312"/>
                <w:sz w:val="24"/>
              </w:rPr>
            </w:pP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766"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7</w:t>
            </w:r>
          </w:p>
        </w:tc>
        <w:tc>
          <w:tcPr>
            <w:tcW w:w="1724"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岗位培优实践</w:t>
            </w:r>
          </w:p>
        </w:tc>
        <w:tc>
          <w:tcPr>
            <w:tcW w:w="3943" w:type="dxa"/>
            <w:vAlign w:val="center"/>
          </w:tcPr>
          <w:p>
            <w:pPr>
              <w:rPr>
                <w:rFonts w:ascii="仿宋_GB2312" w:hAnsi="仿宋_GB2312" w:eastAsia="仿宋_GB2312" w:cs="仿宋_GB2312"/>
                <w:sz w:val="24"/>
              </w:rPr>
            </w:pPr>
            <w:r>
              <w:rPr>
                <w:rFonts w:hint="eastAsia" w:ascii="仿宋_GB2312" w:hAnsi="仿宋_GB2312" w:eastAsia="仿宋_GB2312" w:cs="仿宋_GB2312"/>
                <w:sz w:val="24"/>
                <w:szCs w:val="24"/>
              </w:rPr>
              <w:t>积极引导学生在共青团、学生会、学生社团、班委会等组织工作</w:t>
            </w:r>
          </w:p>
        </w:tc>
        <w:tc>
          <w:tcPr>
            <w:tcW w:w="825"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团委</w:t>
            </w:r>
          </w:p>
        </w:tc>
        <w:tc>
          <w:tcPr>
            <w:tcW w:w="1260" w:type="dxa"/>
            <w:vAlign w:val="center"/>
          </w:tcPr>
          <w:p>
            <w:pPr>
              <w:jc w:val="center"/>
              <w:rPr>
                <w:rFonts w:ascii="仿宋_GB2312" w:hAnsi="仿宋_GB2312" w:eastAsia="仿宋_GB2312" w:cs="仿宋_GB2312"/>
                <w:sz w:val="24"/>
              </w:rPr>
            </w:pPr>
            <w:r>
              <w:rPr>
                <w:rFonts w:hint="eastAsia" w:ascii="仿宋_GB2312" w:hAnsi="仿宋_GB2312" w:eastAsia="仿宋_GB2312" w:cs="仿宋_GB2312"/>
                <w:sz w:val="24"/>
                <w:szCs w:val="24"/>
              </w:rPr>
              <w:t>1-6学期</w:t>
            </w:r>
          </w:p>
        </w:tc>
      </w:tr>
    </w:tbl>
    <w:p>
      <w:pPr>
        <w:spacing w:line="500" w:lineRule="exact"/>
        <w:jc w:val="left"/>
        <w:rPr>
          <w:rFonts w:ascii="仿宋" w:hAnsi="仿宋" w:eastAsia="仿宋" w:cs="仿宋"/>
          <w:sz w:val="24"/>
          <w:szCs w:val="24"/>
        </w:rPr>
      </w:pPr>
      <w:r>
        <w:rPr>
          <w:rFonts w:hint="eastAsia" w:ascii="仿宋" w:hAnsi="仿宋" w:eastAsia="仿宋" w:cs="仿宋"/>
          <w:sz w:val="24"/>
          <w:szCs w:val="24"/>
        </w:rPr>
        <w:t>注：按照《淮北职业技术学院“第二课堂成绩单”制度实施管理办法（试行）》（院党办〔2021〕16号）的相关规定，以上七个实践课程体系构成学院第二课堂成绩单培养内容。学生最低修满必修课程60积分。</w:t>
      </w:r>
    </w:p>
    <w:p>
      <w:pPr>
        <w:outlineLvl w:val="1"/>
        <w:rPr>
          <w:rFonts w:hint="eastAsia" w:ascii="仿宋" w:hAnsi="仿宋" w:eastAsia="仿宋" w:cs="仿宋"/>
          <w:sz w:val="28"/>
          <w:szCs w:val="28"/>
        </w:rPr>
      </w:pPr>
    </w:p>
    <w:p>
      <w:pPr>
        <w:outlineLvl w:val="1"/>
        <w:rPr>
          <w:rFonts w:ascii="仿宋" w:hAnsi="仿宋" w:eastAsia="仿宋" w:cs="仿宋"/>
          <w:sz w:val="28"/>
          <w:szCs w:val="28"/>
        </w:rPr>
      </w:pPr>
      <w:r>
        <w:rPr>
          <w:rFonts w:hint="eastAsia" w:ascii="仿宋" w:hAnsi="仿宋" w:eastAsia="仿宋" w:cs="仿宋"/>
          <w:sz w:val="28"/>
          <w:szCs w:val="28"/>
        </w:rPr>
        <w:t>（二）专业性教育活动</w:t>
      </w:r>
    </w:p>
    <w:tbl>
      <w:tblPr>
        <w:tblStyle w:val="8"/>
        <w:tblpPr w:leftFromText="180" w:rightFromText="180" w:vertAnchor="text" w:horzAnchor="page" w:tblpXSpec="center" w:tblpY="228"/>
        <w:tblOverlap w:val="never"/>
        <w:tblW w:w="82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1724"/>
        <w:gridCol w:w="3705"/>
        <w:gridCol w:w="825"/>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766"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序号</w:t>
            </w:r>
          </w:p>
        </w:tc>
        <w:tc>
          <w:tcPr>
            <w:tcW w:w="1724"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课程名称</w:t>
            </w:r>
          </w:p>
        </w:tc>
        <w:tc>
          <w:tcPr>
            <w:tcW w:w="3705"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要求</w:t>
            </w:r>
          </w:p>
        </w:tc>
        <w:tc>
          <w:tcPr>
            <w:tcW w:w="825"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组织部门</w:t>
            </w:r>
          </w:p>
        </w:tc>
        <w:tc>
          <w:tcPr>
            <w:tcW w:w="1186" w:type="dxa"/>
            <w:vAlign w:val="center"/>
          </w:tcPr>
          <w:p>
            <w:pPr>
              <w:jc w:val="center"/>
              <w:rPr>
                <w:rFonts w:ascii="仿宋_GB2312" w:hAnsi="仿宋_GB2312" w:eastAsia="仿宋_GB2312" w:cs="仿宋_GB2312"/>
                <w:b/>
                <w:bCs/>
                <w:sz w:val="24"/>
              </w:rPr>
            </w:pPr>
            <w:r>
              <w:rPr>
                <w:rFonts w:hint="eastAsia" w:ascii="仿宋_GB2312" w:hAnsi="仿宋_GB2312" w:eastAsia="仿宋_GB2312" w:cs="仿宋_GB2312"/>
                <w:b/>
                <w:bCs/>
                <w:sz w:val="24"/>
                <w:szCs w:val="24"/>
              </w:rPr>
              <w:t>执行学期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 w:hAnsi="仿宋" w:eastAsia="仿宋" w:cs="仿宋"/>
                <w:sz w:val="24"/>
              </w:rPr>
            </w:pPr>
            <w:r>
              <w:rPr>
                <w:rFonts w:hint="eastAsia" w:ascii="仿宋" w:hAnsi="仿宋" w:eastAsia="仿宋" w:cs="仿宋"/>
                <w:sz w:val="24"/>
                <w:szCs w:val="24"/>
              </w:rPr>
              <w:t>1</w:t>
            </w:r>
          </w:p>
        </w:tc>
        <w:tc>
          <w:tcPr>
            <w:tcW w:w="1724" w:type="dxa"/>
            <w:vAlign w:val="center"/>
          </w:tcPr>
          <w:p>
            <w:pPr>
              <w:rPr>
                <w:rFonts w:ascii="仿宋" w:hAnsi="仿宋" w:eastAsia="仿宋" w:cs="仿宋"/>
                <w:sz w:val="24"/>
              </w:rPr>
            </w:pPr>
            <w:r>
              <w:rPr>
                <w:rFonts w:hint="eastAsia" w:ascii="仿宋" w:hAnsi="仿宋" w:eastAsia="仿宋" w:cs="仿宋"/>
                <w:sz w:val="24"/>
                <w:szCs w:val="24"/>
              </w:rPr>
              <w:t>专业技能大赛</w:t>
            </w:r>
          </w:p>
        </w:tc>
        <w:tc>
          <w:tcPr>
            <w:tcW w:w="3705" w:type="dxa"/>
            <w:vAlign w:val="center"/>
          </w:tcPr>
          <w:p>
            <w:pPr>
              <w:rPr>
                <w:rFonts w:ascii="仿宋" w:hAnsi="仿宋" w:eastAsia="仿宋" w:cs="仿宋"/>
                <w:sz w:val="24"/>
              </w:rPr>
            </w:pPr>
            <w:r>
              <w:rPr>
                <w:rFonts w:hint="eastAsia" w:ascii="仿宋" w:hAnsi="仿宋" w:eastAsia="仿宋" w:cs="仿宋"/>
                <w:sz w:val="24"/>
                <w:szCs w:val="24"/>
              </w:rPr>
              <w:t>要求学生参加院级以及上技能大赛，达到“以赛促学、以赛促教”作用，提升学生的专业技能。</w:t>
            </w:r>
          </w:p>
        </w:tc>
        <w:tc>
          <w:tcPr>
            <w:tcW w:w="825" w:type="dxa"/>
            <w:vAlign w:val="center"/>
          </w:tcPr>
          <w:p>
            <w:pPr>
              <w:jc w:val="center"/>
              <w:rPr>
                <w:rFonts w:ascii="仿宋" w:hAnsi="仿宋" w:eastAsia="仿宋" w:cs="仿宋"/>
                <w:sz w:val="24"/>
              </w:rPr>
            </w:pPr>
            <w:r>
              <w:rPr>
                <w:rFonts w:hint="eastAsia" w:ascii="仿宋" w:hAnsi="仿宋" w:eastAsia="仿宋" w:cs="仿宋"/>
                <w:sz w:val="24"/>
                <w:szCs w:val="24"/>
              </w:rPr>
              <w:t>计算机科学技术系</w:t>
            </w:r>
          </w:p>
        </w:tc>
        <w:tc>
          <w:tcPr>
            <w:tcW w:w="1186" w:type="dxa"/>
            <w:vAlign w:val="center"/>
          </w:tcPr>
          <w:p>
            <w:pPr>
              <w:jc w:val="center"/>
              <w:rPr>
                <w:rFonts w:ascii="仿宋" w:hAnsi="仿宋" w:eastAsia="仿宋" w:cs="仿宋"/>
                <w:sz w:val="24"/>
              </w:rPr>
            </w:pPr>
            <w:r>
              <w:rPr>
                <w:rFonts w:hint="eastAsia" w:ascii="仿宋" w:hAnsi="仿宋" w:eastAsia="仿宋" w:cs="仿宋"/>
                <w:sz w:val="24"/>
                <w:szCs w:val="24"/>
              </w:rPr>
              <w:t>1-4学期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66" w:type="dxa"/>
            <w:vAlign w:val="center"/>
          </w:tcPr>
          <w:p>
            <w:pPr>
              <w:jc w:val="center"/>
              <w:rPr>
                <w:rFonts w:ascii="仿宋" w:hAnsi="仿宋" w:eastAsia="仿宋" w:cs="仿宋"/>
                <w:sz w:val="24"/>
              </w:rPr>
            </w:pPr>
            <w:r>
              <w:rPr>
                <w:rFonts w:hint="eastAsia" w:ascii="仿宋" w:hAnsi="仿宋" w:eastAsia="仿宋" w:cs="仿宋"/>
                <w:sz w:val="24"/>
                <w:szCs w:val="24"/>
              </w:rPr>
              <w:t>2</w:t>
            </w:r>
          </w:p>
        </w:tc>
        <w:tc>
          <w:tcPr>
            <w:tcW w:w="1724" w:type="dxa"/>
            <w:vAlign w:val="center"/>
          </w:tcPr>
          <w:p>
            <w:pPr>
              <w:rPr>
                <w:rFonts w:ascii="仿宋" w:hAnsi="仿宋" w:eastAsia="仿宋" w:cs="仿宋"/>
                <w:sz w:val="24"/>
              </w:rPr>
            </w:pPr>
            <w:r>
              <w:rPr>
                <w:rFonts w:hint="eastAsia" w:ascii="仿宋" w:hAnsi="仿宋" w:eastAsia="仿宋" w:cs="仿宋"/>
                <w:sz w:val="24"/>
                <w:szCs w:val="24"/>
              </w:rPr>
              <w:t>职业技能实践</w:t>
            </w:r>
          </w:p>
        </w:tc>
        <w:tc>
          <w:tcPr>
            <w:tcW w:w="3705" w:type="dxa"/>
            <w:vAlign w:val="center"/>
          </w:tcPr>
          <w:p>
            <w:pPr>
              <w:rPr>
                <w:rFonts w:ascii="仿宋" w:hAnsi="仿宋" w:eastAsia="仿宋" w:cs="仿宋"/>
                <w:sz w:val="24"/>
              </w:rPr>
            </w:pPr>
            <w:r>
              <w:rPr>
                <w:rFonts w:hint="eastAsia" w:ascii="仿宋" w:hAnsi="仿宋" w:eastAsia="仿宋" w:cs="仿宋"/>
                <w:sz w:val="24"/>
                <w:szCs w:val="24"/>
              </w:rPr>
              <w:t>开展与计算机应用技术专业相关的学生技能提升实践项目，培养学生良好的职业素养，提升学生的职业技能。</w:t>
            </w:r>
          </w:p>
        </w:tc>
        <w:tc>
          <w:tcPr>
            <w:tcW w:w="825" w:type="dxa"/>
            <w:vAlign w:val="center"/>
          </w:tcPr>
          <w:p>
            <w:pPr>
              <w:jc w:val="center"/>
              <w:rPr>
                <w:rFonts w:ascii="仿宋" w:hAnsi="仿宋" w:eastAsia="仿宋" w:cs="仿宋"/>
                <w:sz w:val="24"/>
              </w:rPr>
            </w:pPr>
            <w:r>
              <w:rPr>
                <w:rFonts w:hint="eastAsia" w:ascii="仿宋" w:hAnsi="仿宋" w:eastAsia="仿宋" w:cs="仿宋"/>
                <w:sz w:val="24"/>
                <w:szCs w:val="24"/>
              </w:rPr>
              <w:t>计算机科学技术系</w:t>
            </w:r>
          </w:p>
        </w:tc>
        <w:tc>
          <w:tcPr>
            <w:tcW w:w="1186" w:type="dxa"/>
            <w:vAlign w:val="center"/>
          </w:tcPr>
          <w:p>
            <w:pPr>
              <w:jc w:val="center"/>
              <w:rPr>
                <w:rFonts w:ascii="仿宋" w:hAnsi="仿宋" w:eastAsia="仿宋" w:cs="仿宋"/>
                <w:sz w:val="24"/>
              </w:rPr>
            </w:pPr>
            <w:r>
              <w:rPr>
                <w:rFonts w:hint="eastAsia" w:ascii="仿宋" w:hAnsi="仿宋" w:eastAsia="仿宋" w:cs="仿宋"/>
                <w:sz w:val="24"/>
                <w:szCs w:val="24"/>
              </w:rPr>
              <w:t>1-4学期</w:t>
            </w:r>
          </w:p>
        </w:tc>
      </w:tr>
    </w:tbl>
    <w:p>
      <w:pPr>
        <w:spacing w:line="500" w:lineRule="exact"/>
        <w:jc w:val="left"/>
        <w:rPr>
          <w:rFonts w:ascii="方正仿宋_GB2312" w:hAnsi="方正仿宋_GB2312" w:eastAsia="方正仿宋_GB2312" w:cs="方正仿宋_GB2312"/>
          <w:sz w:val="28"/>
          <w:szCs w:val="28"/>
        </w:rPr>
      </w:pPr>
    </w:p>
    <w:p>
      <w:pPr>
        <w:adjustRightInd w:val="0"/>
        <w:snapToGrid w:val="0"/>
        <w:spacing w:before="312" w:beforeLines="100" w:line="400" w:lineRule="exact"/>
      </w:pPr>
    </w:p>
    <w:p/>
    <w:sectPr>
      <w:pgSz w:w="11906" w:h="16838"/>
      <w:pgMar w:top="1304"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1" w:fontKey="{829A2137-F5A5-4F69-9CEC-15C857232FB0}"/>
  </w:font>
  <w:font w:name="仿宋">
    <w:panose1 w:val="02010609060101010101"/>
    <w:charset w:val="86"/>
    <w:family w:val="auto"/>
    <w:pitch w:val="default"/>
    <w:sig w:usb0="800002BF" w:usb1="38CF7CFA" w:usb2="00000016" w:usb3="00000000" w:csb0="00040001" w:csb1="00000000"/>
    <w:embedRegular r:id="rId2" w:fontKey="{30404323-F0E5-4826-9971-69BE8F4C677C}"/>
  </w:font>
  <w:font w:name="Arial">
    <w:panose1 w:val="020B0604020202020204"/>
    <w:charset w:val="00"/>
    <w:family w:val="swiss"/>
    <w:pitch w:val="default"/>
    <w:sig w:usb0="E0002EFF" w:usb1="C000785B" w:usb2="00000009" w:usb3="00000000" w:csb0="400001FF" w:csb1="FFFF0000"/>
  </w:font>
  <w:font w:name="华文宋体">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方正小标宋简体">
    <w:panose1 w:val="02000000000000000000"/>
    <w:charset w:val="86"/>
    <w:family w:val="auto"/>
    <w:pitch w:val="default"/>
    <w:sig w:usb0="00000001" w:usb1="08000000" w:usb2="00000000" w:usb3="00000000" w:csb0="00040000" w:csb1="00000000"/>
    <w:embedRegular r:id="rId3" w:fontKey="{577C68B0-594F-4B6B-8425-C6FBEB639454}"/>
  </w:font>
  <w:font w:name="方正仿宋_GB2312">
    <w:panose1 w:val="02000000000000000000"/>
    <w:charset w:val="86"/>
    <w:family w:val="auto"/>
    <w:pitch w:val="default"/>
    <w:sig w:usb0="A00002BF" w:usb1="184F6CFA" w:usb2="00000012" w:usb3="00000000" w:csb0="00040001" w:csb1="00000000"/>
    <w:embedRegular r:id="rId4" w:fontKey="{47CF5FB2-54E6-405F-B33A-7260F2B2B89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38716D"/>
    <w:multiLevelType w:val="multilevel"/>
    <w:tmpl w:val="0138716D"/>
    <w:lvl w:ilvl="0" w:tentative="0">
      <w:start w:val="3"/>
      <w:numFmt w:val="decimal"/>
      <w:lvlText w:val="%1、"/>
      <w:lvlJc w:val="left"/>
      <w:pPr>
        <w:ind w:left="780" w:hanging="360"/>
      </w:pPr>
      <w:rPr>
        <w:rFonts w:hint="default"/>
        <w:color w:val="auto"/>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7480910"/>
    <w:multiLevelType w:val="multilevel"/>
    <w:tmpl w:val="0748091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7C42791"/>
    <w:multiLevelType w:val="multilevel"/>
    <w:tmpl w:val="07C4279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9AD7366"/>
    <w:multiLevelType w:val="multilevel"/>
    <w:tmpl w:val="09AD736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D712C00"/>
    <w:multiLevelType w:val="multilevel"/>
    <w:tmpl w:val="1D712C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7407677"/>
    <w:multiLevelType w:val="multilevel"/>
    <w:tmpl w:val="2740767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F3707B2"/>
    <w:multiLevelType w:val="multilevel"/>
    <w:tmpl w:val="2F3707B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600617E"/>
    <w:multiLevelType w:val="multilevel"/>
    <w:tmpl w:val="360061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47571785"/>
    <w:multiLevelType w:val="multilevel"/>
    <w:tmpl w:val="4757178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8FE7ACB"/>
    <w:multiLevelType w:val="multilevel"/>
    <w:tmpl w:val="48FE7AC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4A8A477D"/>
    <w:multiLevelType w:val="multilevel"/>
    <w:tmpl w:val="4A8A477D"/>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4D435705"/>
    <w:multiLevelType w:val="multilevel"/>
    <w:tmpl w:val="4D43570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00A6527"/>
    <w:multiLevelType w:val="multilevel"/>
    <w:tmpl w:val="500A6527"/>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51796703"/>
    <w:multiLevelType w:val="multilevel"/>
    <w:tmpl w:val="5179670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5196240C"/>
    <w:multiLevelType w:val="multilevel"/>
    <w:tmpl w:val="5196240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5">
    <w:nsid w:val="65C87197"/>
    <w:multiLevelType w:val="multilevel"/>
    <w:tmpl w:val="65C87197"/>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6">
    <w:nsid w:val="793C34A8"/>
    <w:multiLevelType w:val="multilevel"/>
    <w:tmpl w:val="793C34A8"/>
    <w:lvl w:ilvl="0" w:tentative="0">
      <w:start w:val="1"/>
      <w:numFmt w:val="decimal"/>
      <w:lvlText w:val="%1)"/>
      <w:lvlJc w:val="left"/>
      <w:pPr>
        <w:ind w:left="425" w:hanging="420"/>
      </w:pPr>
    </w:lvl>
    <w:lvl w:ilvl="1" w:tentative="0">
      <w:start w:val="1"/>
      <w:numFmt w:val="lowerLetter"/>
      <w:lvlText w:val="%2)"/>
      <w:lvlJc w:val="left"/>
      <w:pPr>
        <w:ind w:left="845" w:hanging="420"/>
      </w:pPr>
    </w:lvl>
    <w:lvl w:ilvl="2" w:tentative="0">
      <w:start w:val="1"/>
      <w:numFmt w:val="lowerRoman"/>
      <w:lvlText w:val="%3."/>
      <w:lvlJc w:val="right"/>
      <w:pPr>
        <w:ind w:left="1265" w:hanging="420"/>
      </w:pPr>
    </w:lvl>
    <w:lvl w:ilvl="3" w:tentative="0">
      <w:start w:val="1"/>
      <w:numFmt w:val="decimal"/>
      <w:lvlText w:val="%4."/>
      <w:lvlJc w:val="left"/>
      <w:pPr>
        <w:ind w:left="1685" w:hanging="420"/>
      </w:pPr>
    </w:lvl>
    <w:lvl w:ilvl="4" w:tentative="0">
      <w:start w:val="1"/>
      <w:numFmt w:val="lowerLetter"/>
      <w:lvlText w:val="%5)"/>
      <w:lvlJc w:val="left"/>
      <w:pPr>
        <w:ind w:left="2105" w:hanging="420"/>
      </w:pPr>
    </w:lvl>
    <w:lvl w:ilvl="5" w:tentative="0">
      <w:start w:val="1"/>
      <w:numFmt w:val="lowerRoman"/>
      <w:lvlText w:val="%6."/>
      <w:lvlJc w:val="right"/>
      <w:pPr>
        <w:ind w:left="2525" w:hanging="420"/>
      </w:pPr>
    </w:lvl>
    <w:lvl w:ilvl="6" w:tentative="0">
      <w:start w:val="1"/>
      <w:numFmt w:val="decimal"/>
      <w:lvlText w:val="%7."/>
      <w:lvlJc w:val="left"/>
      <w:pPr>
        <w:ind w:left="2945" w:hanging="420"/>
      </w:pPr>
    </w:lvl>
    <w:lvl w:ilvl="7" w:tentative="0">
      <w:start w:val="1"/>
      <w:numFmt w:val="lowerLetter"/>
      <w:lvlText w:val="%8)"/>
      <w:lvlJc w:val="left"/>
      <w:pPr>
        <w:ind w:left="3365" w:hanging="420"/>
      </w:pPr>
    </w:lvl>
    <w:lvl w:ilvl="8" w:tentative="0">
      <w:start w:val="1"/>
      <w:numFmt w:val="lowerRoman"/>
      <w:lvlText w:val="%9."/>
      <w:lvlJc w:val="right"/>
      <w:pPr>
        <w:ind w:left="3785" w:hanging="420"/>
      </w:pPr>
    </w:lvl>
  </w:abstractNum>
  <w:abstractNum w:abstractNumId="17">
    <w:nsid w:val="7BCD2ACF"/>
    <w:multiLevelType w:val="multilevel"/>
    <w:tmpl w:val="7BCD2ACF"/>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BE01DBD"/>
    <w:multiLevelType w:val="multilevel"/>
    <w:tmpl w:val="7BE01DB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C3E3422"/>
    <w:multiLevelType w:val="multilevel"/>
    <w:tmpl w:val="7C3E3422"/>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4"/>
  </w:num>
  <w:num w:numId="2">
    <w:abstractNumId w:val="9"/>
  </w:num>
  <w:num w:numId="3">
    <w:abstractNumId w:val="10"/>
  </w:num>
  <w:num w:numId="4">
    <w:abstractNumId w:val="5"/>
  </w:num>
  <w:num w:numId="5">
    <w:abstractNumId w:val="13"/>
  </w:num>
  <w:num w:numId="6">
    <w:abstractNumId w:val="3"/>
  </w:num>
  <w:num w:numId="7">
    <w:abstractNumId w:val="16"/>
  </w:num>
  <w:num w:numId="8">
    <w:abstractNumId w:val="2"/>
  </w:num>
  <w:num w:numId="9">
    <w:abstractNumId w:val="17"/>
  </w:num>
  <w:num w:numId="10">
    <w:abstractNumId w:val="0"/>
  </w:num>
  <w:num w:numId="11">
    <w:abstractNumId w:val="8"/>
  </w:num>
  <w:num w:numId="12">
    <w:abstractNumId w:val="18"/>
  </w:num>
  <w:num w:numId="13">
    <w:abstractNumId w:val="12"/>
  </w:num>
  <w:num w:numId="14">
    <w:abstractNumId w:val="15"/>
  </w:num>
  <w:num w:numId="15">
    <w:abstractNumId w:val="6"/>
  </w:num>
  <w:num w:numId="16">
    <w:abstractNumId w:val="11"/>
  </w:num>
  <w:num w:numId="17">
    <w:abstractNumId w:val="19"/>
  </w:num>
  <w:num w:numId="18">
    <w:abstractNumId w:val="7"/>
  </w:num>
  <w:num w:numId="19">
    <w:abstractNumId w:val="1"/>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YTMyYTZmNzU1MDFkYjRjNTdmZWNkYjNiNmNmOTcifQ=="/>
  </w:docVars>
  <w:rsids>
    <w:rsidRoot w:val="004C3EA9"/>
    <w:rsid w:val="00000ACA"/>
    <w:rsid w:val="0001493A"/>
    <w:rsid w:val="00031C2A"/>
    <w:rsid w:val="0004370D"/>
    <w:rsid w:val="00052CE0"/>
    <w:rsid w:val="00053353"/>
    <w:rsid w:val="00055788"/>
    <w:rsid w:val="000610F6"/>
    <w:rsid w:val="00061D3C"/>
    <w:rsid w:val="00064227"/>
    <w:rsid w:val="00070CAA"/>
    <w:rsid w:val="00072447"/>
    <w:rsid w:val="00072608"/>
    <w:rsid w:val="00074143"/>
    <w:rsid w:val="00077ED9"/>
    <w:rsid w:val="00087B1A"/>
    <w:rsid w:val="00092CE0"/>
    <w:rsid w:val="00096472"/>
    <w:rsid w:val="00097DED"/>
    <w:rsid w:val="000C4EB0"/>
    <w:rsid w:val="000E2AD1"/>
    <w:rsid w:val="000F1946"/>
    <w:rsid w:val="000F55C6"/>
    <w:rsid w:val="0011014E"/>
    <w:rsid w:val="00120780"/>
    <w:rsid w:val="00145484"/>
    <w:rsid w:val="001500C8"/>
    <w:rsid w:val="00151555"/>
    <w:rsid w:val="00156954"/>
    <w:rsid w:val="00157461"/>
    <w:rsid w:val="001574F3"/>
    <w:rsid w:val="0016242A"/>
    <w:rsid w:val="001625FD"/>
    <w:rsid w:val="00163075"/>
    <w:rsid w:val="0017118B"/>
    <w:rsid w:val="00175C47"/>
    <w:rsid w:val="00177051"/>
    <w:rsid w:val="00193173"/>
    <w:rsid w:val="00193D49"/>
    <w:rsid w:val="001966B3"/>
    <w:rsid w:val="001A0D6A"/>
    <w:rsid w:val="001C42B7"/>
    <w:rsid w:val="001D0384"/>
    <w:rsid w:val="001D243F"/>
    <w:rsid w:val="001D4603"/>
    <w:rsid w:val="001D6F36"/>
    <w:rsid w:val="001E531A"/>
    <w:rsid w:val="001E6F68"/>
    <w:rsid w:val="001F1198"/>
    <w:rsid w:val="001F2B41"/>
    <w:rsid w:val="0020002C"/>
    <w:rsid w:val="002311EB"/>
    <w:rsid w:val="0023574F"/>
    <w:rsid w:val="00263B11"/>
    <w:rsid w:val="002661CD"/>
    <w:rsid w:val="0026644A"/>
    <w:rsid w:val="00273CFA"/>
    <w:rsid w:val="002873CA"/>
    <w:rsid w:val="002A6ED7"/>
    <w:rsid w:val="002D75E9"/>
    <w:rsid w:val="002E4731"/>
    <w:rsid w:val="002F2076"/>
    <w:rsid w:val="002F516A"/>
    <w:rsid w:val="00303AA8"/>
    <w:rsid w:val="00317CD2"/>
    <w:rsid w:val="0032165F"/>
    <w:rsid w:val="0033068C"/>
    <w:rsid w:val="0034322E"/>
    <w:rsid w:val="003444C7"/>
    <w:rsid w:val="0035315A"/>
    <w:rsid w:val="003562D5"/>
    <w:rsid w:val="00363B7E"/>
    <w:rsid w:val="003720D6"/>
    <w:rsid w:val="0037681F"/>
    <w:rsid w:val="00376ABE"/>
    <w:rsid w:val="00391B15"/>
    <w:rsid w:val="00396340"/>
    <w:rsid w:val="003B5081"/>
    <w:rsid w:val="003C1D8A"/>
    <w:rsid w:val="003F1E42"/>
    <w:rsid w:val="00401EEF"/>
    <w:rsid w:val="00420B87"/>
    <w:rsid w:val="004218B5"/>
    <w:rsid w:val="004232C8"/>
    <w:rsid w:val="00424F0E"/>
    <w:rsid w:val="004327D3"/>
    <w:rsid w:val="00437AB8"/>
    <w:rsid w:val="004742EA"/>
    <w:rsid w:val="0048483F"/>
    <w:rsid w:val="004A2441"/>
    <w:rsid w:val="004A5312"/>
    <w:rsid w:val="004B2105"/>
    <w:rsid w:val="004C3EA9"/>
    <w:rsid w:val="004F4256"/>
    <w:rsid w:val="00503B9B"/>
    <w:rsid w:val="005139A3"/>
    <w:rsid w:val="00526941"/>
    <w:rsid w:val="0054082C"/>
    <w:rsid w:val="00544212"/>
    <w:rsid w:val="00550969"/>
    <w:rsid w:val="00553327"/>
    <w:rsid w:val="00554D50"/>
    <w:rsid w:val="0055693E"/>
    <w:rsid w:val="005605B8"/>
    <w:rsid w:val="00560DE9"/>
    <w:rsid w:val="0056261E"/>
    <w:rsid w:val="005635F4"/>
    <w:rsid w:val="00564A47"/>
    <w:rsid w:val="005812FD"/>
    <w:rsid w:val="00582044"/>
    <w:rsid w:val="00585D49"/>
    <w:rsid w:val="005901E2"/>
    <w:rsid w:val="00591C31"/>
    <w:rsid w:val="00594F82"/>
    <w:rsid w:val="00596011"/>
    <w:rsid w:val="005A15FD"/>
    <w:rsid w:val="005C154C"/>
    <w:rsid w:val="005D42C1"/>
    <w:rsid w:val="005D4F67"/>
    <w:rsid w:val="005E2328"/>
    <w:rsid w:val="005E729A"/>
    <w:rsid w:val="005F0A2C"/>
    <w:rsid w:val="005F5299"/>
    <w:rsid w:val="005F56E6"/>
    <w:rsid w:val="00607335"/>
    <w:rsid w:val="006202E6"/>
    <w:rsid w:val="006338CB"/>
    <w:rsid w:val="00642D17"/>
    <w:rsid w:val="00645188"/>
    <w:rsid w:val="0066008F"/>
    <w:rsid w:val="00661FFE"/>
    <w:rsid w:val="00663059"/>
    <w:rsid w:val="00663FD6"/>
    <w:rsid w:val="00673F5A"/>
    <w:rsid w:val="00676897"/>
    <w:rsid w:val="00676DDE"/>
    <w:rsid w:val="006865E5"/>
    <w:rsid w:val="00687D54"/>
    <w:rsid w:val="00693246"/>
    <w:rsid w:val="006934E8"/>
    <w:rsid w:val="00696A73"/>
    <w:rsid w:val="006C6E0B"/>
    <w:rsid w:val="006E47ED"/>
    <w:rsid w:val="006E4BB5"/>
    <w:rsid w:val="006E5EFF"/>
    <w:rsid w:val="006F0033"/>
    <w:rsid w:val="0073617A"/>
    <w:rsid w:val="0074097E"/>
    <w:rsid w:val="00744FDD"/>
    <w:rsid w:val="00746FE6"/>
    <w:rsid w:val="007530B8"/>
    <w:rsid w:val="00782760"/>
    <w:rsid w:val="007A469E"/>
    <w:rsid w:val="007D1554"/>
    <w:rsid w:val="007D5F30"/>
    <w:rsid w:val="007E0D50"/>
    <w:rsid w:val="007E1D2D"/>
    <w:rsid w:val="007E3994"/>
    <w:rsid w:val="007E4383"/>
    <w:rsid w:val="007F0748"/>
    <w:rsid w:val="00812F46"/>
    <w:rsid w:val="008336EC"/>
    <w:rsid w:val="00837105"/>
    <w:rsid w:val="008376CB"/>
    <w:rsid w:val="00864657"/>
    <w:rsid w:val="00865CB7"/>
    <w:rsid w:val="00867FE1"/>
    <w:rsid w:val="00870F06"/>
    <w:rsid w:val="00881831"/>
    <w:rsid w:val="008856A7"/>
    <w:rsid w:val="0089167E"/>
    <w:rsid w:val="008A6249"/>
    <w:rsid w:val="008B2245"/>
    <w:rsid w:val="008C08E9"/>
    <w:rsid w:val="008C28FF"/>
    <w:rsid w:val="008C334A"/>
    <w:rsid w:val="008F1F98"/>
    <w:rsid w:val="00901271"/>
    <w:rsid w:val="00902D4F"/>
    <w:rsid w:val="0090356A"/>
    <w:rsid w:val="0094475F"/>
    <w:rsid w:val="009525BC"/>
    <w:rsid w:val="009638B1"/>
    <w:rsid w:val="00963912"/>
    <w:rsid w:val="0099190E"/>
    <w:rsid w:val="009930CA"/>
    <w:rsid w:val="00995391"/>
    <w:rsid w:val="009B0CFB"/>
    <w:rsid w:val="009C4615"/>
    <w:rsid w:val="009D31FD"/>
    <w:rsid w:val="009E41AC"/>
    <w:rsid w:val="009E56BC"/>
    <w:rsid w:val="009F3680"/>
    <w:rsid w:val="00A17428"/>
    <w:rsid w:val="00A2184C"/>
    <w:rsid w:val="00A25D9F"/>
    <w:rsid w:val="00A31CC1"/>
    <w:rsid w:val="00A31E9B"/>
    <w:rsid w:val="00A4194B"/>
    <w:rsid w:val="00A43CD8"/>
    <w:rsid w:val="00A64FC6"/>
    <w:rsid w:val="00A701B8"/>
    <w:rsid w:val="00A750DE"/>
    <w:rsid w:val="00A80A64"/>
    <w:rsid w:val="00A82FC9"/>
    <w:rsid w:val="00AA7C5B"/>
    <w:rsid w:val="00AB17E1"/>
    <w:rsid w:val="00AB2E1F"/>
    <w:rsid w:val="00AD185A"/>
    <w:rsid w:val="00AD5018"/>
    <w:rsid w:val="00AE16C9"/>
    <w:rsid w:val="00AE69CE"/>
    <w:rsid w:val="00AF35F0"/>
    <w:rsid w:val="00AF67ED"/>
    <w:rsid w:val="00B02FE7"/>
    <w:rsid w:val="00B32939"/>
    <w:rsid w:val="00B34575"/>
    <w:rsid w:val="00B51435"/>
    <w:rsid w:val="00B6121D"/>
    <w:rsid w:val="00B645F2"/>
    <w:rsid w:val="00B6608E"/>
    <w:rsid w:val="00B66A9F"/>
    <w:rsid w:val="00B677ED"/>
    <w:rsid w:val="00B778CF"/>
    <w:rsid w:val="00B941BC"/>
    <w:rsid w:val="00BB3222"/>
    <w:rsid w:val="00BB389C"/>
    <w:rsid w:val="00BC232A"/>
    <w:rsid w:val="00BF3583"/>
    <w:rsid w:val="00C0182B"/>
    <w:rsid w:val="00C01B1A"/>
    <w:rsid w:val="00C0211D"/>
    <w:rsid w:val="00C13A97"/>
    <w:rsid w:val="00C162B5"/>
    <w:rsid w:val="00C20D07"/>
    <w:rsid w:val="00C31847"/>
    <w:rsid w:val="00C34CFB"/>
    <w:rsid w:val="00C36ED8"/>
    <w:rsid w:val="00C44AC3"/>
    <w:rsid w:val="00C4658C"/>
    <w:rsid w:val="00C47A5C"/>
    <w:rsid w:val="00C5000D"/>
    <w:rsid w:val="00C50EB5"/>
    <w:rsid w:val="00C53B7F"/>
    <w:rsid w:val="00C60A0F"/>
    <w:rsid w:val="00C6101C"/>
    <w:rsid w:val="00C6387B"/>
    <w:rsid w:val="00C6660D"/>
    <w:rsid w:val="00C720E6"/>
    <w:rsid w:val="00C80865"/>
    <w:rsid w:val="00C82999"/>
    <w:rsid w:val="00C96F50"/>
    <w:rsid w:val="00CA22FA"/>
    <w:rsid w:val="00CA5422"/>
    <w:rsid w:val="00CC102C"/>
    <w:rsid w:val="00CD41D4"/>
    <w:rsid w:val="00CF0317"/>
    <w:rsid w:val="00D01BCE"/>
    <w:rsid w:val="00D146E2"/>
    <w:rsid w:val="00D21F44"/>
    <w:rsid w:val="00D27736"/>
    <w:rsid w:val="00D317A1"/>
    <w:rsid w:val="00D34BDC"/>
    <w:rsid w:val="00D40417"/>
    <w:rsid w:val="00D4325D"/>
    <w:rsid w:val="00D534B9"/>
    <w:rsid w:val="00D54F92"/>
    <w:rsid w:val="00D61D63"/>
    <w:rsid w:val="00D80DEE"/>
    <w:rsid w:val="00D84A5C"/>
    <w:rsid w:val="00D85E3D"/>
    <w:rsid w:val="00D86CFF"/>
    <w:rsid w:val="00DB6C09"/>
    <w:rsid w:val="00DC20F4"/>
    <w:rsid w:val="00DC4DAA"/>
    <w:rsid w:val="00DD0F71"/>
    <w:rsid w:val="00DD5973"/>
    <w:rsid w:val="00DD6CC2"/>
    <w:rsid w:val="00DE41F3"/>
    <w:rsid w:val="00DF00C1"/>
    <w:rsid w:val="00E12AD7"/>
    <w:rsid w:val="00E13DC3"/>
    <w:rsid w:val="00E26A38"/>
    <w:rsid w:val="00E27620"/>
    <w:rsid w:val="00E30393"/>
    <w:rsid w:val="00E455F5"/>
    <w:rsid w:val="00E52067"/>
    <w:rsid w:val="00E53040"/>
    <w:rsid w:val="00E61E00"/>
    <w:rsid w:val="00E65F07"/>
    <w:rsid w:val="00E94A61"/>
    <w:rsid w:val="00E95BC7"/>
    <w:rsid w:val="00EB0BF1"/>
    <w:rsid w:val="00EB1BF6"/>
    <w:rsid w:val="00EB513A"/>
    <w:rsid w:val="00ED7770"/>
    <w:rsid w:val="00EF33F5"/>
    <w:rsid w:val="00EF541D"/>
    <w:rsid w:val="00F0699F"/>
    <w:rsid w:val="00F11B75"/>
    <w:rsid w:val="00F15460"/>
    <w:rsid w:val="00F36D3B"/>
    <w:rsid w:val="00F37A96"/>
    <w:rsid w:val="00F441D1"/>
    <w:rsid w:val="00F45040"/>
    <w:rsid w:val="00F467D8"/>
    <w:rsid w:val="00F50A45"/>
    <w:rsid w:val="00F676C8"/>
    <w:rsid w:val="00F93937"/>
    <w:rsid w:val="00F94668"/>
    <w:rsid w:val="00F94FFE"/>
    <w:rsid w:val="00F95B28"/>
    <w:rsid w:val="00FA133F"/>
    <w:rsid w:val="00FA2E40"/>
    <w:rsid w:val="00FA6EAF"/>
    <w:rsid w:val="00FB0342"/>
    <w:rsid w:val="00FC06FF"/>
    <w:rsid w:val="00FC4FF4"/>
    <w:rsid w:val="00FC5849"/>
    <w:rsid w:val="00FF06EA"/>
    <w:rsid w:val="00FF37AD"/>
    <w:rsid w:val="032919EF"/>
    <w:rsid w:val="0B902BAC"/>
    <w:rsid w:val="0C745D49"/>
    <w:rsid w:val="0F1776EB"/>
    <w:rsid w:val="1D25475A"/>
    <w:rsid w:val="25527804"/>
    <w:rsid w:val="27991035"/>
    <w:rsid w:val="3416635A"/>
    <w:rsid w:val="39B1667A"/>
    <w:rsid w:val="3E664C15"/>
    <w:rsid w:val="429D020A"/>
    <w:rsid w:val="448B1434"/>
    <w:rsid w:val="48391815"/>
    <w:rsid w:val="486D307B"/>
    <w:rsid w:val="513A14BC"/>
    <w:rsid w:val="586A0012"/>
    <w:rsid w:val="5E9907B1"/>
    <w:rsid w:val="623717E9"/>
    <w:rsid w:val="62480293"/>
    <w:rsid w:val="62A5470E"/>
    <w:rsid w:val="6335578E"/>
    <w:rsid w:val="6523084E"/>
    <w:rsid w:val="667A5C4D"/>
    <w:rsid w:val="68BE7973"/>
    <w:rsid w:val="6B8C0860"/>
    <w:rsid w:val="705F0E85"/>
    <w:rsid w:val="76516060"/>
    <w:rsid w:val="7BEB2A2F"/>
    <w:rsid w:val="7D6A6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99"/>
    <w:pPr>
      <w:ind w:firstLine="560" w:firstLineChars="200"/>
    </w:pPr>
    <w:rPr>
      <w:rFonts w:ascii="仿宋_GB2312" w:eastAsia="仿宋_GB2312" w:cs="仿宋_GB2312"/>
      <w:sz w:val="28"/>
      <w:szCs w:val="28"/>
    </w:rPr>
  </w:style>
  <w:style w:type="paragraph" w:styleId="3">
    <w:name w:val="Balloon Text"/>
    <w:basedOn w:val="1"/>
    <w:link w:val="37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line="360" w:lineRule="auto"/>
      <w:ind w:firstLine="200" w:firstLineChars="200"/>
      <w:jc w:val="left"/>
    </w:pPr>
    <w:rPr>
      <w:rFonts w:ascii="Times New Roman" w:hAnsi="Times New Roman" w:eastAsia="宋体" w:cs="Times New Roman"/>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llowedHyperlink"/>
    <w:basedOn w:val="9"/>
    <w:semiHidden/>
    <w:unhideWhenUsed/>
    <w:qFormat/>
    <w:uiPriority w:val="99"/>
    <w:rPr>
      <w:color w:val="800080"/>
      <w:u w:val="single"/>
    </w:rPr>
  </w:style>
  <w:style w:type="character" w:styleId="11">
    <w:name w:val="Hyperlink"/>
    <w:basedOn w:val="9"/>
    <w:unhideWhenUsed/>
    <w:qFormat/>
    <w:uiPriority w:val="99"/>
    <w:rPr>
      <w:color w:val="0000FF"/>
      <w:u w:val="single"/>
    </w:rPr>
  </w:style>
  <w:style w:type="character" w:customStyle="1" w:styleId="12">
    <w:name w:val="页脚 Char"/>
    <w:basedOn w:val="9"/>
    <w:link w:val="4"/>
    <w:qFormat/>
    <w:uiPriority w:val="99"/>
    <w:rPr>
      <w:sz w:val="18"/>
      <w:szCs w:val="18"/>
    </w:rPr>
  </w:style>
  <w:style w:type="character" w:customStyle="1" w:styleId="13">
    <w:name w:val="页眉 Char"/>
    <w:basedOn w:val="9"/>
    <w:link w:val="5"/>
    <w:qFormat/>
    <w:uiPriority w:val="99"/>
    <w:rPr>
      <w:sz w:val="18"/>
      <w:szCs w:val="18"/>
    </w:rPr>
  </w:style>
  <w:style w:type="paragraph" w:styleId="14">
    <w:name w:val="List Paragraph"/>
    <w:basedOn w:val="1"/>
    <w:qFormat/>
    <w:uiPriority w:val="34"/>
    <w:pPr>
      <w:ind w:firstLine="420" w:firstLineChars="200"/>
    </w:pPr>
  </w:style>
  <w:style w:type="table" w:customStyle="1" w:styleId="15">
    <w:name w:val="网格型1"/>
    <w:basedOn w:val="7"/>
    <w:qFormat/>
    <w:uiPriority w:val="0"/>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6">
    <w:name w:val="reader-word-layer reader-word-s2-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7">
    <w:name w:val="1"/>
    <w:basedOn w:val="1"/>
    <w:qFormat/>
    <w:uiPriority w:val="0"/>
    <w:pPr>
      <w:adjustRightInd w:val="0"/>
      <w:snapToGrid w:val="0"/>
      <w:spacing w:line="440" w:lineRule="exact"/>
      <w:ind w:firstLine="480" w:firstLineChars="200"/>
    </w:pPr>
    <w:rPr>
      <w:rFonts w:ascii="宋体" w:hAnsi="宋体" w:eastAsia="宋体" w:cs="Times New Roman"/>
      <w:sz w:val="24"/>
      <w:szCs w:val="24"/>
    </w:rPr>
  </w:style>
  <w:style w:type="paragraph" w:customStyle="1" w:styleId="18">
    <w:name w:val="reader-word-layer reader-word-s2-0"/>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9">
    <w:name w:val="font0"/>
    <w:basedOn w:val="1"/>
    <w:qFormat/>
    <w:uiPriority w:val="0"/>
    <w:pPr>
      <w:widowControl/>
      <w:spacing w:before="100" w:beforeAutospacing="1" w:after="100" w:afterAutospacing="1"/>
      <w:jc w:val="left"/>
    </w:pPr>
    <w:rPr>
      <w:rFonts w:ascii="宋体" w:hAnsi="宋体" w:eastAsia="宋体" w:cs="宋体"/>
      <w:b/>
      <w:bCs/>
      <w:color w:val="FF0000"/>
      <w:kern w:val="0"/>
      <w:sz w:val="18"/>
      <w:szCs w:val="18"/>
    </w:rPr>
  </w:style>
  <w:style w:type="paragraph" w:customStyle="1" w:styleId="20">
    <w:name w:val="font1"/>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21">
    <w:name w:val="font2"/>
    <w:basedOn w:val="1"/>
    <w:qFormat/>
    <w:uiPriority w:val="0"/>
    <w:pPr>
      <w:widowControl/>
      <w:spacing w:before="100" w:beforeAutospacing="1" w:after="100" w:afterAutospacing="1"/>
      <w:jc w:val="left"/>
    </w:pPr>
    <w:rPr>
      <w:rFonts w:ascii="宋体" w:hAnsi="宋体" w:eastAsia="宋体" w:cs="宋体"/>
      <w:b/>
      <w:bCs/>
      <w:color w:val="339966"/>
      <w:kern w:val="0"/>
      <w:sz w:val="16"/>
      <w:szCs w:val="16"/>
    </w:rPr>
  </w:style>
  <w:style w:type="paragraph" w:customStyle="1" w:styleId="22">
    <w:name w:val="font3"/>
    <w:basedOn w:val="1"/>
    <w:qFormat/>
    <w:uiPriority w:val="0"/>
    <w:pPr>
      <w:widowControl/>
      <w:spacing w:before="100" w:beforeAutospacing="1" w:after="100" w:afterAutospacing="1"/>
      <w:jc w:val="left"/>
    </w:pPr>
    <w:rPr>
      <w:rFonts w:ascii="黑体" w:hAnsi="黑体" w:eastAsia="黑体" w:cs="宋体"/>
      <w:color w:val="000000"/>
      <w:kern w:val="0"/>
      <w:sz w:val="32"/>
      <w:szCs w:val="32"/>
    </w:rPr>
  </w:style>
  <w:style w:type="paragraph" w:customStyle="1" w:styleId="23">
    <w:name w:val="font4"/>
    <w:basedOn w:val="1"/>
    <w:qFormat/>
    <w:uiPriority w:val="0"/>
    <w:pPr>
      <w:widowControl/>
      <w:spacing w:before="100" w:beforeAutospacing="1" w:after="100" w:afterAutospacing="1"/>
      <w:jc w:val="left"/>
    </w:pPr>
    <w:rPr>
      <w:rFonts w:ascii="宋体" w:hAnsi="宋体" w:eastAsia="宋体" w:cs="宋体"/>
      <w:color w:val="00B050"/>
      <w:kern w:val="0"/>
      <w:sz w:val="24"/>
      <w:szCs w:val="24"/>
    </w:rPr>
  </w:style>
  <w:style w:type="paragraph" w:customStyle="1" w:styleId="24">
    <w:name w:val="font5"/>
    <w:basedOn w:val="1"/>
    <w:qFormat/>
    <w:uiPriority w:val="0"/>
    <w:pPr>
      <w:widowControl/>
      <w:spacing w:before="100" w:beforeAutospacing="1" w:after="100" w:afterAutospacing="1"/>
      <w:jc w:val="left"/>
    </w:pPr>
    <w:rPr>
      <w:rFonts w:ascii="Arial" w:hAnsi="Arial" w:eastAsia="宋体" w:cs="Arial"/>
      <w:b/>
      <w:bCs/>
      <w:color w:val="FF0000"/>
      <w:kern w:val="0"/>
      <w:sz w:val="16"/>
      <w:szCs w:val="16"/>
    </w:rPr>
  </w:style>
  <w:style w:type="paragraph" w:customStyle="1" w:styleId="25">
    <w:name w:val="font6"/>
    <w:basedOn w:val="1"/>
    <w:qFormat/>
    <w:uiPriority w:val="0"/>
    <w:pPr>
      <w:widowControl/>
      <w:spacing w:before="100" w:beforeAutospacing="1" w:after="100" w:afterAutospacing="1"/>
      <w:jc w:val="left"/>
    </w:pPr>
    <w:rPr>
      <w:rFonts w:ascii="宋体" w:hAnsi="宋体" w:eastAsia="宋体" w:cs="宋体"/>
      <w:b/>
      <w:bCs/>
      <w:color w:val="FF0000"/>
      <w:kern w:val="0"/>
      <w:sz w:val="24"/>
      <w:szCs w:val="24"/>
    </w:rPr>
  </w:style>
  <w:style w:type="paragraph" w:customStyle="1" w:styleId="26">
    <w:name w:val="font7"/>
    <w:basedOn w:val="1"/>
    <w:qFormat/>
    <w:uiPriority w:val="0"/>
    <w:pPr>
      <w:widowControl/>
      <w:spacing w:before="100" w:beforeAutospacing="1" w:after="100" w:afterAutospacing="1"/>
      <w:jc w:val="left"/>
    </w:pPr>
    <w:rPr>
      <w:rFonts w:ascii="宋体" w:hAnsi="宋体" w:eastAsia="宋体" w:cs="宋体"/>
      <w:color w:val="0070C0"/>
      <w:kern w:val="0"/>
      <w:sz w:val="24"/>
      <w:szCs w:val="24"/>
    </w:rPr>
  </w:style>
  <w:style w:type="paragraph" w:customStyle="1" w:styleId="27">
    <w:name w:val="font8"/>
    <w:basedOn w:val="1"/>
    <w:qFormat/>
    <w:uiPriority w:val="0"/>
    <w:pPr>
      <w:widowControl/>
      <w:spacing w:before="100" w:beforeAutospacing="1" w:after="100" w:afterAutospacing="1"/>
      <w:jc w:val="left"/>
    </w:pPr>
    <w:rPr>
      <w:rFonts w:ascii="宋体" w:hAnsi="宋体" w:eastAsia="宋体" w:cs="宋体"/>
      <w:b/>
      <w:bCs/>
      <w:color w:val="000000"/>
      <w:kern w:val="0"/>
      <w:sz w:val="20"/>
      <w:szCs w:val="20"/>
    </w:rPr>
  </w:style>
  <w:style w:type="paragraph" w:customStyle="1" w:styleId="28">
    <w:name w:val="font9"/>
    <w:basedOn w:val="1"/>
    <w:qFormat/>
    <w:uiPriority w:val="0"/>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29">
    <w:name w:val="font10"/>
    <w:basedOn w:val="1"/>
    <w:qFormat/>
    <w:uiPriority w:val="0"/>
    <w:pPr>
      <w:widowControl/>
      <w:spacing w:before="100" w:beforeAutospacing="1" w:after="100" w:afterAutospacing="1"/>
      <w:jc w:val="left"/>
    </w:pPr>
    <w:rPr>
      <w:rFonts w:ascii="宋体" w:hAnsi="宋体" w:eastAsia="宋体" w:cs="宋体"/>
      <w:color w:val="FF0000"/>
      <w:kern w:val="0"/>
      <w:sz w:val="24"/>
      <w:szCs w:val="24"/>
    </w:rPr>
  </w:style>
  <w:style w:type="paragraph" w:customStyle="1" w:styleId="30">
    <w:name w:val="font11"/>
    <w:basedOn w:val="1"/>
    <w:qFormat/>
    <w:uiPriority w:val="0"/>
    <w:pPr>
      <w:widowControl/>
      <w:spacing w:before="100" w:beforeAutospacing="1" w:after="100" w:afterAutospacing="1"/>
      <w:jc w:val="left"/>
    </w:pPr>
    <w:rPr>
      <w:rFonts w:ascii="宋体" w:hAnsi="宋体" w:eastAsia="宋体" w:cs="宋体"/>
      <w:color w:val="000000"/>
      <w:kern w:val="0"/>
      <w:sz w:val="18"/>
      <w:szCs w:val="18"/>
    </w:rPr>
  </w:style>
  <w:style w:type="paragraph" w:customStyle="1" w:styleId="31">
    <w:name w:val="font12"/>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32">
    <w:name w:val="font13"/>
    <w:basedOn w:val="1"/>
    <w:qFormat/>
    <w:uiPriority w:val="0"/>
    <w:pPr>
      <w:widowControl/>
      <w:spacing w:before="100" w:beforeAutospacing="1" w:after="100" w:afterAutospacing="1"/>
      <w:jc w:val="left"/>
    </w:pPr>
    <w:rPr>
      <w:rFonts w:ascii="黑体" w:hAnsi="黑体" w:eastAsia="黑体" w:cs="宋体"/>
      <w:color w:val="000000"/>
      <w:kern w:val="0"/>
      <w:sz w:val="32"/>
      <w:szCs w:val="32"/>
    </w:rPr>
  </w:style>
  <w:style w:type="paragraph" w:customStyle="1" w:styleId="33">
    <w:name w:val="font14"/>
    <w:basedOn w:val="1"/>
    <w:qFormat/>
    <w:uiPriority w:val="0"/>
    <w:pPr>
      <w:widowControl/>
      <w:spacing w:before="100" w:beforeAutospacing="1" w:after="100" w:afterAutospacing="1"/>
      <w:jc w:val="left"/>
    </w:pPr>
    <w:rPr>
      <w:rFonts w:ascii="宋体" w:hAnsi="宋体" w:eastAsia="宋体" w:cs="宋体"/>
      <w:color w:val="000000"/>
      <w:kern w:val="0"/>
      <w:sz w:val="16"/>
      <w:szCs w:val="16"/>
    </w:rPr>
  </w:style>
  <w:style w:type="paragraph" w:customStyle="1" w:styleId="34">
    <w:name w:val="font15"/>
    <w:basedOn w:val="1"/>
    <w:qFormat/>
    <w:uiPriority w:val="0"/>
    <w:pPr>
      <w:widowControl/>
      <w:spacing w:before="100" w:beforeAutospacing="1" w:after="100" w:afterAutospacing="1"/>
      <w:jc w:val="left"/>
    </w:pPr>
    <w:rPr>
      <w:rFonts w:ascii="宋体" w:hAnsi="宋体" w:eastAsia="宋体" w:cs="宋体"/>
      <w:b/>
      <w:bCs/>
      <w:color w:val="000000"/>
      <w:kern w:val="0"/>
      <w:sz w:val="16"/>
      <w:szCs w:val="16"/>
    </w:rPr>
  </w:style>
  <w:style w:type="paragraph" w:customStyle="1" w:styleId="35">
    <w:name w:val="font16"/>
    <w:basedOn w:val="1"/>
    <w:qFormat/>
    <w:uiPriority w:val="0"/>
    <w:pPr>
      <w:widowControl/>
      <w:spacing w:before="100" w:beforeAutospacing="1" w:after="100" w:afterAutospacing="1"/>
      <w:jc w:val="left"/>
    </w:pPr>
    <w:rPr>
      <w:rFonts w:ascii="宋体" w:hAnsi="宋体" w:eastAsia="宋体" w:cs="宋体"/>
      <w:color w:val="FF0000"/>
      <w:kern w:val="0"/>
      <w:sz w:val="18"/>
      <w:szCs w:val="18"/>
    </w:rPr>
  </w:style>
  <w:style w:type="paragraph" w:customStyle="1" w:styleId="36">
    <w:name w:val="font17"/>
    <w:basedOn w:val="1"/>
    <w:qFormat/>
    <w:uiPriority w:val="0"/>
    <w:pPr>
      <w:widowControl/>
      <w:spacing w:before="100" w:beforeAutospacing="1" w:after="100" w:afterAutospacing="1"/>
      <w:jc w:val="left"/>
    </w:pPr>
    <w:rPr>
      <w:rFonts w:ascii="宋体" w:hAnsi="宋体" w:eastAsia="宋体" w:cs="宋体"/>
      <w:color w:val="FF0000"/>
      <w:kern w:val="0"/>
      <w:sz w:val="16"/>
      <w:szCs w:val="16"/>
    </w:rPr>
  </w:style>
  <w:style w:type="paragraph" w:customStyle="1" w:styleId="37">
    <w:name w:val="font18"/>
    <w:basedOn w:val="1"/>
    <w:qFormat/>
    <w:uiPriority w:val="0"/>
    <w:pPr>
      <w:widowControl/>
      <w:spacing w:before="100" w:beforeAutospacing="1" w:after="100" w:afterAutospacing="1"/>
      <w:jc w:val="left"/>
    </w:pPr>
    <w:rPr>
      <w:rFonts w:ascii="Times New Roman" w:hAnsi="Times New Roman" w:eastAsia="宋体" w:cs="Times New Roman"/>
      <w:b/>
      <w:bCs/>
      <w:color w:val="000000"/>
      <w:kern w:val="0"/>
      <w:sz w:val="18"/>
      <w:szCs w:val="18"/>
    </w:rPr>
  </w:style>
  <w:style w:type="paragraph" w:customStyle="1" w:styleId="38">
    <w:name w:val="font19"/>
    <w:basedOn w:val="1"/>
    <w:qFormat/>
    <w:uiPriority w:val="0"/>
    <w:pPr>
      <w:widowControl/>
      <w:spacing w:before="100" w:beforeAutospacing="1" w:after="100" w:afterAutospacing="1"/>
      <w:jc w:val="left"/>
    </w:pPr>
    <w:rPr>
      <w:rFonts w:ascii="Times New Roman" w:hAnsi="Times New Roman" w:eastAsia="宋体" w:cs="Times New Roman"/>
      <w:color w:val="000000"/>
      <w:kern w:val="0"/>
      <w:sz w:val="18"/>
      <w:szCs w:val="18"/>
    </w:rPr>
  </w:style>
  <w:style w:type="paragraph" w:customStyle="1" w:styleId="39">
    <w:name w:val="font20"/>
    <w:basedOn w:val="1"/>
    <w:qFormat/>
    <w:uiPriority w:val="0"/>
    <w:pPr>
      <w:widowControl/>
      <w:spacing w:before="100" w:beforeAutospacing="1" w:after="100" w:afterAutospacing="1"/>
      <w:jc w:val="left"/>
    </w:pPr>
    <w:rPr>
      <w:rFonts w:ascii="Times New Roman" w:hAnsi="Times New Roman" w:eastAsia="宋体" w:cs="Times New Roman"/>
      <w:color w:val="FF0000"/>
      <w:kern w:val="0"/>
      <w:sz w:val="18"/>
      <w:szCs w:val="18"/>
    </w:rPr>
  </w:style>
  <w:style w:type="paragraph" w:customStyle="1" w:styleId="40">
    <w:name w:val="font21"/>
    <w:basedOn w:val="1"/>
    <w:qFormat/>
    <w:uiPriority w:val="0"/>
    <w:pPr>
      <w:widowControl/>
      <w:spacing w:before="100" w:beforeAutospacing="1" w:after="100" w:afterAutospacing="1"/>
      <w:jc w:val="left"/>
    </w:pPr>
    <w:rPr>
      <w:rFonts w:ascii="宋体" w:hAnsi="宋体" w:eastAsia="宋体" w:cs="宋体"/>
      <w:b/>
      <w:bCs/>
      <w:color w:val="000000"/>
      <w:kern w:val="0"/>
      <w:sz w:val="16"/>
      <w:szCs w:val="16"/>
    </w:rPr>
  </w:style>
  <w:style w:type="paragraph" w:customStyle="1" w:styleId="41">
    <w:name w:val="font22"/>
    <w:basedOn w:val="1"/>
    <w:qFormat/>
    <w:uiPriority w:val="0"/>
    <w:pPr>
      <w:widowControl/>
      <w:spacing w:before="100" w:beforeAutospacing="1" w:after="100" w:afterAutospacing="1"/>
      <w:jc w:val="left"/>
    </w:pPr>
    <w:rPr>
      <w:rFonts w:ascii="Times New Roman" w:hAnsi="Times New Roman" w:eastAsia="宋体" w:cs="Times New Roman"/>
      <w:color w:val="000000"/>
      <w:kern w:val="0"/>
      <w:sz w:val="12"/>
      <w:szCs w:val="12"/>
    </w:rPr>
  </w:style>
  <w:style w:type="paragraph" w:customStyle="1" w:styleId="42">
    <w:name w:val="font23"/>
    <w:basedOn w:val="1"/>
    <w:qFormat/>
    <w:uiPriority w:val="0"/>
    <w:pPr>
      <w:widowControl/>
      <w:spacing w:before="100" w:beforeAutospacing="1" w:after="100" w:afterAutospacing="1"/>
      <w:jc w:val="left"/>
    </w:pPr>
    <w:rPr>
      <w:rFonts w:ascii="黑体" w:hAnsi="黑体" w:eastAsia="黑体" w:cs="宋体"/>
      <w:color w:val="000000"/>
      <w:kern w:val="0"/>
      <w:sz w:val="20"/>
      <w:szCs w:val="20"/>
    </w:rPr>
  </w:style>
  <w:style w:type="paragraph" w:customStyle="1" w:styleId="43">
    <w:name w:val="font24"/>
    <w:basedOn w:val="1"/>
    <w:qFormat/>
    <w:uiPriority w:val="0"/>
    <w:pPr>
      <w:widowControl/>
      <w:spacing w:before="100" w:beforeAutospacing="1" w:after="100" w:afterAutospacing="1"/>
      <w:jc w:val="left"/>
    </w:pPr>
    <w:rPr>
      <w:rFonts w:ascii="宋体" w:hAnsi="宋体" w:eastAsia="宋体" w:cs="宋体"/>
      <w:color w:val="000000"/>
      <w:kern w:val="0"/>
      <w:sz w:val="15"/>
      <w:szCs w:val="15"/>
    </w:rPr>
  </w:style>
  <w:style w:type="paragraph" w:customStyle="1" w:styleId="44">
    <w:name w:val="font25"/>
    <w:basedOn w:val="1"/>
    <w:qFormat/>
    <w:uiPriority w:val="0"/>
    <w:pPr>
      <w:widowControl/>
      <w:spacing w:before="100" w:beforeAutospacing="1" w:after="100" w:afterAutospacing="1"/>
      <w:jc w:val="left"/>
    </w:pPr>
    <w:rPr>
      <w:rFonts w:ascii="黑体" w:hAnsi="黑体" w:eastAsia="黑体" w:cs="宋体"/>
      <w:color w:val="000000"/>
      <w:kern w:val="0"/>
      <w:sz w:val="20"/>
      <w:szCs w:val="20"/>
    </w:rPr>
  </w:style>
  <w:style w:type="paragraph" w:customStyle="1" w:styleId="45">
    <w:name w:val="font26"/>
    <w:basedOn w:val="1"/>
    <w:qFormat/>
    <w:uiPriority w:val="0"/>
    <w:pPr>
      <w:widowControl/>
      <w:spacing w:before="100" w:beforeAutospacing="1" w:after="100" w:afterAutospacing="1"/>
      <w:jc w:val="left"/>
    </w:pPr>
    <w:rPr>
      <w:rFonts w:ascii="宋体" w:hAnsi="宋体" w:eastAsia="宋体" w:cs="宋体"/>
      <w:color w:val="00B050"/>
      <w:kern w:val="0"/>
      <w:sz w:val="18"/>
      <w:szCs w:val="18"/>
    </w:rPr>
  </w:style>
  <w:style w:type="paragraph" w:customStyle="1" w:styleId="46">
    <w:name w:val="font27"/>
    <w:basedOn w:val="1"/>
    <w:qFormat/>
    <w:uiPriority w:val="0"/>
    <w:pPr>
      <w:widowControl/>
      <w:spacing w:before="100" w:beforeAutospacing="1" w:after="100" w:afterAutospacing="1"/>
      <w:jc w:val="left"/>
    </w:pPr>
    <w:rPr>
      <w:rFonts w:ascii="黑体" w:hAnsi="黑体" w:eastAsia="黑体" w:cs="宋体"/>
      <w:b/>
      <w:bCs/>
      <w:color w:val="4472C4"/>
      <w:kern w:val="0"/>
      <w:sz w:val="32"/>
      <w:szCs w:val="32"/>
    </w:rPr>
  </w:style>
  <w:style w:type="paragraph" w:customStyle="1" w:styleId="47">
    <w:name w:val="font28"/>
    <w:basedOn w:val="1"/>
    <w:qFormat/>
    <w:uiPriority w:val="0"/>
    <w:pPr>
      <w:widowControl/>
      <w:spacing w:before="100" w:beforeAutospacing="1" w:after="100" w:afterAutospacing="1"/>
      <w:jc w:val="left"/>
    </w:pPr>
    <w:rPr>
      <w:rFonts w:ascii="宋体" w:hAnsi="宋体" w:eastAsia="宋体" w:cs="宋体"/>
      <w:b/>
      <w:bCs/>
      <w:color w:val="4472C4"/>
      <w:kern w:val="0"/>
      <w:sz w:val="18"/>
      <w:szCs w:val="18"/>
    </w:rPr>
  </w:style>
  <w:style w:type="paragraph" w:customStyle="1" w:styleId="48">
    <w:name w:val="font29"/>
    <w:basedOn w:val="1"/>
    <w:qFormat/>
    <w:uiPriority w:val="0"/>
    <w:pPr>
      <w:widowControl/>
      <w:spacing w:before="100" w:beforeAutospacing="1" w:after="100" w:afterAutospacing="1"/>
      <w:jc w:val="left"/>
    </w:pPr>
    <w:rPr>
      <w:rFonts w:ascii="宋体" w:hAnsi="宋体" w:eastAsia="宋体" w:cs="宋体"/>
      <w:color w:val="0070C0"/>
      <w:kern w:val="0"/>
      <w:sz w:val="18"/>
      <w:szCs w:val="18"/>
    </w:rPr>
  </w:style>
  <w:style w:type="paragraph" w:customStyle="1" w:styleId="49">
    <w:name w:val="font30"/>
    <w:basedOn w:val="1"/>
    <w:qFormat/>
    <w:uiPriority w:val="0"/>
    <w:pPr>
      <w:widowControl/>
      <w:spacing w:before="100" w:beforeAutospacing="1" w:after="100" w:afterAutospacing="1"/>
      <w:jc w:val="left"/>
    </w:pPr>
    <w:rPr>
      <w:rFonts w:ascii="宋体" w:hAnsi="宋体" w:eastAsia="宋体" w:cs="宋体"/>
      <w:b/>
      <w:bCs/>
      <w:color w:val="FF0000"/>
      <w:kern w:val="0"/>
      <w:sz w:val="16"/>
      <w:szCs w:val="16"/>
    </w:rPr>
  </w:style>
  <w:style w:type="paragraph" w:customStyle="1" w:styleId="50">
    <w:name w:val="font31"/>
    <w:basedOn w:val="1"/>
    <w:qFormat/>
    <w:uiPriority w:val="0"/>
    <w:pPr>
      <w:widowControl/>
      <w:spacing w:before="100" w:beforeAutospacing="1" w:after="100" w:afterAutospacing="1"/>
      <w:jc w:val="left"/>
    </w:pPr>
    <w:rPr>
      <w:rFonts w:ascii="宋体" w:hAnsi="宋体" w:eastAsia="宋体" w:cs="宋体"/>
      <w:b/>
      <w:bCs/>
      <w:color w:val="00B050"/>
      <w:kern w:val="0"/>
      <w:sz w:val="18"/>
      <w:szCs w:val="18"/>
    </w:rPr>
  </w:style>
  <w:style w:type="paragraph" w:customStyle="1" w:styleId="51">
    <w:name w:val="font32"/>
    <w:basedOn w:val="1"/>
    <w:qFormat/>
    <w:uiPriority w:val="0"/>
    <w:pPr>
      <w:widowControl/>
      <w:spacing w:before="100" w:beforeAutospacing="1" w:after="100" w:afterAutospacing="1"/>
      <w:jc w:val="left"/>
    </w:pPr>
    <w:rPr>
      <w:rFonts w:ascii="宋体" w:hAnsi="宋体" w:eastAsia="宋体" w:cs="宋体"/>
      <w:b/>
      <w:bCs/>
      <w:color w:val="00B050"/>
      <w:kern w:val="0"/>
      <w:sz w:val="16"/>
      <w:szCs w:val="16"/>
    </w:rPr>
  </w:style>
  <w:style w:type="paragraph" w:customStyle="1" w:styleId="52">
    <w:name w:val="font33"/>
    <w:basedOn w:val="1"/>
    <w:qFormat/>
    <w:uiPriority w:val="0"/>
    <w:pPr>
      <w:widowControl/>
      <w:spacing w:before="100" w:beforeAutospacing="1" w:after="100" w:afterAutospacing="1"/>
      <w:jc w:val="left"/>
    </w:pPr>
    <w:rPr>
      <w:rFonts w:ascii="宋体" w:hAnsi="宋体" w:eastAsia="宋体" w:cs="宋体"/>
      <w:b/>
      <w:bCs/>
      <w:color w:val="0070C0"/>
      <w:kern w:val="0"/>
      <w:sz w:val="16"/>
      <w:szCs w:val="16"/>
    </w:rPr>
  </w:style>
  <w:style w:type="paragraph" w:customStyle="1" w:styleId="53">
    <w:name w:val="font34"/>
    <w:basedOn w:val="1"/>
    <w:qFormat/>
    <w:uiPriority w:val="0"/>
    <w:pPr>
      <w:widowControl/>
      <w:spacing w:before="100" w:beforeAutospacing="1" w:after="100" w:afterAutospacing="1"/>
      <w:jc w:val="left"/>
    </w:pPr>
    <w:rPr>
      <w:rFonts w:ascii="Times New Roman" w:hAnsi="Times New Roman" w:eastAsia="宋体" w:cs="Times New Roman"/>
      <w:color w:val="00B050"/>
      <w:kern w:val="0"/>
      <w:sz w:val="18"/>
      <w:szCs w:val="18"/>
    </w:rPr>
  </w:style>
  <w:style w:type="paragraph" w:customStyle="1" w:styleId="54">
    <w:name w:val="font35"/>
    <w:basedOn w:val="1"/>
    <w:qFormat/>
    <w:uiPriority w:val="0"/>
    <w:pPr>
      <w:widowControl/>
      <w:spacing w:before="100" w:beforeAutospacing="1" w:after="100" w:afterAutospacing="1"/>
      <w:jc w:val="left"/>
    </w:pPr>
    <w:rPr>
      <w:rFonts w:ascii="宋体" w:hAnsi="宋体" w:eastAsia="宋体" w:cs="宋体"/>
      <w:color w:val="000000"/>
      <w:kern w:val="0"/>
      <w:sz w:val="12"/>
      <w:szCs w:val="12"/>
    </w:rPr>
  </w:style>
  <w:style w:type="paragraph" w:customStyle="1" w:styleId="55">
    <w:name w:val="font36"/>
    <w:basedOn w:val="1"/>
    <w:qFormat/>
    <w:uiPriority w:val="0"/>
    <w:pPr>
      <w:widowControl/>
      <w:spacing w:before="100" w:beforeAutospacing="1" w:after="100" w:afterAutospacing="1"/>
      <w:jc w:val="left"/>
    </w:pPr>
    <w:rPr>
      <w:rFonts w:ascii="宋体" w:hAnsi="宋体" w:eastAsia="宋体" w:cs="宋体"/>
      <w:b/>
      <w:bCs/>
      <w:color w:val="0070C0"/>
      <w:kern w:val="0"/>
      <w:sz w:val="18"/>
      <w:szCs w:val="18"/>
    </w:rPr>
  </w:style>
  <w:style w:type="paragraph" w:customStyle="1" w:styleId="56">
    <w:name w:val="font37"/>
    <w:basedOn w:val="1"/>
    <w:qFormat/>
    <w:uiPriority w:val="0"/>
    <w:pPr>
      <w:widowControl/>
      <w:spacing w:before="100" w:beforeAutospacing="1" w:after="100" w:afterAutospacing="1"/>
      <w:jc w:val="left"/>
    </w:pPr>
    <w:rPr>
      <w:rFonts w:ascii="宋体" w:hAnsi="宋体" w:eastAsia="宋体" w:cs="宋体"/>
      <w:color w:val="00B050"/>
      <w:kern w:val="0"/>
      <w:sz w:val="16"/>
      <w:szCs w:val="16"/>
    </w:rPr>
  </w:style>
  <w:style w:type="paragraph" w:customStyle="1" w:styleId="57">
    <w:name w:val="font38"/>
    <w:basedOn w:val="1"/>
    <w:qFormat/>
    <w:uiPriority w:val="0"/>
    <w:pPr>
      <w:widowControl/>
      <w:spacing w:before="100" w:beforeAutospacing="1" w:after="100" w:afterAutospacing="1"/>
      <w:jc w:val="left"/>
    </w:pPr>
    <w:rPr>
      <w:rFonts w:ascii="宋体" w:hAnsi="宋体" w:eastAsia="宋体" w:cs="宋体"/>
      <w:color w:val="0070C0"/>
      <w:kern w:val="0"/>
      <w:sz w:val="16"/>
      <w:szCs w:val="16"/>
    </w:rPr>
  </w:style>
  <w:style w:type="paragraph" w:customStyle="1" w:styleId="58">
    <w:name w:val="font39"/>
    <w:basedOn w:val="1"/>
    <w:qFormat/>
    <w:uiPriority w:val="0"/>
    <w:pPr>
      <w:widowControl/>
      <w:spacing w:before="100" w:beforeAutospacing="1" w:after="100" w:afterAutospacing="1"/>
      <w:jc w:val="left"/>
    </w:pPr>
    <w:rPr>
      <w:rFonts w:ascii="黑体" w:hAnsi="黑体" w:eastAsia="黑体" w:cs="宋体"/>
      <w:b/>
      <w:bCs/>
      <w:color w:val="4472C4"/>
      <w:kern w:val="0"/>
      <w:sz w:val="20"/>
      <w:szCs w:val="20"/>
    </w:rPr>
  </w:style>
  <w:style w:type="paragraph" w:customStyle="1" w:styleId="59">
    <w:name w:val="font40"/>
    <w:basedOn w:val="1"/>
    <w:qFormat/>
    <w:uiPriority w:val="0"/>
    <w:pPr>
      <w:widowControl/>
      <w:spacing w:before="100" w:beforeAutospacing="1" w:after="100" w:afterAutospacing="1"/>
      <w:jc w:val="left"/>
    </w:pPr>
    <w:rPr>
      <w:rFonts w:ascii="宋体" w:hAnsi="宋体" w:eastAsia="宋体" w:cs="宋体"/>
      <w:color w:val="000000"/>
      <w:kern w:val="0"/>
      <w:sz w:val="16"/>
      <w:szCs w:val="16"/>
    </w:rPr>
  </w:style>
  <w:style w:type="paragraph" w:customStyle="1" w:styleId="60">
    <w:name w:val="font41"/>
    <w:basedOn w:val="1"/>
    <w:qFormat/>
    <w:uiPriority w:val="0"/>
    <w:pPr>
      <w:widowControl/>
      <w:spacing w:before="100" w:beforeAutospacing="1" w:after="100" w:afterAutospacing="1"/>
      <w:jc w:val="left"/>
    </w:pPr>
    <w:rPr>
      <w:rFonts w:ascii="宋体" w:hAnsi="宋体" w:eastAsia="宋体" w:cs="宋体"/>
      <w:b/>
      <w:bCs/>
      <w:color w:val="FF0000"/>
      <w:kern w:val="0"/>
      <w:sz w:val="16"/>
      <w:szCs w:val="16"/>
    </w:rPr>
  </w:style>
  <w:style w:type="paragraph" w:customStyle="1" w:styleId="61">
    <w:name w:val="font42"/>
    <w:basedOn w:val="1"/>
    <w:qFormat/>
    <w:uiPriority w:val="0"/>
    <w:pPr>
      <w:widowControl/>
      <w:spacing w:before="100" w:beforeAutospacing="1" w:after="100" w:afterAutospacing="1"/>
      <w:jc w:val="left"/>
    </w:pPr>
    <w:rPr>
      <w:rFonts w:ascii="Arial" w:hAnsi="Arial" w:eastAsia="宋体" w:cs="Arial"/>
      <w:b/>
      <w:bCs/>
      <w:color w:val="008000"/>
      <w:kern w:val="0"/>
      <w:sz w:val="16"/>
      <w:szCs w:val="16"/>
    </w:rPr>
  </w:style>
  <w:style w:type="paragraph" w:customStyle="1" w:styleId="62">
    <w:name w:val="font43"/>
    <w:basedOn w:val="1"/>
    <w:qFormat/>
    <w:uiPriority w:val="0"/>
    <w:pPr>
      <w:widowControl/>
      <w:spacing w:before="100" w:beforeAutospacing="1" w:after="100" w:afterAutospacing="1"/>
      <w:jc w:val="left"/>
    </w:pPr>
    <w:rPr>
      <w:rFonts w:ascii="黑体" w:hAnsi="黑体" w:eastAsia="黑体" w:cs="宋体"/>
      <w:color w:val="000000"/>
      <w:kern w:val="0"/>
      <w:sz w:val="20"/>
      <w:szCs w:val="20"/>
    </w:rPr>
  </w:style>
  <w:style w:type="paragraph" w:customStyle="1" w:styleId="63">
    <w:name w:val="et2"/>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64">
    <w:name w:val="et3"/>
    <w:basedOn w:val="1"/>
    <w:qFormat/>
    <w:uiPriority w:val="0"/>
    <w:pPr>
      <w:widowControl/>
      <w:spacing w:before="100" w:beforeAutospacing="1" w:after="100" w:afterAutospacing="1"/>
      <w:jc w:val="left"/>
    </w:pPr>
    <w:rPr>
      <w:rFonts w:ascii="宋体" w:hAnsi="宋体" w:eastAsia="宋体" w:cs="宋体"/>
      <w:b/>
      <w:bCs/>
      <w:color w:val="FF0000"/>
      <w:kern w:val="0"/>
      <w:sz w:val="24"/>
      <w:szCs w:val="24"/>
    </w:rPr>
  </w:style>
  <w:style w:type="paragraph" w:customStyle="1" w:styleId="65">
    <w:name w:val="et4"/>
    <w:basedOn w:val="1"/>
    <w:qFormat/>
    <w:uiPriority w:val="0"/>
    <w:pPr>
      <w:widowControl/>
      <w:spacing w:before="100" w:beforeAutospacing="1" w:after="100" w:afterAutospacing="1"/>
      <w:jc w:val="left"/>
    </w:pPr>
    <w:rPr>
      <w:rFonts w:ascii="宋体" w:hAnsi="宋体" w:eastAsia="宋体" w:cs="宋体"/>
      <w:color w:val="00B050"/>
      <w:kern w:val="0"/>
      <w:sz w:val="24"/>
      <w:szCs w:val="24"/>
    </w:rPr>
  </w:style>
  <w:style w:type="paragraph" w:customStyle="1" w:styleId="66">
    <w:name w:val="et5"/>
    <w:basedOn w:val="1"/>
    <w:qFormat/>
    <w:uiPriority w:val="0"/>
    <w:pPr>
      <w:widowControl/>
      <w:spacing w:before="100" w:beforeAutospacing="1" w:after="100" w:afterAutospacing="1"/>
      <w:jc w:val="left"/>
    </w:pPr>
    <w:rPr>
      <w:rFonts w:ascii="宋体" w:hAnsi="宋体" w:eastAsia="宋体" w:cs="宋体"/>
      <w:color w:val="0070C0"/>
      <w:kern w:val="0"/>
      <w:sz w:val="24"/>
      <w:szCs w:val="24"/>
    </w:rPr>
  </w:style>
  <w:style w:type="paragraph" w:customStyle="1" w:styleId="67">
    <w:name w:val="et6"/>
    <w:basedOn w:val="1"/>
    <w:qFormat/>
    <w:uiPriority w:val="0"/>
    <w:pPr>
      <w:widowControl/>
      <w:spacing w:before="100" w:beforeAutospacing="1" w:after="100" w:afterAutospacing="1"/>
      <w:jc w:val="left"/>
    </w:pPr>
    <w:rPr>
      <w:rFonts w:ascii="宋体" w:hAnsi="宋体" w:eastAsia="宋体" w:cs="宋体"/>
      <w:color w:val="FF0000"/>
      <w:kern w:val="0"/>
      <w:sz w:val="24"/>
      <w:szCs w:val="24"/>
    </w:rPr>
  </w:style>
  <w:style w:type="paragraph" w:customStyle="1" w:styleId="68">
    <w:name w:val="et8"/>
    <w:basedOn w:val="1"/>
    <w:qFormat/>
    <w:uiPriority w:val="0"/>
    <w:pPr>
      <w:widowControl/>
      <w:shd w:val="clear" w:color="auto" w:fill="FFFFFF"/>
      <w:spacing w:before="100" w:beforeAutospacing="1" w:after="100" w:afterAutospacing="1"/>
      <w:jc w:val="left"/>
    </w:pPr>
    <w:rPr>
      <w:rFonts w:ascii="宋体" w:hAnsi="宋体" w:eastAsia="宋体" w:cs="宋体"/>
      <w:kern w:val="0"/>
      <w:sz w:val="24"/>
      <w:szCs w:val="24"/>
    </w:rPr>
  </w:style>
  <w:style w:type="paragraph" w:customStyle="1" w:styleId="69">
    <w:name w:val="et9"/>
    <w:basedOn w:val="1"/>
    <w:qFormat/>
    <w:uiPriority w:val="0"/>
    <w:pPr>
      <w:widowControl/>
      <w:spacing w:before="100" w:beforeAutospacing="1" w:after="100" w:afterAutospacing="1"/>
      <w:jc w:val="left"/>
    </w:pPr>
    <w:rPr>
      <w:rFonts w:ascii="宋体" w:hAnsi="宋体" w:eastAsia="宋体" w:cs="宋体"/>
      <w:b/>
      <w:bCs/>
      <w:color w:val="000000"/>
      <w:kern w:val="0"/>
      <w:sz w:val="18"/>
      <w:szCs w:val="18"/>
    </w:rPr>
  </w:style>
  <w:style w:type="paragraph" w:customStyle="1" w:styleId="70">
    <w:name w:val="et10"/>
    <w:basedOn w:val="1"/>
    <w:qFormat/>
    <w:uiPriority w:val="0"/>
    <w:pPr>
      <w:widowControl/>
      <w:spacing w:before="100" w:beforeAutospacing="1" w:after="100" w:afterAutospacing="1"/>
      <w:jc w:val="left"/>
    </w:pPr>
    <w:rPr>
      <w:rFonts w:ascii="宋体" w:hAnsi="宋体" w:eastAsia="宋体" w:cs="宋体"/>
      <w:b/>
      <w:bCs/>
      <w:color w:val="000000"/>
      <w:kern w:val="0"/>
      <w:sz w:val="20"/>
      <w:szCs w:val="20"/>
    </w:rPr>
  </w:style>
  <w:style w:type="paragraph" w:customStyle="1" w:styleId="71">
    <w:name w:val="et11"/>
    <w:basedOn w:val="1"/>
    <w:qFormat/>
    <w:uiPriority w:val="0"/>
    <w:pPr>
      <w:widowControl/>
      <w:spacing w:before="100" w:beforeAutospacing="1" w:after="100" w:afterAutospacing="1"/>
      <w:jc w:val="center"/>
    </w:pPr>
    <w:rPr>
      <w:rFonts w:ascii="宋体" w:hAnsi="宋体" w:eastAsia="宋体" w:cs="宋体"/>
      <w:color w:val="000000"/>
      <w:kern w:val="0"/>
      <w:sz w:val="24"/>
      <w:szCs w:val="24"/>
    </w:rPr>
  </w:style>
  <w:style w:type="paragraph" w:customStyle="1" w:styleId="72">
    <w:name w:val="et12"/>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73">
    <w:name w:val="et13"/>
    <w:basedOn w:val="1"/>
    <w:qFormat/>
    <w:uiPriority w:val="0"/>
    <w:pPr>
      <w:widowControl/>
      <w:pBdr>
        <w:bottom w:val="single" w:color="000000" w:sz="4" w:space="0"/>
      </w:pBdr>
      <w:spacing w:before="100" w:beforeAutospacing="1" w:after="100" w:afterAutospacing="1"/>
      <w:jc w:val="center"/>
    </w:pPr>
    <w:rPr>
      <w:rFonts w:ascii="黑体" w:hAnsi="黑体" w:eastAsia="黑体" w:cs="宋体"/>
      <w:color w:val="000000"/>
      <w:kern w:val="0"/>
      <w:sz w:val="32"/>
      <w:szCs w:val="32"/>
    </w:rPr>
  </w:style>
  <w:style w:type="paragraph" w:customStyle="1" w:styleId="74">
    <w:name w:val="et1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5">
    <w:name w:val="et15"/>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6">
    <w:name w:val="et16"/>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7">
    <w:name w:val="et17"/>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8">
    <w:name w:val="et18"/>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79">
    <w:name w:val="et19"/>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80">
    <w:name w:val="et20"/>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81">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82">
    <w:name w:val="et22"/>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83">
    <w:name w:val="et23"/>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84">
    <w:name w:val="et24"/>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85">
    <w:name w:val="et2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86">
    <w:name w:val="et26"/>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4"/>
      <w:szCs w:val="24"/>
    </w:rPr>
  </w:style>
  <w:style w:type="paragraph" w:customStyle="1" w:styleId="87">
    <w:name w:val="et27"/>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0000"/>
      <w:kern w:val="0"/>
      <w:sz w:val="16"/>
      <w:szCs w:val="16"/>
    </w:rPr>
  </w:style>
  <w:style w:type="paragraph" w:customStyle="1" w:styleId="88">
    <w:name w:val="et28"/>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89">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90">
    <w:name w:val="et3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91">
    <w:name w:val="et3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FF0000"/>
      <w:kern w:val="0"/>
      <w:sz w:val="18"/>
      <w:szCs w:val="18"/>
    </w:rPr>
  </w:style>
  <w:style w:type="paragraph" w:customStyle="1" w:styleId="92">
    <w:name w:val="et3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3">
    <w:name w:val="et3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6"/>
      <w:szCs w:val="16"/>
    </w:rPr>
  </w:style>
  <w:style w:type="paragraph" w:customStyle="1" w:styleId="94">
    <w:name w:val="et3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95">
    <w:name w:val="et35"/>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96">
    <w:name w:val="et36"/>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97">
    <w:name w:val="et37"/>
    <w:basedOn w:val="1"/>
    <w:qFormat/>
    <w:uiPriority w:val="0"/>
    <w:pPr>
      <w:widowControl/>
      <w:pBdr>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98">
    <w:name w:val="et38"/>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99">
    <w:name w:val="et3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00">
    <w:name w:val="et40"/>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FF0000"/>
      <w:kern w:val="0"/>
      <w:sz w:val="18"/>
      <w:szCs w:val="18"/>
    </w:rPr>
  </w:style>
  <w:style w:type="paragraph" w:customStyle="1" w:styleId="101">
    <w:name w:val="et41"/>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FF0000"/>
      <w:kern w:val="0"/>
      <w:sz w:val="18"/>
      <w:szCs w:val="18"/>
    </w:rPr>
  </w:style>
  <w:style w:type="paragraph" w:customStyle="1" w:styleId="102">
    <w:name w:val="et4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103">
    <w:name w:val="et4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04">
    <w:name w:val="et45"/>
    <w:basedOn w:val="1"/>
    <w:qFormat/>
    <w:uiPriority w:val="0"/>
    <w:pPr>
      <w:widowControl/>
      <w:pBdr>
        <w:left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105">
    <w:name w:val="et46"/>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106">
    <w:name w:val="et4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107">
    <w:name w:val="et4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textAlignment w:val="bottom"/>
    </w:pPr>
    <w:rPr>
      <w:rFonts w:ascii="Times New Roman" w:hAnsi="Times New Roman" w:eastAsia="宋体" w:cs="Times New Roman"/>
      <w:color w:val="FF0000"/>
      <w:kern w:val="0"/>
      <w:sz w:val="18"/>
      <w:szCs w:val="18"/>
    </w:rPr>
  </w:style>
  <w:style w:type="paragraph" w:customStyle="1" w:styleId="108">
    <w:name w:val="et4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09">
    <w:name w:val="et5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110">
    <w:name w:val="et5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111">
    <w:name w:val="et5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000000"/>
      <w:kern w:val="0"/>
      <w:sz w:val="18"/>
      <w:szCs w:val="18"/>
    </w:rPr>
  </w:style>
  <w:style w:type="paragraph" w:customStyle="1" w:styleId="112">
    <w:name w:val="et53"/>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113">
    <w:name w:val="et5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textAlignment w:val="bottom"/>
    </w:pPr>
    <w:rPr>
      <w:rFonts w:ascii="Times New Roman" w:hAnsi="Times New Roman" w:eastAsia="宋体" w:cs="Times New Roman"/>
      <w:b/>
      <w:bCs/>
      <w:color w:val="000000"/>
      <w:kern w:val="0"/>
      <w:sz w:val="18"/>
      <w:szCs w:val="18"/>
    </w:rPr>
  </w:style>
  <w:style w:type="paragraph" w:customStyle="1" w:styleId="114">
    <w:name w:val="et55"/>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115">
    <w:name w:val="et56"/>
    <w:basedOn w:val="1"/>
    <w:qFormat/>
    <w:uiPriority w:val="0"/>
    <w:pPr>
      <w:widowControl/>
      <w:pBdr>
        <w:bottom w:val="single" w:color="000000" w:sz="4" w:space="0"/>
        <w:right w:val="single" w:color="000000" w:sz="4" w:space="0"/>
      </w:pBdr>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116">
    <w:name w:val="et5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bottom"/>
    </w:pPr>
    <w:rPr>
      <w:rFonts w:ascii="宋体" w:hAnsi="宋体" w:eastAsia="宋体" w:cs="宋体"/>
      <w:color w:val="000000"/>
      <w:kern w:val="0"/>
      <w:sz w:val="18"/>
      <w:szCs w:val="18"/>
    </w:rPr>
  </w:style>
  <w:style w:type="paragraph" w:customStyle="1" w:styleId="117">
    <w:name w:val="et5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8"/>
      <w:szCs w:val="18"/>
    </w:rPr>
  </w:style>
  <w:style w:type="paragraph" w:customStyle="1" w:styleId="118">
    <w:name w:val="et6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119">
    <w:name w:val="et6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20">
    <w:name w:val="et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121">
    <w:name w:val="et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122">
    <w:name w:val="et69"/>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123">
    <w:name w:val="et71"/>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12"/>
      <w:szCs w:val="12"/>
    </w:rPr>
  </w:style>
  <w:style w:type="paragraph" w:customStyle="1" w:styleId="124">
    <w:name w:val="et7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5"/>
      <w:szCs w:val="15"/>
    </w:rPr>
  </w:style>
  <w:style w:type="paragraph" w:customStyle="1" w:styleId="125">
    <w:name w:val="et73"/>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15"/>
      <w:szCs w:val="15"/>
    </w:rPr>
  </w:style>
  <w:style w:type="paragraph" w:customStyle="1" w:styleId="126">
    <w:name w:val="et74"/>
    <w:basedOn w:val="1"/>
    <w:qFormat/>
    <w:uiPriority w:val="0"/>
    <w:pPr>
      <w:widowControl/>
      <w:pBdr>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27">
    <w:name w:val="et76"/>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28">
    <w:name w:val="et77"/>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29">
    <w:name w:val="et78"/>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130">
    <w:name w:val="et79"/>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31">
    <w:name w:val="et80"/>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32">
    <w:name w:val="et81"/>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133">
    <w:name w:val="et82"/>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4">
    <w:name w:val="et83"/>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5">
    <w:name w:val="et8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6">
    <w:name w:val="et85"/>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7">
    <w:name w:val="et86"/>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38">
    <w:name w:val="et87"/>
    <w:basedOn w:val="1"/>
    <w:qFormat/>
    <w:uiPriority w:val="0"/>
    <w:pPr>
      <w:widowControl/>
      <w:pBdr>
        <w:top w:val="single" w:color="000000" w:sz="4" w:space="0"/>
      </w:pBdr>
      <w:spacing w:before="100" w:beforeAutospacing="1" w:after="100" w:afterAutospacing="1"/>
      <w:jc w:val="left"/>
    </w:pPr>
    <w:rPr>
      <w:rFonts w:ascii="黑体" w:hAnsi="黑体" w:eastAsia="黑体" w:cs="宋体"/>
      <w:color w:val="000000"/>
      <w:kern w:val="0"/>
      <w:sz w:val="20"/>
      <w:szCs w:val="20"/>
    </w:rPr>
  </w:style>
  <w:style w:type="paragraph" w:customStyle="1" w:styleId="139">
    <w:name w:val="et88"/>
    <w:basedOn w:val="1"/>
    <w:qFormat/>
    <w:uiPriority w:val="0"/>
    <w:pPr>
      <w:widowControl/>
      <w:pBdr>
        <w:top w:val="single" w:color="000000" w:sz="4" w:space="0"/>
      </w:pBdr>
      <w:spacing w:before="100" w:beforeAutospacing="1" w:after="100" w:afterAutospacing="1"/>
      <w:jc w:val="left"/>
    </w:pPr>
    <w:rPr>
      <w:rFonts w:ascii="黑体" w:hAnsi="黑体" w:eastAsia="黑体" w:cs="宋体"/>
      <w:kern w:val="0"/>
      <w:sz w:val="20"/>
      <w:szCs w:val="20"/>
    </w:rPr>
  </w:style>
  <w:style w:type="paragraph" w:customStyle="1" w:styleId="140">
    <w:name w:val="et89"/>
    <w:basedOn w:val="1"/>
    <w:qFormat/>
    <w:uiPriority w:val="0"/>
    <w:pPr>
      <w:widowControl/>
      <w:pBdr>
        <w:bottom w:val="single" w:color="000000" w:sz="4" w:space="0"/>
      </w:pBdr>
      <w:spacing w:before="100" w:beforeAutospacing="1" w:after="100" w:afterAutospacing="1"/>
      <w:jc w:val="center"/>
    </w:pPr>
    <w:rPr>
      <w:rFonts w:ascii="黑体" w:hAnsi="黑体" w:eastAsia="黑体" w:cs="宋体"/>
      <w:b/>
      <w:bCs/>
      <w:color w:val="4472C4"/>
      <w:kern w:val="0"/>
      <w:sz w:val="32"/>
      <w:szCs w:val="32"/>
    </w:rPr>
  </w:style>
  <w:style w:type="paragraph" w:customStyle="1" w:styleId="141">
    <w:name w:val="et90"/>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142">
    <w:name w:val="et91"/>
    <w:basedOn w:val="1"/>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宋体" w:eastAsia="宋体" w:cs="宋体"/>
      <w:b/>
      <w:bCs/>
      <w:color w:val="4472C4"/>
      <w:kern w:val="0"/>
      <w:sz w:val="18"/>
      <w:szCs w:val="18"/>
    </w:rPr>
  </w:style>
  <w:style w:type="paragraph" w:customStyle="1" w:styleId="143">
    <w:name w:val="et9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144">
    <w:name w:val="et9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B050"/>
      <w:kern w:val="0"/>
      <w:sz w:val="18"/>
      <w:szCs w:val="18"/>
    </w:rPr>
  </w:style>
  <w:style w:type="paragraph" w:customStyle="1" w:styleId="145">
    <w:name w:val="et9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70C0"/>
      <w:kern w:val="0"/>
      <w:sz w:val="18"/>
      <w:szCs w:val="18"/>
    </w:rPr>
  </w:style>
  <w:style w:type="paragraph" w:customStyle="1" w:styleId="146">
    <w:name w:val="et9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6"/>
      <w:szCs w:val="16"/>
    </w:rPr>
  </w:style>
  <w:style w:type="paragraph" w:customStyle="1" w:styleId="147">
    <w:name w:val="et9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B050"/>
      <w:kern w:val="0"/>
      <w:sz w:val="16"/>
      <w:szCs w:val="16"/>
    </w:rPr>
  </w:style>
  <w:style w:type="paragraph" w:customStyle="1" w:styleId="148">
    <w:name w:val="et9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70C0"/>
      <w:kern w:val="0"/>
      <w:sz w:val="16"/>
      <w:szCs w:val="16"/>
    </w:rPr>
  </w:style>
  <w:style w:type="paragraph" w:customStyle="1" w:styleId="149">
    <w:name w:val="et9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150">
    <w:name w:val="et100"/>
    <w:basedOn w:val="1"/>
    <w:qFormat/>
    <w:uiPriority w:val="0"/>
    <w:pPr>
      <w:widowControl/>
      <w:shd w:val="clear" w:color="auto" w:fill="FFFFFF"/>
      <w:spacing w:before="100" w:beforeAutospacing="1" w:after="100" w:afterAutospacing="1"/>
      <w:jc w:val="left"/>
    </w:pPr>
    <w:rPr>
      <w:rFonts w:ascii="宋体" w:hAnsi="宋体" w:eastAsia="宋体" w:cs="宋体"/>
      <w:color w:val="00B050"/>
      <w:kern w:val="0"/>
      <w:sz w:val="24"/>
      <w:szCs w:val="24"/>
    </w:rPr>
  </w:style>
  <w:style w:type="paragraph" w:customStyle="1" w:styleId="151">
    <w:name w:val="et10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70C0"/>
      <w:kern w:val="0"/>
      <w:sz w:val="16"/>
      <w:szCs w:val="16"/>
    </w:rPr>
  </w:style>
  <w:style w:type="paragraph" w:customStyle="1" w:styleId="152">
    <w:name w:val="et102"/>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6"/>
      <w:szCs w:val="16"/>
    </w:rPr>
  </w:style>
  <w:style w:type="paragraph" w:customStyle="1" w:styleId="153">
    <w:name w:val="et10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B050"/>
      <w:kern w:val="0"/>
      <w:sz w:val="16"/>
      <w:szCs w:val="16"/>
    </w:rPr>
  </w:style>
  <w:style w:type="paragraph" w:customStyle="1" w:styleId="154">
    <w:name w:val="et10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FF0000"/>
      <w:kern w:val="0"/>
      <w:sz w:val="18"/>
      <w:szCs w:val="18"/>
    </w:rPr>
  </w:style>
  <w:style w:type="paragraph" w:customStyle="1" w:styleId="155">
    <w:name w:val="et105"/>
    <w:basedOn w:val="1"/>
    <w:qFormat/>
    <w:uiPriority w:val="0"/>
    <w:pPr>
      <w:widowControl/>
      <w:pBdr>
        <w:top w:val="single" w:color="000000" w:sz="4" w:space="0"/>
        <w:bottom w:val="single" w:color="000000" w:sz="4" w:space="0"/>
        <w:right w:val="single" w:color="000000" w:sz="4" w:space="0"/>
      </w:pBdr>
      <w:shd w:val="clear" w:color="000000" w:fill="FDE9D9"/>
      <w:spacing w:before="100" w:beforeAutospacing="1" w:after="100" w:afterAutospacing="1"/>
      <w:jc w:val="center"/>
    </w:pPr>
    <w:rPr>
      <w:rFonts w:ascii="宋体" w:hAnsi="宋体" w:eastAsia="宋体" w:cs="宋体"/>
      <w:b/>
      <w:bCs/>
      <w:color w:val="FF0000"/>
      <w:kern w:val="0"/>
      <w:sz w:val="18"/>
      <w:szCs w:val="18"/>
    </w:rPr>
  </w:style>
  <w:style w:type="paragraph" w:customStyle="1" w:styleId="156">
    <w:name w:val="et10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B050"/>
      <w:kern w:val="0"/>
      <w:sz w:val="24"/>
      <w:szCs w:val="24"/>
    </w:rPr>
  </w:style>
  <w:style w:type="paragraph" w:customStyle="1" w:styleId="157">
    <w:name w:val="et10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70C0"/>
      <w:kern w:val="0"/>
      <w:sz w:val="24"/>
      <w:szCs w:val="24"/>
    </w:rPr>
  </w:style>
  <w:style w:type="paragraph" w:customStyle="1" w:styleId="158">
    <w:name w:val="et11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FF0000"/>
      <w:kern w:val="0"/>
      <w:sz w:val="24"/>
      <w:szCs w:val="24"/>
    </w:rPr>
  </w:style>
  <w:style w:type="paragraph" w:customStyle="1" w:styleId="159">
    <w:name w:val="et111"/>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DAEEF3"/>
      <w:spacing w:before="100" w:beforeAutospacing="1" w:after="100" w:afterAutospacing="1"/>
      <w:jc w:val="center"/>
    </w:pPr>
    <w:rPr>
      <w:rFonts w:ascii="宋体" w:hAnsi="宋体" w:eastAsia="宋体" w:cs="宋体"/>
      <w:b/>
      <w:bCs/>
      <w:color w:val="00B050"/>
      <w:kern w:val="0"/>
      <w:sz w:val="18"/>
      <w:szCs w:val="18"/>
    </w:rPr>
  </w:style>
  <w:style w:type="paragraph" w:customStyle="1" w:styleId="160">
    <w:name w:val="et113"/>
    <w:basedOn w:val="1"/>
    <w:qFormat/>
    <w:uiPriority w:val="0"/>
    <w:pPr>
      <w:widowControl/>
      <w:pBdr>
        <w:top w:val="single" w:color="000000" w:sz="4" w:space="0"/>
        <w:bottom w:val="single" w:color="000000" w:sz="4" w:space="0"/>
        <w:right w:val="single" w:color="000000" w:sz="4" w:space="0"/>
      </w:pBdr>
      <w:shd w:val="clear" w:color="000000" w:fill="DAEEF3"/>
      <w:spacing w:before="100" w:beforeAutospacing="1" w:after="100" w:afterAutospacing="1"/>
      <w:jc w:val="center"/>
    </w:pPr>
    <w:rPr>
      <w:rFonts w:ascii="宋体" w:hAnsi="宋体" w:eastAsia="宋体" w:cs="宋体"/>
      <w:b/>
      <w:bCs/>
      <w:color w:val="00B050"/>
      <w:kern w:val="0"/>
      <w:sz w:val="18"/>
      <w:szCs w:val="18"/>
    </w:rPr>
  </w:style>
  <w:style w:type="paragraph" w:customStyle="1" w:styleId="161">
    <w:name w:val="et114"/>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0070C0"/>
      <w:kern w:val="0"/>
      <w:sz w:val="18"/>
      <w:szCs w:val="18"/>
    </w:rPr>
  </w:style>
  <w:style w:type="paragraph" w:customStyle="1" w:styleId="162">
    <w:name w:val="et115"/>
    <w:basedOn w:val="1"/>
    <w:qFormat/>
    <w:uiPriority w:val="0"/>
    <w:pPr>
      <w:widowControl/>
      <w:spacing w:before="100" w:beforeAutospacing="1" w:after="100" w:afterAutospacing="1"/>
      <w:jc w:val="left"/>
    </w:pPr>
    <w:rPr>
      <w:rFonts w:ascii="宋体" w:hAnsi="宋体" w:eastAsia="宋体" w:cs="宋体"/>
      <w:color w:val="000000"/>
      <w:kern w:val="0"/>
      <w:sz w:val="12"/>
      <w:szCs w:val="12"/>
    </w:rPr>
  </w:style>
  <w:style w:type="paragraph" w:customStyle="1" w:styleId="163">
    <w:name w:val="et116"/>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DE9D9"/>
      <w:spacing w:before="100" w:beforeAutospacing="1" w:after="100" w:afterAutospacing="1"/>
      <w:jc w:val="center"/>
    </w:pPr>
    <w:rPr>
      <w:rFonts w:ascii="宋体" w:hAnsi="宋体" w:eastAsia="宋体" w:cs="宋体"/>
      <w:b/>
      <w:bCs/>
      <w:color w:val="FF0000"/>
      <w:kern w:val="0"/>
      <w:sz w:val="18"/>
      <w:szCs w:val="18"/>
    </w:rPr>
  </w:style>
  <w:style w:type="paragraph" w:customStyle="1" w:styleId="164">
    <w:name w:val="et117"/>
    <w:basedOn w:val="1"/>
    <w:qFormat/>
    <w:uiPriority w:val="0"/>
    <w:pPr>
      <w:widowControl/>
      <w:spacing w:before="100" w:beforeAutospacing="1" w:after="100" w:afterAutospacing="1"/>
      <w:jc w:val="center"/>
    </w:pPr>
    <w:rPr>
      <w:rFonts w:ascii="宋体" w:hAnsi="宋体" w:eastAsia="宋体" w:cs="宋体"/>
      <w:color w:val="0070C0"/>
      <w:kern w:val="0"/>
      <w:sz w:val="18"/>
      <w:szCs w:val="18"/>
    </w:rPr>
  </w:style>
  <w:style w:type="paragraph" w:customStyle="1" w:styleId="165">
    <w:name w:val="et1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166">
    <w:name w:val="et11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B050"/>
      <w:kern w:val="0"/>
      <w:sz w:val="18"/>
      <w:szCs w:val="18"/>
    </w:rPr>
  </w:style>
  <w:style w:type="paragraph" w:customStyle="1" w:styleId="167">
    <w:name w:val="et12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70C0"/>
      <w:kern w:val="0"/>
      <w:sz w:val="18"/>
      <w:szCs w:val="18"/>
    </w:rPr>
  </w:style>
  <w:style w:type="paragraph" w:customStyle="1" w:styleId="168">
    <w:name w:val="et1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FF0000"/>
      <w:kern w:val="0"/>
      <w:sz w:val="18"/>
      <w:szCs w:val="18"/>
    </w:rPr>
  </w:style>
  <w:style w:type="paragraph" w:customStyle="1" w:styleId="169">
    <w:name w:val="et1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b/>
      <w:bCs/>
      <w:color w:val="00B050"/>
      <w:kern w:val="0"/>
      <w:sz w:val="18"/>
      <w:szCs w:val="18"/>
    </w:rPr>
  </w:style>
  <w:style w:type="paragraph" w:customStyle="1" w:styleId="170">
    <w:name w:val="et12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70C0"/>
      <w:kern w:val="0"/>
      <w:sz w:val="18"/>
      <w:szCs w:val="18"/>
    </w:rPr>
  </w:style>
  <w:style w:type="paragraph" w:customStyle="1" w:styleId="171">
    <w:name w:val="et12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172">
    <w:name w:val="et12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70C0"/>
      <w:kern w:val="0"/>
      <w:sz w:val="18"/>
      <w:szCs w:val="18"/>
    </w:rPr>
  </w:style>
  <w:style w:type="paragraph" w:customStyle="1" w:styleId="173">
    <w:name w:val="et126"/>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b/>
      <w:bCs/>
      <w:color w:val="0070C0"/>
      <w:kern w:val="0"/>
      <w:sz w:val="18"/>
      <w:szCs w:val="18"/>
    </w:rPr>
  </w:style>
  <w:style w:type="paragraph" w:customStyle="1" w:styleId="174">
    <w:name w:val="et127"/>
    <w:basedOn w:val="1"/>
    <w:qFormat/>
    <w:uiPriority w:val="0"/>
    <w:pPr>
      <w:widowControl/>
      <w:pBdr>
        <w:top w:val="single" w:color="000000" w:sz="4" w:space="0"/>
        <w:bottom w:val="single" w:color="000000" w:sz="4" w:space="0"/>
        <w:right w:val="single" w:color="000000" w:sz="4" w:space="0"/>
      </w:pBdr>
      <w:shd w:val="clear" w:color="000000" w:fill="B8CCE4"/>
      <w:spacing w:before="100" w:beforeAutospacing="1" w:after="100" w:afterAutospacing="1"/>
      <w:jc w:val="center"/>
    </w:pPr>
    <w:rPr>
      <w:rFonts w:ascii="宋体" w:hAnsi="宋体" w:eastAsia="宋体" w:cs="宋体"/>
      <w:b/>
      <w:bCs/>
      <w:color w:val="FF0000"/>
      <w:kern w:val="0"/>
      <w:sz w:val="18"/>
      <w:szCs w:val="18"/>
    </w:rPr>
  </w:style>
  <w:style w:type="paragraph" w:customStyle="1" w:styleId="175">
    <w:name w:val="et128"/>
    <w:basedOn w:val="1"/>
    <w:qFormat/>
    <w:uiPriority w:val="0"/>
    <w:pPr>
      <w:widowControl/>
      <w:pBdr>
        <w:top w:val="single" w:color="000000" w:sz="4" w:space="0"/>
        <w:bottom w:val="single" w:color="000000" w:sz="4" w:space="0"/>
        <w:right w:val="single" w:color="000000" w:sz="4" w:space="0"/>
      </w:pBdr>
      <w:shd w:val="clear" w:color="000000" w:fill="FDE9D9"/>
      <w:spacing w:before="100" w:beforeAutospacing="1" w:after="100" w:afterAutospacing="1"/>
      <w:jc w:val="center"/>
    </w:pPr>
    <w:rPr>
      <w:rFonts w:ascii="宋体" w:hAnsi="宋体" w:eastAsia="宋体" w:cs="宋体"/>
      <w:b/>
      <w:bCs/>
      <w:color w:val="000000"/>
      <w:kern w:val="0"/>
      <w:sz w:val="18"/>
      <w:szCs w:val="18"/>
    </w:rPr>
  </w:style>
  <w:style w:type="paragraph" w:customStyle="1" w:styleId="176">
    <w:name w:val="et129"/>
    <w:basedOn w:val="1"/>
    <w:qFormat/>
    <w:uiPriority w:val="0"/>
    <w:pPr>
      <w:widowControl/>
      <w:pBdr>
        <w:top w:val="single" w:color="000000" w:sz="4" w:space="0"/>
        <w:bottom w:val="single" w:color="000000" w:sz="4" w:space="0"/>
        <w:right w:val="single" w:color="000000" w:sz="4" w:space="0"/>
      </w:pBdr>
      <w:shd w:val="clear" w:color="000000" w:fill="DAEEF3"/>
      <w:spacing w:before="100" w:beforeAutospacing="1" w:after="100" w:afterAutospacing="1"/>
      <w:jc w:val="center"/>
    </w:pPr>
    <w:rPr>
      <w:rFonts w:ascii="宋体" w:hAnsi="宋体" w:eastAsia="宋体" w:cs="宋体"/>
      <w:b/>
      <w:bCs/>
      <w:color w:val="FF0000"/>
      <w:kern w:val="0"/>
      <w:sz w:val="18"/>
      <w:szCs w:val="18"/>
    </w:rPr>
  </w:style>
  <w:style w:type="paragraph" w:customStyle="1" w:styleId="177">
    <w:name w:val="et130"/>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b/>
      <w:bCs/>
      <w:color w:val="00B050"/>
      <w:kern w:val="0"/>
      <w:sz w:val="18"/>
      <w:szCs w:val="18"/>
    </w:rPr>
  </w:style>
  <w:style w:type="paragraph" w:customStyle="1" w:styleId="178">
    <w:name w:val="et131"/>
    <w:basedOn w:val="1"/>
    <w:qFormat/>
    <w:uiPriority w:val="0"/>
    <w:pPr>
      <w:widowControl/>
      <w:pBdr>
        <w:top w:val="single" w:color="000000" w:sz="4" w:space="0"/>
        <w:bottom w:val="single" w:color="000000" w:sz="4" w:space="0"/>
        <w:right w:val="single" w:color="000000" w:sz="4" w:space="0"/>
      </w:pBdr>
      <w:shd w:val="clear" w:color="000000" w:fill="B8CCE4"/>
      <w:spacing w:before="100" w:beforeAutospacing="1" w:after="100" w:afterAutospacing="1"/>
      <w:jc w:val="center"/>
    </w:pPr>
    <w:rPr>
      <w:rFonts w:ascii="宋体" w:hAnsi="宋体" w:eastAsia="宋体" w:cs="宋体"/>
      <w:b/>
      <w:bCs/>
      <w:color w:val="0070C0"/>
      <w:kern w:val="0"/>
      <w:sz w:val="18"/>
      <w:szCs w:val="18"/>
    </w:rPr>
  </w:style>
  <w:style w:type="paragraph" w:customStyle="1" w:styleId="179">
    <w:name w:val="et132"/>
    <w:basedOn w:val="1"/>
    <w:qFormat/>
    <w:uiPriority w:val="0"/>
    <w:pPr>
      <w:widowControl/>
      <w:pBdr>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8"/>
      <w:szCs w:val="18"/>
    </w:rPr>
  </w:style>
  <w:style w:type="paragraph" w:customStyle="1" w:styleId="180">
    <w:name w:val="et134"/>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B050"/>
      <w:kern w:val="0"/>
      <w:sz w:val="18"/>
      <w:szCs w:val="18"/>
    </w:rPr>
  </w:style>
  <w:style w:type="paragraph" w:customStyle="1" w:styleId="181">
    <w:name w:val="et13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FF0000"/>
      <w:kern w:val="0"/>
      <w:sz w:val="16"/>
      <w:szCs w:val="16"/>
    </w:rPr>
  </w:style>
  <w:style w:type="paragraph" w:customStyle="1" w:styleId="182">
    <w:name w:val="et13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B050"/>
      <w:kern w:val="0"/>
      <w:sz w:val="16"/>
      <w:szCs w:val="16"/>
    </w:rPr>
  </w:style>
  <w:style w:type="paragraph" w:customStyle="1" w:styleId="183">
    <w:name w:val="et13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70C0"/>
      <w:kern w:val="0"/>
      <w:sz w:val="16"/>
      <w:szCs w:val="16"/>
    </w:rPr>
  </w:style>
  <w:style w:type="paragraph" w:customStyle="1" w:styleId="184">
    <w:name w:val="et14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B050"/>
      <w:kern w:val="0"/>
      <w:sz w:val="16"/>
      <w:szCs w:val="16"/>
    </w:rPr>
  </w:style>
  <w:style w:type="paragraph" w:customStyle="1" w:styleId="185">
    <w:name w:val="et14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70C0"/>
      <w:kern w:val="0"/>
      <w:sz w:val="16"/>
      <w:szCs w:val="16"/>
    </w:rPr>
  </w:style>
  <w:style w:type="paragraph" w:customStyle="1" w:styleId="186">
    <w:name w:val="et143"/>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FF0000"/>
      <w:kern w:val="0"/>
      <w:sz w:val="18"/>
      <w:szCs w:val="18"/>
    </w:rPr>
  </w:style>
  <w:style w:type="paragraph" w:customStyle="1" w:styleId="187">
    <w:name w:val="et144"/>
    <w:basedOn w:val="1"/>
    <w:qFormat/>
    <w:uiPriority w:val="0"/>
    <w:pPr>
      <w:widowControl/>
      <w:pBdr>
        <w:top w:val="single" w:color="000000" w:sz="4" w:space="0"/>
        <w:bottom w:val="single" w:color="000000" w:sz="4" w:space="0"/>
        <w:right w:val="single" w:color="000000" w:sz="4" w:space="0"/>
      </w:pBdr>
      <w:shd w:val="clear" w:color="000000" w:fill="B8CCE4"/>
      <w:spacing w:before="100" w:beforeAutospacing="1" w:after="100" w:afterAutospacing="1"/>
      <w:jc w:val="center"/>
    </w:pPr>
    <w:rPr>
      <w:rFonts w:ascii="宋体" w:hAnsi="宋体" w:eastAsia="宋体" w:cs="宋体"/>
      <w:color w:val="00B050"/>
      <w:kern w:val="0"/>
      <w:sz w:val="18"/>
      <w:szCs w:val="18"/>
    </w:rPr>
  </w:style>
  <w:style w:type="paragraph" w:customStyle="1" w:styleId="188">
    <w:name w:val="et145"/>
    <w:basedOn w:val="1"/>
    <w:qFormat/>
    <w:uiPriority w:val="0"/>
    <w:pPr>
      <w:widowControl/>
      <w:pBdr>
        <w:bottom w:val="single" w:color="000000" w:sz="4" w:space="0"/>
        <w:right w:val="single" w:color="000000" w:sz="4" w:space="0"/>
      </w:pBdr>
      <w:shd w:val="clear" w:color="000000" w:fill="FDE9D9"/>
      <w:spacing w:before="100" w:beforeAutospacing="1" w:after="100" w:afterAutospacing="1"/>
      <w:jc w:val="center"/>
    </w:pPr>
    <w:rPr>
      <w:rFonts w:ascii="宋体" w:hAnsi="宋体" w:eastAsia="宋体" w:cs="宋体"/>
      <w:b/>
      <w:bCs/>
      <w:color w:val="FF0000"/>
      <w:kern w:val="0"/>
      <w:sz w:val="18"/>
      <w:szCs w:val="18"/>
    </w:rPr>
  </w:style>
  <w:style w:type="paragraph" w:customStyle="1" w:styleId="189">
    <w:name w:val="et146"/>
    <w:basedOn w:val="1"/>
    <w:qFormat/>
    <w:uiPriority w:val="0"/>
    <w:pPr>
      <w:widowControl/>
      <w:pBdr>
        <w:bottom w:val="single" w:color="000000" w:sz="4" w:space="0"/>
        <w:right w:val="single" w:color="000000" w:sz="4" w:space="0"/>
      </w:pBdr>
      <w:shd w:val="clear" w:color="000000" w:fill="DAEEF3"/>
      <w:spacing w:before="100" w:beforeAutospacing="1" w:after="100" w:afterAutospacing="1"/>
      <w:jc w:val="center"/>
    </w:pPr>
    <w:rPr>
      <w:rFonts w:ascii="宋体" w:hAnsi="宋体" w:eastAsia="宋体" w:cs="宋体"/>
      <w:b/>
      <w:bCs/>
      <w:color w:val="00B050"/>
      <w:kern w:val="0"/>
      <w:sz w:val="18"/>
      <w:szCs w:val="18"/>
    </w:rPr>
  </w:style>
  <w:style w:type="paragraph" w:customStyle="1" w:styleId="190">
    <w:name w:val="et147"/>
    <w:basedOn w:val="1"/>
    <w:qFormat/>
    <w:uiPriority w:val="0"/>
    <w:pPr>
      <w:widowControl/>
      <w:pBdr>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0070C0"/>
      <w:kern w:val="0"/>
      <w:sz w:val="18"/>
      <w:szCs w:val="18"/>
    </w:rPr>
  </w:style>
  <w:style w:type="paragraph" w:customStyle="1" w:styleId="191">
    <w:name w:val="et148"/>
    <w:basedOn w:val="1"/>
    <w:qFormat/>
    <w:uiPriority w:val="0"/>
    <w:pPr>
      <w:widowControl/>
      <w:pBdr>
        <w:bottom w:val="single" w:color="000000" w:sz="4" w:space="0"/>
        <w:right w:val="single" w:color="000000" w:sz="4" w:space="0"/>
      </w:pBdr>
      <w:shd w:val="clear" w:color="000000" w:fill="B8CCE4"/>
      <w:spacing w:before="100" w:beforeAutospacing="1" w:after="100" w:afterAutospacing="1"/>
      <w:jc w:val="center"/>
    </w:pPr>
    <w:rPr>
      <w:rFonts w:ascii="宋体" w:hAnsi="宋体" w:eastAsia="宋体" w:cs="宋体"/>
      <w:b/>
      <w:bCs/>
      <w:color w:val="FF0000"/>
      <w:kern w:val="0"/>
      <w:sz w:val="18"/>
      <w:szCs w:val="18"/>
    </w:rPr>
  </w:style>
  <w:style w:type="paragraph" w:customStyle="1" w:styleId="192">
    <w:name w:val="et149"/>
    <w:basedOn w:val="1"/>
    <w:qFormat/>
    <w:uiPriority w:val="0"/>
    <w:pPr>
      <w:widowControl/>
      <w:pBdr>
        <w:top w:val="single" w:color="000000" w:sz="4" w:space="0"/>
        <w:left w:val="single" w:color="000000" w:sz="4" w:space="0"/>
        <w:bottom w:val="single" w:color="000000" w:sz="4" w:space="0"/>
        <w:right w:val="single" w:color="000000" w:sz="4" w:space="0"/>
      </w:pBdr>
      <w:shd w:val="clear" w:color="auto" w:fill="E2EFDA"/>
      <w:spacing w:before="100" w:beforeAutospacing="1" w:after="100" w:afterAutospacing="1"/>
      <w:jc w:val="center"/>
    </w:pPr>
    <w:rPr>
      <w:rFonts w:ascii="宋体" w:hAnsi="宋体" w:eastAsia="宋体" w:cs="宋体"/>
      <w:b/>
      <w:bCs/>
      <w:color w:val="FF0000"/>
      <w:kern w:val="0"/>
      <w:sz w:val="18"/>
      <w:szCs w:val="18"/>
    </w:rPr>
  </w:style>
  <w:style w:type="paragraph" w:customStyle="1" w:styleId="193">
    <w:name w:val="et150"/>
    <w:basedOn w:val="1"/>
    <w:qFormat/>
    <w:uiPriority w:val="0"/>
    <w:pPr>
      <w:widowControl/>
      <w:pBdr>
        <w:top w:val="single" w:color="000000" w:sz="4" w:space="0"/>
        <w:left w:val="single" w:color="000000" w:sz="4" w:space="0"/>
        <w:bottom w:val="single" w:color="000000" w:sz="4" w:space="0"/>
        <w:right w:val="single" w:color="000000" w:sz="4" w:space="0"/>
      </w:pBdr>
      <w:shd w:val="clear" w:color="auto" w:fill="D9E1F2"/>
      <w:spacing w:before="100" w:beforeAutospacing="1" w:after="100" w:afterAutospacing="1"/>
      <w:jc w:val="center"/>
    </w:pPr>
    <w:rPr>
      <w:rFonts w:ascii="宋体" w:hAnsi="宋体" w:eastAsia="宋体" w:cs="宋体"/>
      <w:b/>
      <w:bCs/>
      <w:color w:val="00B050"/>
      <w:kern w:val="0"/>
      <w:sz w:val="18"/>
      <w:szCs w:val="18"/>
    </w:rPr>
  </w:style>
  <w:style w:type="paragraph" w:customStyle="1" w:styleId="194">
    <w:name w:val="et151"/>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color w:val="0070C0"/>
      <w:kern w:val="0"/>
      <w:sz w:val="18"/>
      <w:szCs w:val="18"/>
    </w:rPr>
  </w:style>
  <w:style w:type="paragraph" w:customStyle="1" w:styleId="195">
    <w:name w:val="et152"/>
    <w:basedOn w:val="1"/>
    <w:qFormat/>
    <w:uiPriority w:val="0"/>
    <w:pPr>
      <w:widowControl/>
      <w:pBdr>
        <w:top w:val="single" w:color="000000" w:sz="4" w:space="0"/>
        <w:left w:val="single" w:color="000000" w:sz="4" w:space="0"/>
        <w:bottom w:val="single" w:color="000000" w:sz="4" w:space="0"/>
        <w:right w:val="single" w:color="000000" w:sz="4" w:space="0"/>
      </w:pBdr>
      <w:shd w:val="clear" w:color="auto" w:fill="BDD7EE"/>
      <w:spacing w:before="100" w:beforeAutospacing="1" w:after="100" w:afterAutospacing="1"/>
      <w:jc w:val="center"/>
    </w:pPr>
    <w:rPr>
      <w:rFonts w:ascii="宋体" w:hAnsi="宋体" w:eastAsia="宋体" w:cs="宋体"/>
      <w:b/>
      <w:bCs/>
      <w:color w:val="FF0000"/>
      <w:kern w:val="0"/>
      <w:sz w:val="18"/>
      <w:szCs w:val="18"/>
    </w:rPr>
  </w:style>
  <w:style w:type="paragraph" w:customStyle="1" w:styleId="196">
    <w:name w:val="et155"/>
    <w:basedOn w:val="1"/>
    <w:qFormat/>
    <w:uiPriority w:val="0"/>
    <w:pPr>
      <w:widowControl/>
      <w:pBdr>
        <w:top w:val="single" w:color="000000" w:sz="4" w:space="0"/>
        <w:bottom w:val="single" w:color="000000" w:sz="4" w:space="0"/>
      </w:pBdr>
      <w:spacing w:before="100" w:beforeAutospacing="1" w:after="100" w:afterAutospacing="1"/>
      <w:jc w:val="center"/>
    </w:pPr>
    <w:rPr>
      <w:rFonts w:ascii="宋体" w:hAnsi="宋体" w:eastAsia="宋体" w:cs="宋体"/>
      <w:b/>
      <w:bCs/>
      <w:color w:val="4472C4"/>
      <w:kern w:val="0"/>
      <w:sz w:val="18"/>
      <w:szCs w:val="18"/>
    </w:rPr>
  </w:style>
  <w:style w:type="paragraph" w:customStyle="1" w:styleId="197">
    <w:name w:val="et156"/>
    <w:basedOn w:val="1"/>
    <w:qFormat/>
    <w:uiPriority w:val="0"/>
    <w:pPr>
      <w:widowControl/>
      <w:pBdr>
        <w:top w:val="single" w:color="000000" w:sz="4" w:space="0"/>
      </w:pBdr>
      <w:spacing w:before="100" w:beforeAutospacing="1" w:after="100" w:afterAutospacing="1"/>
      <w:jc w:val="left"/>
    </w:pPr>
    <w:rPr>
      <w:rFonts w:ascii="黑体" w:hAnsi="黑体" w:eastAsia="黑体" w:cs="宋体"/>
      <w:b/>
      <w:bCs/>
      <w:color w:val="4472C4"/>
      <w:kern w:val="0"/>
      <w:sz w:val="20"/>
      <w:szCs w:val="20"/>
    </w:rPr>
  </w:style>
  <w:style w:type="paragraph" w:customStyle="1" w:styleId="198">
    <w:name w:val="et157"/>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199">
    <w:name w:val="et158"/>
    <w:basedOn w:val="1"/>
    <w:qFormat/>
    <w:uiPriority w:val="0"/>
    <w:pPr>
      <w:widowControl/>
      <w:pBdr>
        <w:top w:val="single" w:color="000000" w:sz="4" w:space="0"/>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00">
    <w:name w:val="et159"/>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01">
    <w:name w:val="et160"/>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02">
    <w:name w:val="et161"/>
    <w:basedOn w:val="1"/>
    <w:qFormat/>
    <w:uiPriority w:val="0"/>
    <w:pPr>
      <w:widowControl/>
      <w:pBdr>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203">
    <w:name w:val="et16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204">
    <w:name w:val="et163"/>
    <w:basedOn w:val="1"/>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05">
    <w:name w:val="et16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206">
    <w:name w:val="et1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6"/>
      <w:szCs w:val="16"/>
    </w:rPr>
  </w:style>
  <w:style w:type="paragraph" w:customStyle="1" w:styleId="207">
    <w:name w:val="et1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08">
    <w:name w:val="et16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8"/>
      <w:szCs w:val="18"/>
    </w:rPr>
  </w:style>
  <w:style w:type="paragraph" w:customStyle="1" w:styleId="209">
    <w:name w:val="et16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FF0000"/>
      <w:kern w:val="0"/>
      <w:sz w:val="18"/>
      <w:szCs w:val="18"/>
    </w:rPr>
  </w:style>
  <w:style w:type="paragraph" w:customStyle="1" w:styleId="210">
    <w:name w:val="et16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11">
    <w:name w:val="et17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16"/>
      <w:szCs w:val="16"/>
    </w:rPr>
  </w:style>
  <w:style w:type="paragraph" w:customStyle="1" w:styleId="212">
    <w:name w:val="et171"/>
    <w:basedOn w:val="1"/>
    <w:qFormat/>
    <w:uiPriority w:val="0"/>
    <w:pPr>
      <w:widowControl/>
      <w:pBdr>
        <w:left w:val="single" w:color="000000" w:sz="4" w:space="0"/>
        <w:right w:val="single" w:color="000000" w:sz="4" w:space="0"/>
      </w:pBdr>
      <w:spacing w:before="100" w:beforeAutospacing="1" w:after="100" w:afterAutospacing="1"/>
      <w:jc w:val="center"/>
    </w:pPr>
    <w:rPr>
      <w:rFonts w:ascii="宋体" w:hAnsi="宋体" w:eastAsia="宋体" w:cs="宋体"/>
      <w:kern w:val="0"/>
      <w:sz w:val="16"/>
      <w:szCs w:val="16"/>
    </w:rPr>
  </w:style>
  <w:style w:type="paragraph" w:customStyle="1" w:styleId="213">
    <w:name w:val="et17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6"/>
      <w:szCs w:val="16"/>
    </w:rPr>
  </w:style>
  <w:style w:type="paragraph" w:customStyle="1" w:styleId="214">
    <w:name w:val="et175"/>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15">
    <w:name w:val="et176"/>
    <w:basedOn w:val="1"/>
    <w:qFormat/>
    <w:uiPriority w:val="0"/>
    <w:pPr>
      <w:widowControl/>
      <w:pBdr>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paragraph" w:customStyle="1" w:styleId="216">
    <w:name w:val="et178"/>
    <w:basedOn w:val="1"/>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18"/>
      <w:szCs w:val="18"/>
    </w:rPr>
  </w:style>
  <w:style w:type="character" w:customStyle="1" w:styleId="217">
    <w:name w:val="font310"/>
    <w:basedOn w:val="9"/>
    <w:qFormat/>
    <w:uiPriority w:val="0"/>
    <w:rPr>
      <w:rFonts w:hint="eastAsia" w:ascii="黑体" w:hAnsi="黑体" w:eastAsia="黑体"/>
      <w:color w:val="000000"/>
      <w:sz w:val="32"/>
      <w:szCs w:val="32"/>
      <w:u w:val="none"/>
    </w:rPr>
  </w:style>
  <w:style w:type="character" w:customStyle="1" w:styleId="218">
    <w:name w:val="font51"/>
    <w:basedOn w:val="9"/>
    <w:qFormat/>
    <w:uiPriority w:val="0"/>
    <w:rPr>
      <w:rFonts w:hint="default" w:ascii="Arial" w:hAnsi="Arial" w:cs="Arial"/>
      <w:b/>
      <w:bCs/>
      <w:color w:val="FF0000"/>
      <w:sz w:val="16"/>
      <w:szCs w:val="16"/>
      <w:u w:val="none"/>
    </w:rPr>
  </w:style>
  <w:style w:type="character" w:customStyle="1" w:styleId="219">
    <w:name w:val="font411"/>
    <w:basedOn w:val="9"/>
    <w:qFormat/>
    <w:uiPriority w:val="0"/>
    <w:rPr>
      <w:rFonts w:hint="eastAsia" w:ascii="宋体" w:hAnsi="宋体" w:eastAsia="宋体"/>
      <w:b/>
      <w:bCs/>
      <w:color w:val="FF0000"/>
      <w:sz w:val="16"/>
      <w:szCs w:val="16"/>
      <w:u w:val="none"/>
    </w:rPr>
  </w:style>
  <w:style w:type="character" w:customStyle="1" w:styleId="220">
    <w:name w:val="font421"/>
    <w:basedOn w:val="9"/>
    <w:qFormat/>
    <w:uiPriority w:val="0"/>
    <w:rPr>
      <w:rFonts w:hint="default" w:ascii="Arial" w:hAnsi="Arial" w:cs="Arial"/>
      <w:b/>
      <w:bCs/>
      <w:color w:val="008000"/>
      <w:sz w:val="16"/>
      <w:szCs w:val="16"/>
      <w:u w:val="none"/>
    </w:rPr>
  </w:style>
  <w:style w:type="character" w:customStyle="1" w:styleId="221">
    <w:name w:val="font210"/>
    <w:basedOn w:val="9"/>
    <w:qFormat/>
    <w:uiPriority w:val="0"/>
    <w:rPr>
      <w:rFonts w:hint="eastAsia" w:ascii="宋体" w:hAnsi="宋体" w:eastAsia="宋体"/>
      <w:b/>
      <w:bCs/>
      <w:color w:val="339966"/>
      <w:sz w:val="16"/>
      <w:szCs w:val="16"/>
      <w:u w:val="none"/>
    </w:rPr>
  </w:style>
  <w:style w:type="character" w:customStyle="1" w:styleId="222">
    <w:name w:val="font151"/>
    <w:basedOn w:val="9"/>
    <w:qFormat/>
    <w:uiPriority w:val="0"/>
    <w:rPr>
      <w:rFonts w:hint="eastAsia" w:ascii="宋体" w:hAnsi="宋体" w:eastAsia="宋体"/>
      <w:b/>
      <w:bCs/>
      <w:color w:val="000000"/>
      <w:sz w:val="16"/>
      <w:szCs w:val="16"/>
      <w:u w:val="none"/>
    </w:rPr>
  </w:style>
  <w:style w:type="character" w:customStyle="1" w:styleId="223">
    <w:name w:val="font111"/>
    <w:basedOn w:val="9"/>
    <w:qFormat/>
    <w:uiPriority w:val="0"/>
    <w:rPr>
      <w:rFonts w:hint="eastAsia" w:ascii="宋体" w:hAnsi="宋体" w:eastAsia="宋体"/>
      <w:color w:val="000000"/>
      <w:sz w:val="18"/>
      <w:szCs w:val="18"/>
      <w:u w:val="none"/>
    </w:rPr>
  </w:style>
  <w:style w:type="character" w:customStyle="1" w:styleId="224">
    <w:name w:val="font241"/>
    <w:basedOn w:val="9"/>
    <w:qFormat/>
    <w:uiPriority w:val="0"/>
    <w:rPr>
      <w:rFonts w:hint="eastAsia" w:ascii="宋体" w:hAnsi="宋体" w:eastAsia="宋体"/>
      <w:color w:val="000000"/>
      <w:sz w:val="15"/>
      <w:szCs w:val="15"/>
      <w:u w:val="none"/>
    </w:rPr>
  </w:style>
  <w:style w:type="character" w:customStyle="1" w:styleId="225">
    <w:name w:val="font431"/>
    <w:basedOn w:val="9"/>
    <w:qFormat/>
    <w:uiPriority w:val="0"/>
    <w:rPr>
      <w:rFonts w:hint="eastAsia" w:ascii="黑体" w:hAnsi="黑体" w:eastAsia="黑体"/>
      <w:color w:val="000000"/>
      <w:sz w:val="20"/>
      <w:szCs w:val="20"/>
      <w:u w:val="none"/>
    </w:rPr>
  </w:style>
  <w:style w:type="paragraph" w:customStyle="1" w:styleId="226">
    <w:name w:val="xl65"/>
    <w:basedOn w:val="1"/>
    <w:qFormat/>
    <w:uiPriority w:val="0"/>
    <w:pPr>
      <w:widowControl/>
      <w:spacing w:before="100" w:beforeAutospacing="1" w:after="100" w:afterAutospacing="1"/>
      <w:jc w:val="left"/>
    </w:pPr>
    <w:rPr>
      <w:rFonts w:ascii="宋体" w:hAnsi="宋体" w:eastAsia="宋体" w:cs="宋体"/>
      <w:color w:val="FF0000"/>
      <w:kern w:val="0"/>
      <w:sz w:val="24"/>
      <w:szCs w:val="24"/>
    </w:rPr>
  </w:style>
  <w:style w:type="paragraph" w:customStyle="1" w:styleId="227">
    <w:name w:val="xl66"/>
    <w:basedOn w:val="1"/>
    <w:qFormat/>
    <w:uiPriority w:val="0"/>
    <w:pPr>
      <w:widowControl/>
      <w:shd w:val="clear" w:color="000000" w:fill="FFFFFF"/>
      <w:spacing w:before="100" w:beforeAutospacing="1" w:after="100" w:afterAutospacing="1"/>
      <w:jc w:val="left"/>
    </w:pPr>
    <w:rPr>
      <w:rFonts w:ascii="宋体" w:hAnsi="宋体" w:eastAsia="宋体" w:cs="宋体"/>
      <w:kern w:val="0"/>
      <w:sz w:val="24"/>
      <w:szCs w:val="24"/>
    </w:rPr>
  </w:style>
  <w:style w:type="paragraph" w:customStyle="1" w:styleId="228">
    <w:name w:val="xl67"/>
    <w:basedOn w:val="1"/>
    <w:qFormat/>
    <w:uiPriority w:val="0"/>
    <w:pPr>
      <w:widowControl/>
      <w:spacing w:before="100" w:beforeAutospacing="1" w:after="100" w:afterAutospacing="1"/>
      <w:jc w:val="left"/>
    </w:pPr>
    <w:rPr>
      <w:rFonts w:ascii="宋体" w:hAnsi="宋体" w:eastAsia="宋体" w:cs="宋体"/>
      <w:b/>
      <w:bCs/>
      <w:color w:val="FF0000"/>
      <w:kern w:val="0"/>
      <w:sz w:val="24"/>
      <w:szCs w:val="24"/>
    </w:rPr>
  </w:style>
  <w:style w:type="paragraph" w:customStyle="1" w:styleId="229">
    <w:name w:val="xl68"/>
    <w:basedOn w:val="1"/>
    <w:qFormat/>
    <w:uiPriority w:val="0"/>
    <w:pPr>
      <w:widowControl/>
      <w:spacing w:before="100" w:beforeAutospacing="1" w:after="100" w:afterAutospacing="1"/>
      <w:jc w:val="center"/>
    </w:pPr>
    <w:rPr>
      <w:rFonts w:ascii="宋体" w:hAnsi="宋体" w:eastAsia="宋体" w:cs="宋体"/>
      <w:kern w:val="0"/>
      <w:sz w:val="24"/>
      <w:szCs w:val="24"/>
    </w:rPr>
  </w:style>
  <w:style w:type="paragraph" w:customStyle="1" w:styleId="230">
    <w:name w:val="xl69"/>
    <w:basedOn w:val="1"/>
    <w:qFormat/>
    <w:uiPriority w:val="0"/>
    <w:pPr>
      <w:widowControl/>
      <w:spacing w:before="100" w:beforeAutospacing="1" w:after="100" w:afterAutospacing="1"/>
      <w:jc w:val="left"/>
    </w:pPr>
    <w:rPr>
      <w:rFonts w:ascii="宋体" w:hAnsi="宋体" w:eastAsia="宋体" w:cs="宋体"/>
      <w:color w:val="00B050"/>
      <w:kern w:val="0"/>
      <w:sz w:val="24"/>
      <w:szCs w:val="24"/>
    </w:rPr>
  </w:style>
  <w:style w:type="paragraph" w:customStyle="1" w:styleId="231">
    <w:name w:val="xl70"/>
    <w:basedOn w:val="1"/>
    <w:qFormat/>
    <w:uiPriority w:val="0"/>
    <w:pPr>
      <w:widowControl/>
      <w:spacing w:before="100" w:beforeAutospacing="1" w:after="100" w:afterAutospacing="1"/>
      <w:jc w:val="left"/>
    </w:pPr>
    <w:rPr>
      <w:rFonts w:ascii="宋体" w:hAnsi="宋体" w:eastAsia="宋体" w:cs="宋体"/>
      <w:color w:val="0070C0"/>
      <w:kern w:val="0"/>
      <w:sz w:val="24"/>
      <w:szCs w:val="24"/>
    </w:rPr>
  </w:style>
  <w:style w:type="paragraph" w:customStyle="1" w:styleId="232">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33">
    <w:name w:val="xl7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34">
    <w:name w:val="xl74"/>
    <w:basedOn w:val="1"/>
    <w:qFormat/>
    <w:uiPriority w:val="0"/>
    <w:pPr>
      <w:widowControl/>
      <w:shd w:val="clear" w:color="000000" w:fill="FFFFFF"/>
      <w:spacing w:before="100" w:beforeAutospacing="1" w:after="100" w:afterAutospacing="1"/>
      <w:jc w:val="left"/>
    </w:pPr>
    <w:rPr>
      <w:rFonts w:ascii="宋体" w:hAnsi="宋体" w:eastAsia="宋体" w:cs="宋体"/>
      <w:color w:val="000000"/>
      <w:kern w:val="0"/>
      <w:sz w:val="24"/>
      <w:szCs w:val="24"/>
    </w:rPr>
  </w:style>
  <w:style w:type="paragraph" w:customStyle="1" w:styleId="235">
    <w:name w:val="xl7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36">
    <w:name w:val="xl7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37">
    <w:name w:val="xl77"/>
    <w:basedOn w:val="1"/>
    <w:qFormat/>
    <w:uiPriority w:val="0"/>
    <w:pPr>
      <w:widowControl/>
      <w:pBdr>
        <w:bottom w:val="single" w:color="auto" w:sz="4" w:space="0"/>
      </w:pBdr>
      <w:shd w:val="clear" w:color="000000" w:fill="FFFFFF"/>
      <w:spacing w:before="100" w:beforeAutospacing="1" w:after="100" w:afterAutospacing="1"/>
      <w:jc w:val="center"/>
    </w:pPr>
    <w:rPr>
      <w:rFonts w:ascii="黑体" w:hAnsi="黑体" w:eastAsia="黑体" w:cs="宋体"/>
      <w:color w:val="000000"/>
      <w:kern w:val="0"/>
      <w:sz w:val="32"/>
      <w:szCs w:val="32"/>
    </w:rPr>
  </w:style>
  <w:style w:type="paragraph" w:customStyle="1" w:styleId="238">
    <w:name w:val="xl78"/>
    <w:basedOn w:val="1"/>
    <w:qFormat/>
    <w:uiPriority w:val="0"/>
    <w:pPr>
      <w:widowControl/>
      <w:pBdr>
        <w:bottom w:val="single" w:color="auto" w:sz="4" w:space="0"/>
      </w:pBdr>
      <w:shd w:val="clear" w:color="000000" w:fill="FFFFFF"/>
      <w:spacing w:before="100" w:beforeAutospacing="1" w:after="100" w:afterAutospacing="1"/>
      <w:jc w:val="center"/>
    </w:pPr>
    <w:rPr>
      <w:rFonts w:ascii="黑体" w:hAnsi="黑体" w:eastAsia="黑体" w:cs="宋体"/>
      <w:b/>
      <w:bCs/>
      <w:color w:val="000000"/>
      <w:kern w:val="0"/>
      <w:sz w:val="32"/>
      <w:szCs w:val="32"/>
    </w:rPr>
  </w:style>
  <w:style w:type="paragraph" w:customStyle="1" w:styleId="239">
    <w:name w:val="xl79"/>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0">
    <w:name w:val="xl8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1">
    <w:name w:val="xl8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2">
    <w:name w:val="xl8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3">
    <w:name w:val="xl83"/>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44">
    <w:name w:val="xl84"/>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5">
    <w:name w:val="xl8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6">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47">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8">
    <w:name w:val="xl88"/>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49">
    <w:name w:val="xl8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50">
    <w:name w:val="xl9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51">
    <w:name w:val="xl91"/>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52">
    <w:name w:val="xl92"/>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53">
    <w:name w:val="xl9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54">
    <w:name w:val="xl94"/>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55">
    <w:name w:val="xl95"/>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56">
    <w:name w:val="xl96"/>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57">
    <w:name w:val="xl97"/>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24"/>
      <w:szCs w:val="24"/>
    </w:rPr>
  </w:style>
  <w:style w:type="paragraph" w:customStyle="1" w:styleId="258">
    <w:name w:val="xl9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59">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60">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61">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b/>
      <w:bCs/>
      <w:color w:val="000000"/>
      <w:kern w:val="0"/>
      <w:sz w:val="18"/>
      <w:szCs w:val="18"/>
    </w:rPr>
  </w:style>
  <w:style w:type="paragraph" w:customStyle="1" w:styleId="262">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63">
    <w:name w:val="xl10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64">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6"/>
      <w:szCs w:val="16"/>
    </w:rPr>
  </w:style>
  <w:style w:type="paragraph" w:customStyle="1" w:styleId="265">
    <w:name w:val="xl105"/>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66">
    <w:name w:val="xl10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67">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24"/>
      <w:szCs w:val="24"/>
    </w:rPr>
  </w:style>
  <w:style w:type="paragraph" w:customStyle="1" w:styleId="268">
    <w:name w:val="xl108"/>
    <w:basedOn w:val="1"/>
    <w:qFormat/>
    <w:uiPriority w:val="0"/>
    <w:pPr>
      <w:widowControl/>
      <w:pBdr>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69">
    <w:name w:val="xl109"/>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270">
    <w:name w:val="xl110"/>
    <w:basedOn w:val="1"/>
    <w:qFormat/>
    <w:uiPriority w:val="0"/>
    <w:pPr>
      <w:widowControl/>
      <w:pBdr>
        <w:bottom w:val="single" w:color="000000" w:sz="4" w:space="0"/>
        <w:right w:val="single" w:color="000000" w:sz="4" w:space="0"/>
      </w:pBdr>
      <w:shd w:val="clear" w:color="000000" w:fill="FFFFFF"/>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271">
    <w:name w:val="xl111"/>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color w:val="000000"/>
      <w:kern w:val="0"/>
      <w:sz w:val="18"/>
      <w:szCs w:val="18"/>
    </w:rPr>
  </w:style>
  <w:style w:type="paragraph" w:customStyle="1" w:styleId="272">
    <w:name w:val="xl112"/>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73">
    <w:name w:val="xl113"/>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74">
    <w:name w:val="xl11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75">
    <w:name w:val="xl11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76">
    <w:name w:val="xl116"/>
    <w:basedOn w:val="1"/>
    <w:qFormat/>
    <w:uiPriority w:val="0"/>
    <w:pPr>
      <w:widowControl/>
      <w:pBdr>
        <w:left w:val="single" w:color="000000" w:sz="4" w:space="0"/>
        <w:right w:val="single" w:color="000000"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77">
    <w:name w:val="xl11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78">
    <w:name w:val="xl11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79">
    <w:name w:val="xl119"/>
    <w:basedOn w:val="1"/>
    <w:qFormat/>
    <w:uiPriority w:val="0"/>
    <w:pPr>
      <w:widowControl/>
      <w:shd w:val="clear" w:color="000000" w:fill="FFFFFF"/>
      <w:spacing w:before="100" w:beforeAutospacing="1" w:after="100" w:afterAutospacing="1"/>
      <w:jc w:val="left"/>
    </w:pPr>
    <w:rPr>
      <w:rFonts w:ascii="宋体" w:hAnsi="宋体" w:eastAsia="宋体" w:cs="宋体"/>
      <w:color w:val="000000"/>
      <w:kern w:val="0"/>
      <w:sz w:val="12"/>
      <w:szCs w:val="12"/>
    </w:rPr>
  </w:style>
  <w:style w:type="paragraph" w:customStyle="1" w:styleId="280">
    <w:name w:val="xl120"/>
    <w:basedOn w:val="1"/>
    <w:qFormat/>
    <w:uiPriority w:val="0"/>
    <w:pPr>
      <w:widowControl/>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81">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Times New Roman" w:hAnsi="Times New Roman" w:eastAsia="宋体" w:cs="Times New Roman"/>
      <w:color w:val="000000"/>
      <w:kern w:val="0"/>
      <w:sz w:val="18"/>
      <w:szCs w:val="18"/>
    </w:rPr>
  </w:style>
  <w:style w:type="paragraph" w:customStyle="1" w:styleId="282">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83">
    <w:name w:val="xl12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84">
    <w:name w:val="xl124"/>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85">
    <w:name w:val="xl125"/>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eastAsia="宋体" w:cs="宋体"/>
      <w:b/>
      <w:bCs/>
      <w:color w:val="000000"/>
      <w:kern w:val="0"/>
      <w:sz w:val="18"/>
      <w:szCs w:val="18"/>
    </w:rPr>
  </w:style>
  <w:style w:type="paragraph" w:customStyle="1" w:styleId="286">
    <w:name w:val="xl12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87">
    <w:name w:val="xl12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Times New Roman" w:hAnsi="Times New Roman" w:eastAsia="宋体" w:cs="Times New Roman"/>
      <w:b/>
      <w:bCs/>
      <w:color w:val="000000"/>
      <w:kern w:val="0"/>
      <w:sz w:val="18"/>
      <w:szCs w:val="18"/>
    </w:rPr>
  </w:style>
  <w:style w:type="paragraph" w:customStyle="1" w:styleId="288">
    <w:name w:val="xl12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289">
    <w:name w:val="xl129"/>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b/>
      <w:bCs/>
      <w:color w:val="000000"/>
      <w:kern w:val="0"/>
      <w:sz w:val="18"/>
      <w:szCs w:val="18"/>
    </w:rPr>
  </w:style>
  <w:style w:type="paragraph" w:customStyle="1" w:styleId="290">
    <w:name w:val="xl130"/>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291">
    <w:name w:val="xl13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bottom"/>
    </w:pPr>
    <w:rPr>
      <w:rFonts w:ascii="宋体" w:hAnsi="宋体" w:eastAsia="宋体" w:cs="宋体"/>
      <w:color w:val="000000"/>
      <w:kern w:val="0"/>
      <w:sz w:val="18"/>
      <w:szCs w:val="18"/>
    </w:rPr>
  </w:style>
  <w:style w:type="paragraph" w:customStyle="1" w:styleId="292">
    <w:name w:val="xl132"/>
    <w:basedOn w:val="1"/>
    <w:qFormat/>
    <w:uiPriority w:val="0"/>
    <w:pPr>
      <w:widowControl/>
      <w:pBdr>
        <w:top w:val="single" w:color="000000" w:sz="4" w:space="0"/>
        <w:left w:val="single" w:color="000000" w:sz="4" w:space="0"/>
        <w:bottom w:val="single" w:color="000000" w:sz="4" w:space="0"/>
        <w:right w:val="single" w:color="000000" w:sz="4" w:space="0"/>
      </w:pBdr>
      <w:shd w:val="clear" w:color="000000" w:fill="FFFFFF"/>
      <w:spacing w:before="100" w:beforeAutospacing="1" w:after="100" w:afterAutospacing="1"/>
      <w:jc w:val="left"/>
    </w:pPr>
    <w:rPr>
      <w:rFonts w:ascii="宋体" w:hAnsi="宋体" w:eastAsia="宋体" w:cs="宋体"/>
      <w:color w:val="000000"/>
      <w:kern w:val="0"/>
      <w:sz w:val="18"/>
      <w:szCs w:val="18"/>
    </w:rPr>
  </w:style>
  <w:style w:type="paragraph" w:customStyle="1" w:styleId="293">
    <w:name w:val="xl13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94">
    <w:name w:val="xl13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6"/>
      <w:szCs w:val="16"/>
    </w:rPr>
  </w:style>
  <w:style w:type="paragraph" w:customStyle="1" w:styleId="295">
    <w:name w:val="xl135"/>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296">
    <w:name w:val="xl136"/>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color w:val="000000"/>
      <w:kern w:val="0"/>
      <w:sz w:val="12"/>
      <w:szCs w:val="12"/>
    </w:rPr>
  </w:style>
  <w:style w:type="paragraph" w:customStyle="1" w:styleId="297">
    <w:name w:val="xl13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5"/>
      <w:szCs w:val="15"/>
    </w:rPr>
  </w:style>
  <w:style w:type="paragraph" w:customStyle="1" w:styleId="298">
    <w:name w:val="xl138"/>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299">
    <w:name w:val="xl139"/>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eastAsia="宋体" w:cs="宋体"/>
      <w:color w:val="000000"/>
      <w:kern w:val="0"/>
      <w:sz w:val="15"/>
      <w:szCs w:val="15"/>
    </w:rPr>
  </w:style>
  <w:style w:type="paragraph" w:customStyle="1" w:styleId="300">
    <w:name w:val="xl140"/>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1">
    <w:name w:val="xl141"/>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302">
    <w:name w:val="xl142"/>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3">
    <w:name w:val="xl143"/>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4">
    <w:name w:val="xl144"/>
    <w:basedOn w:val="1"/>
    <w:qFormat/>
    <w:uiPriority w:val="0"/>
    <w:pPr>
      <w:widowControl/>
      <w:pBdr>
        <w:top w:val="single" w:color="000000" w:sz="4" w:space="0"/>
        <w:left w:val="single" w:color="000000" w:sz="4" w:space="0"/>
        <w:bottom w:val="single" w:color="000000"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305">
    <w:name w:val="xl145"/>
    <w:basedOn w:val="1"/>
    <w:qFormat/>
    <w:uiPriority w:val="0"/>
    <w:pPr>
      <w:widowControl/>
      <w:pBdr>
        <w:top w:val="single" w:color="000000" w:sz="4" w:space="0"/>
        <w:bottom w:val="single" w:color="000000"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306">
    <w:name w:val="xl146"/>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color w:val="000000"/>
      <w:kern w:val="0"/>
      <w:sz w:val="16"/>
      <w:szCs w:val="16"/>
    </w:rPr>
  </w:style>
  <w:style w:type="paragraph" w:customStyle="1" w:styleId="307">
    <w:name w:val="xl147"/>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8">
    <w:name w:val="xl148"/>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09">
    <w:name w:val="xl14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0">
    <w:name w:val="xl150"/>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1">
    <w:name w:val="xl151"/>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2">
    <w:name w:val="xl152"/>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b/>
      <w:bCs/>
      <w:color w:val="000000"/>
      <w:kern w:val="0"/>
      <w:sz w:val="18"/>
      <w:szCs w:val="18"/>
    </w:rPr>
  </w:style>
  <w:style w:type="paragraph" w:customStyle="1" w:styleId="313">
    <w:name w:val="xl153"/>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0000"/>
      <w:kern w:val="0"/>
      <w:sz w:val="18"/>
      <w:szCs w:val="18"/>
    </w:rPr>
  </w:style>
  <w:style w:type="paragraph" w:customStyle="1" w:styleId="314">
    <w:name w:val="xl154"/>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color w:val="000000"/>
      <w:kern w:val="0"/>
      <w:sz w:val="20"/>
      <w:szCs w:val="20"/>
    </w:rPr>
  </w:style>
  <w:style w:type="paragraph" w:customStyle="1" w:styleId="315">
    <w:name w:val="xl155"/>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color w:val="000000"/>
      <w:kern w:val="0"/>
      <w:sz w:val="20"/>
      <w:szCs w:val="20"/>
    </w:rPr>
  </w:style>
  <w:style w:type="paragraph" w:customStyle="1" w:styleId="316">
    <w:name w:val="xl156"/>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b/>
      <w:bCs/>
      <w:color w:val="000000"/>
      <w:kern w:val="0"/>
      <w:sz w:val="20"/>
      <w:szCs w:val="20"/>
    </w:rPr>
  </w:style>
  <w:style w:type="character" w:customStyle="1" w:styleId="317">
    <w:name w:val="font81"/>
    <w:basedOn w:val="9"/>
    <w:qFormat/>
    <w:uiPriority w:val="0"/>
    <w:rPr>
      <w:rFonts w:hint="eastAsia" w:ascii="黑体" w:hAnsi="宋体" w:eastAsia="黑体" w:cs="黑体"/>
      <w:color w:val="000000"/>
      <w:sz w:val="32"/>
      <w:szCs w:val="32"/>
      <w:u w:val="none"/>
    </w:rPr>
  </w:style>
  <w:style w:type="character" w:customStyle="1" w:styleId="318">
    <w:name w:val="font91"/>
    <w:basedOn w:val="9"/>
    <w:qFormat/>
    <w:uiPriority w:val="0"/>
    <w:rPr>
      <w:rFonts w:ascii="Arial" w:hAnsi="Arial" w:cs="Arial"/>
      <w:b/>
      <w:bCs/>
      <w:color w:val="FF0000"/>
      <w:sz w:val="16"/>
      <w:szCs w:val="16"/>
      <w:u w:val="none"/>
    </w:rPr>
  </w:style>
  <w:style w:type="character" w:customStyle="1" w:styleId="319">
    <w:name w:val="font101"/>
    <w:basedOn w:val="9"/>
    <w:qFormat/>
    <w:uiPriority w:val="0"/>
    <w:rPr>
      <w:rFonts w:hint="eastAsia" w:ascii="宋体" w:hAnsi="宋体" w:eastAsia="宋体" w:cs="宋体"/>
      <w:b/>
      <w:bCs/>
      <w:color w:val="FF0000"/>
      <w:sz w:val="16"/>
      <w:szCs w:val="16"/>
      <w:u w:val="none"/>
    </w:rPr>
  </w:style>
  <w:style w:type="character" w:customStyle="1" w:styleId="320">
    <w:name w:val="font121"/>
    <w:basedOn w:val="9"/>
    <w:qFormat/>
    <w:uiPriority w:val="0"/>
    <w:rPr>
      <w:rFonts w:hint="eastAsia" w:ascii="宋体" w:hAnsi="宋体" w:eastAsia="宋体" w:cs="宋体"/>
      <w:b/>
      <w:bCs/>
      <w:color w:val="339966"/>
      <w:sz w:val="16"/>
      <w:szCs w:val="16"/>
      <w:u w:val="none"/>
    </w:rPr>
  </w:style>
  <w:style w:type="character" w:customStyle="1" w:styleId="321">
    <w:name w:val="font61"/>
    <w:basedOn w:val="9"/>
    <w:qFormat/>
    <w:uiPriority w:val="0"/>
    <w:rPr>
      <w:rFonts w:hint="eastAsia" w:ascii="宋体" w:hAnsi="宋体" w:eastAsia="宋体" w:cs="宋体"/>
      <w:b/>
      <w:bCs/>
      <w:color w:val="auto"/>
      <w:sz w:val="16"/>
      <w:szCs w:val="16"/>
      <w:u w:val="none"/>
    </w:rPr>
  </w:style>
  <w:style w:type="character" w:customStyle="1" w:styleId="322">
    <w:name w:val="font71"/>
    <w:basedOn w:val="9"/>
    <w:qFormat/>
    <w:uiPriority w:val="0"/>
    <w:rPr>
      <w:rFonts w:hint="eastAsia" w:ascii="宋体" w:hAnsi="宋体" w:eastAsia="宋体" w:cs="宋体"/>
      <w:color w:val="auto"/>
      <w:sz w:val="15"/>
      <w:szCs w:val="15"/>
      <w:u w:val="none"/>
    </w:rPr>
  </w:style>
  <w:style w:type="character" w:customStyle="1" w:styleId="323">
    <w:name w:val="font131"/>
    <w:basedOn w:val="9"/>
    <w:qFormat/>
    <w:uiPriority w:val="0"/>
    <w:rPr>
      <w:rFonts w:hint="eastAsia" w:ascii="黑体" w:hAnsi="宋体" w:eastAsia="黑体" w:cs="黑体"/>
      <w:color w:val="auto"/>
      <w:sz w:val="20"/>
      <w:szCs w:val="20"/>
      <w:u w:val="none"/>
    </w:rPr>
  </w:style>
  <w:style w:type="paragraph" w:customStyle="1" w:styleId="324">
    <w:name w:val="xl71"/>
    <w:basedOn w:val="1"/>
    <w:qFormat/>
    <w:uiPriority w:val="0"/>
    <w:pPr>
      <w:widowControl/>
      <w:shd w:val="clear" w:color="000000" w:fill="FFFFFF"/>
      <w:spacing w:before="100" w:beforeAutospacing="1" w:after="100" w:afterAutospacing="1"/>
      <w:jc w:val="left"/>
    </w:pPr>
    <w:rPr>
      <w:rFonts w:ascii="宋体" w:hAnsi="宋体" w:eastAsia="宋体" w:cs="宋体"/>
      <w:b/>
      <w:bCs/>
      <w:kern w:val="0"/>
      <w:sz w:val="20"/>
      <w:szCs w:val="20"/>
    </w:rPr>
  </w:style>
  <w:style w:type="paragraph" w:customStyle="1" w:styleId="325">
    <w:name w:val="xl15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b/>
      <w:bCs/>
      <w:kern w:val="0"/>
      <w:sz w:val="16"/>
      <w:szCs w:val="16"/>
    </w:rPr>
  </w:style>
  <w:style w:type="paragraph" w:customStyle="1" w:styleId="326">
    <w:name w:val="xl158"/>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b/>
      <w:bCs/>
      <w:kern w:val="0"/>
      <w:sz w:val="16"/>
      <w:szCs w:val="16"/>
    </w:rPr>
  </w:style>
  <w:style w:type="paragraph" w:customStyle="1" w:styleId="327">
    <w:name w:val="xl15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70C0"/>
      <w:kern w:val="0"/>
      <w:sz w:val="16"/>
      <w:szCs w:val="16"/>
    </w:rPr>
  </w:style>
  <w:style w:type="paragraph" w:customStyle="1" w:styleId="328">
    <w:name w:val="xl16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16"/>
      <w:szCs w:val="16"/>
    </w:rPr>
  </w:style>
  <w:style w:type="paragraph" w:customStyle="1" w:styleId="329">
    <w:name w:val="xl161"/>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330">
    <w:name w:val="xl16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color w:val="00B050"/>
      <w:kern w:val="0"/>
      <w:sz w:val="16"/>
      <w:szCs w:val="16"/>
    </w:rPr>
  </w:style>
  <w:style w:type="paragraph" w:customStyle="1" w:styleId="331">
    <w:name w:val="xl163"/>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16"/>
      <w:szCs w:val="16"/>
    </w:rPr>
  </w:style>
  <w:style w:type="paragraph" w:customStyle="1" w:styleId="332">
    <w:name w:val="xl16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33">
    <w:name w:val="xl16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34">
    <w:name w:val="xl16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B050"/>
      <w:kern w:val="0"/>
      <w:sz w:val="16"/>
      <w:szCs w:val="16"/>
    </w:rPr>
  </w:style>
  <w:style w:type="paragraph" w:customStyle="1" w:styleId="335">
    <w:name w:val="xl167"/>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70C0"/>
      <w:kern w:val="0"/>
      <w:sz w:val="16"/>
      <w:szCs w:val="16"/>
    </w:rPr>
  </w:style>
  <w:style w:type="paragraph" w:customStyle="1" w:styleId="336">
    <w:name w:val="xl168"/>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kern w:val="0"/>
      <w:sz w:val="16"/>
      <w:szCs w:val="16"/>
    </w:rPr>
  </w:style>
  <w:style w:type="paragraph" w:customStyle="1" w:styleId="337">
    <w:name w:val="xl169"/>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Times New Roman" w:hAnsi="Times New Roman" w:eastAsia="宋体" w:cs="Times New Roman"/>
      <w:kern w:val="0"/>
      <w:sz w:val="16"/>
      <w:szCs w:val="16"/>
    </w:rPr>
  </w:style>
  <w:style w:type="paragraph" w:customStyle="1" w:styleId="338">
    <w:name w:val="xl17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kern w:val="0"/>
      <w:sz w:val="16"/>
      <w:szCs w:val="16"/>
    </w:rPr>
  </w:style>
  <w:style w:type="paragraph" w:customStyle="1" w:styleId="339">
    <w:name w:val="xl171"/>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B050"/>
      <w:kern w:val="0"/>
      <w:sz w:val="16"/>
      <w:szCs w:val="16"/>
    </w:rPr>
  </w:style>
  <w:style w:type="paragraph" w:customStyle="1" w:styleId="340">
    <w:name w:val="xl172"/>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41">
    <w:name w:val="xl173"/>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42">
    <w:name w:val="xl174"/>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FF0000"/>
      <w:kern w:val="0"/>
      <w:sz w:val="16"/>
      <w:szCs w:val="16"/>
    </w:rPr>
  </w:style>
  <w:style w:type="paragraph" w:customStyle="1" w:styleId="343">
    <w:name w:val="xl175"/>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color w:val="00B050"/>
      <w:kern w:val="0"/>
      <w:sz w:val="16"/>
      <w:szCs w:val="16"/>
    </w:rPr>
  </w:style>
  <w:style w:type="paragraph" w:customStyle="1" w:styleId="344">
    <w:name w:val="xl176"/>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0070C0"/>
      <w:kern w:val="0"/>
      <w:sz w:val="16"/>
      <w:szCs w:val="16"/>
    </w:rPr>
  </w:style>
  <w:style w:type="paragraph" w:customStyle="1" w:styleId="345">
    <w:name w:val="xl177"/>
    <w:basedOn w:val="1"/>
    <w:qFormat/>
    <w:uiPriority w:val="0"/>
    <w:pPr>
      <w:widowControl/>
      <w:pBdr>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46">
    <w:name w:val="xl17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47">
    <w:name w:val="xl179"/>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48">
    <w:name w:val="xl180"/>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49">
    <w:name w:val="xl181"/>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0">
    <w:name w:val="xl182"/>
    <w:basedOn w:val="1"/>
    <w:qFormat/>
    <w:uiPriority w:val="0"/>
    <w:pPr>
      <w:widowControl/>
      <w:pBdr>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1">
    <w:name w:val="xl183"/>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2">
    <w:name w:val="xl184"/>
    <w:basedOn w:val="1"/>
    <w:qFormat/>
    <w:uiPriority w:val="0"/>
    <w:pPr>
      <w:widowControl/>
      <w:pBdr>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53">
    <w:name w:val="xl185"/>
    <w:basedOn w:val="1"/>
    <w:qFormat/>
    <w:uiPriority w:val="0"/>
    <w:pPr>
      <w:widowControl/>
      <w:pBdr>
        <w:top w:val="single" w:color="000000" w:sz="4" w:space="0"/>
        <w:left w:val="single" w:color="000000" w:sz="4" w:space="0"/>
        <w:bottom w:val="single" w:color="000000"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54">
    <w:name w:val="xl186"/>
    <w:basedOn w:val="1"/>
    <w:qFormat/>
    <w:uiPriority w:val="0"/>
    <w:pPr>
      <w:widowControl/>
      <w:pBdr>
        <w:top w:val="single" w:color="000000" w:sz="4" w:space="0"/>
        <w:bottom w:val="single" w:color="000000"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55">
    <w:name w:val="xl187"/>
    <w:basedOn w:val="1"/>
    <w:qFormat/>
    <w:uiPriority w:val="0"/>
    <w:pPr>
      <w:widowControl/>
      <w:pBdr>
        <w:top w:val="single" w:color="000000" w:sz="4" w:space="0"/>
        <w:bottom w:val="single" w:color="000000" w:sz="4" w:space="0"/>
        <w:right w:val="single" w:color="000000"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56">
    <w:name w:val="xl188"/>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7">
    <w:name w:val="xl189"/>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8">
    <w:name w:val="xl190"/>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59">
    <w:name w:val="xl191"/>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60">
    <w:name w:val="xl192"/>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61">
    <w:name w:val="xl193"/>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b/>
      <w:bCs/>
      <w:color w:val="4472C4"/>
      <w:kern w:val="0"/>
      <w:sz w:val="18"/>
      <w:szCs w:val="18"/>
    </w:rPr>
  </w:style>
  <w:style w:type="paragraph" w:customStyle="1" w:styleId="362">
    <w:name w:val="xl194"/>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63">
    <w:name w:val="xl195"/>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color w:val="000000"/>
      <w:kern w:val="0"/>
      <w:sz w:val="20"/>
      <w:szCs w:val="20"/>
    </w:rPr>
  </w:style>
  <w:style w:type="paragraph" w:customStyle="1" w:styleId="364">
    <w:name w:val="xl196"/>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kern w:val="0"/>
      <w:sz w:val="20"/>
      <w:szCs w:val="20"/>
    </w:rPr>
  </w:style>
  <w:style w:type="paragraph" w:customStyle="1" w:styleId="365">
    <w:name w:val="xl197"/>
    <w:basedOn w:val="1"/>
    <w:qFormat/>
    <w:uiPriority w:val="0"/>
    <w:pPr>
      <w:widowControl/>
      <w:pBdr>
        <w:top w:val="single" w:color="auto" w:sz="4" w:space="0"/>
      </w:pBdr>
      <w:shd w:val="clear" w:color="000000" w:fill="FFFFFF"/>
      <w:spacing w:before="100" w:beforeAutospacing="1" w:after="100" w:afterAutospacing="1"/>
      <w:jc w:val="left"/>
    </w:pPr>
    <w:rPr>
      <w:rFonts w:ascii="黑体" w:hAnsi="黑体" w:eastAsia="黑体" w:cs="宋体"/>
      <w:b/>
      <w:bCs/>
      <w:color w:val="4472C4"/>
      <w:kern w:val="0"/>
      <w:sz w:val="20"/>
      <w:szCs w:val="20"/>
    </w:rPr>
  </w:style>
  <w:style w:type="paragraph" w:customStyle="1" w:styleId="366">
    <w:name w:val="xl198"/>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6"/>
      <w:szCs w:val="16"/>
    </w:rPr>
  </w:style>
  <w:style w:type="paragraph" w:customStyle="1" w:styleId="367">
    <w:name w:val="xl199"/>
    <w:basedOn w:val="1"/>
    <w:qFormat/>
    <w:uiPriority w:val="0"/>
    <w:pPr>
      <w:widowControl/>
      <w:pBdr>
        <w:bottom w:val="single" w:color="auto" w:sz="4" w:space="0"/>
      </w:pBdr>
      <w:shd w:val="clear" w:color="000000" w:fill="FFFFFF"/>
      <w:spacing w:before="100" w:beforeAutospacing="1" w:after="100" w:afterAutospacing="1"/>
      <w:jc w:val="center"/>
    </w:pPr>
    <w:rPr>
      <w:rFonts w:ascii="黑体" w:hAnsi="黑体" w:eastAsia="黑体" w:cs="宋体"/>
      <w:color w:val="000000"/>
      <w:kern w:val="0"/>
      <w:sz w:val="32"/>
      <w:szCs w:val="32"/>
    </w:rPr>
  </w:style>
  <w:style w:type="paragraph" w:customStyle="1" w:styleId="368">
    <w:name w:val="xl200"/>
    <w:basedOn w:val="1"/>
    <w:qFormat/>
    <w:uiPriority w:val="0"/>
    <w:pPr>
      <w:widowControl/>
      <w:pBdr>
        <w:bottom w:val="single" w:color="auto" w:sz="4" w:space="0"/>
      </w:pBdr>
      <w:shd w:val="clear" w:color="000000" w:fill="FFFFFF"/>
      <w:spacing w:before="100" w:beforeAutospacing="1" w:after="100" w:afterAutospacing="1"/>
      <w:jc w:val="center"/>
    </w:pPr>
    <w:rPr>
      <w:rFonts w:ascii="黑体" w:hAnsi="黑体" w:eastAsia="黑体" w:cs="宋体"/>
      <w:b/>
      <w:bCs/>
      <w:color w:val="4472C4"/>
      <w:kern w:val="0"/>
      <w:sz w:val="32"/>
      <w:szCs w:val="32"/>
    </w:rPr>
  </w:style>
  <w:style w:type="paragraph" w:customStyle="1" w:styleId="369">
    <w:name w:val="xl201"/>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70">
    <w:name w:val="xl202"/>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71">
    <w:name w:val="xl203"/>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kern w:val="0"/>
      <w:sz w:val="18"/>
      <w:szCs w:val="18"/>
    </w:rPr>
  </w:style>
  <w:style w:type="paragraph" w:customStyle="1" w:styleId="372">
    <w:name w:val="xl204"/>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b/>
      <w:bCs/>
      <w:color w:val="4472C4"/>
      <w:kern w:val="0"/>
      <w:sz w:val="18"/>
      <w:szCs w:val="18"/>
    </w:rPr>
  </w:style>
  <w:style w:type="paragraph" w:customStyle="1" w:styleId="373">
    <w:name w:val="xl205"/>
    <w:basedOn w:val="1"/>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FF0000"/>
      <w:kern w:val="0"/>
      <w:sz w:val="18"/>
      <w:szCs w:val="18"/>
    </w:rPr>
  </w:style>
  <w:style w:type="paragraph" w:customStyle="1" w:styleId="374">
    <w:name w:val="xl206"/>
    <w:basedOn w:val="1"/>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eastAsia="宋体" w:cs="宋体"/>
      <w:color w:val="FF0000"/>
      <w:kern w:val="0"/>
      <w:sz w:val="18"/>
      <w:szCs w:val="18"/>
    </w:rPr>
  </w:style>
  <w:style w:type="paragraph" w:customStyle="1" w:styleId="375">
    <w:name w:val="xl207"/>
    <w:basedOn w:val="1"/>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kern w:val="0"/>
      <w:sz w:val="18"/>
      <w:szCs w:val="18"/>
    </w:rPr>
  </w:style>
  <w:style w:type="character" w:customStyle="1" w:styleId="376">
    <w:name w:val="批注框文本 Char"/>
    <w:basedOn w:val="9"/>
    <w:link w:val="3"/>
    <w:semiHidden/>
    <w:qFormat/>
    <w:uiPriority w:val="99"/>
    <w:rPr>
      <w:rFonts w:asciiTheme="minorHAnsi" w:hAnsiTheme="minorHAnsi" w:eastAsiaTheme="minorEastAsia" w:cstheme="minorBidi"/>
      <w:kern w:val="2"/>
      <w:sz w:val="18"/>
      <w:szCs w:val="18"/>
    </w:rPr>
  </w:style>
  <w:style w:type="paragraph" w:customStyle="1" w:styleId="377">
    <w:name w:val="reader-word-layer reader-word-s3-2"/>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78">
    <w:name w:val="15"/>
    <w:basedOn w:val="9"/>
    <w:qFormat/>
    <w:uiPriority w:val="0"/>
    <w:rPr>
      <w:rFonts w:hint="eastAsia" w:ascii="黑体" w:hAnsi="黑体" w:eastAsia="黑体"/>
      <w:color w:val="00000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9BA296-B57B-4ECC-8E6B-7517FB553907}">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45</Pages>
  <Words>29472</Words>
  <Characters>31281</Characters>
  <Lines>246</Lines>
  <Paragraphs>69</Paragraphs>
  <TotalTime>93</TotalTime>
  <ScaleCrop>false</ScaleCrop>
  <LinksUpToDate>false</LinksUpToDate>
  <CharactersWithSpaces>32026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2021-07-12T04:19:00Z</dcterms:created>
  <dc:creator>Administrator</dc:creator>
  <cp:lastModifiedBy>童言</cp:lastModifiedBy>
  <dcterms:modified xsi:type="dcterms:W3CDTF">2022-08-14T14:40:17Z</dcterms:modified>
  <cp:revision>442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386EE3C547304111BB5C652D7C3F39C8</vt:lpwstr>
  </property>
</Properties>
</file>