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46743">
      <w:pPr>
        <w:jc w:val="center"/>
        <w:rPr>
          <w:rFonts w:eastAsia="仿宋" w:cs="仿宋"/>
          <w:sz w:val="56"/>
          <w:szCs w:val="96"/>
        </w:rPr>
      </w:pPr>
    </w:p>
    <w:p w14:paraId="612605B9">
      <w:pPr>
        <w:jc w:val="center"/>
        <w:rPr>
          <w:b/>
          <w:bCs/>
          <w:sz w:val="44"/>
          <w:szCs w:val="44"/>
        </w:rPr>
      </w:pPr>
    </w:p>
    <w:p w14:paraId="6537B0B7">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49530</wp:posOffset>
                </wp:positionV>
                <wp:extent cx="5634990" cy="855345"/>
                <wp:effectExtent l="0" t="0" r="3810" b="8255"/>
                <wp:wrapNone/>
                <wp:docPr id="4" name="组合 4"/>
                <wp:cNvGraphicFramePr/>
                <a:graphic xmlns:a="http://schemas.openxmlformats.org/drawingml/2006/main">
                  <a:graphicData uri="http://schemas.microsoft.com/office/word/2010/wordprocessingGroup">
                    <wpg:wgp>
                      <wpg:cNvGrpSpPr/>
                      <wpg:grpSpPr>
                        <a:xfrm>
                          <a:off x="0" y="0"/>
                          <a:ext cx="5634990" cy="855345"/>
                          <a:chOff x="5813" y="2803"/>
                          <a:chExt cx="8874" cy="1347"/>
                        </a:xfrm>
                      </wpg:grpSpPr>
                      <wps:wsp>
                        <wps:cNvPr id="1" name="文本框 1"/>
                        <wps:cNvSpPr txBox="1"/>
                        <wps:spPr>
                          <a:xfrm>
                            <a:off x="7006" y="3520"/>
                            <a:ext cx="7681" cy="630"/>
                          </a:xfrm>
                          <a:prstGeom prst="rect">
                            <a:avLst/>
                          </a:prstGeom>
                          <a:solidFill>
                            <a:srgbClr val="FFFFFF"/>
                          </a:solidFill>
                          <a:ln w="6350">
                            <a:noFill/>
                          </a:ln>
                        </wps:spPr>
                        <wps:txbx>
                          <w:txbxContent>
                            <w:p w14:paraId="3DEFEF62">
                              <w:pPr>
                                <w:rPr>
                                  <w:rFonts w:ascii="Times New Roman" w:hAnsi="Times New Roman" w:cs="Times New Roman"/>
                                  <w:sz w:val="30"/>
                                  <w:szCs w:val="30"/>
                                </w:rPr>
                              </w:pPr>
                              <w:r>
                                <w:rPr>
                                  <w:rFonts w:ascii="Times New Roman" w:hAnsi="Times New Roman" w:cs="Times New Roman"/>
                                  <w:b/>
                                  <w:bCs/>
                                  <w:spacing w:val="17"/>
                                  <w:w w:val="88"/>
                                  <w:sz w:val="30"/>
                                  <w:szCs w:val="30"/>
                                </w:rPr>
                                <w:t xml:space="preserve">HUAIBEI </w:t>
                              </w:r>
                              <w:r>
                                <w:rPr>
                                  <w:rFonts w:ascii="Times New Roman" w:hAnsi="Times New Roman" w:cs="Times New Roman"/>
                                  <w:b/>
                                  <w:bCs/>
                                  <w:w w:val="88"/>
                                  <w:sz w:val="30"/>
                                  <w:szCs w:val="30"/>
                                </w:rPr>
                                <w:t xml:space="preserve">VOCATIONAL&amp;TECHNICAL </w:t>
                              </w:r>
                              <w:r>
                                <w:rPr>
                                  <w:rFonts w:ascii="Times New Roman" w:hAnsi="Times New Roman" w:cs="Times New Roman"/>
                                  <w:b/>
                                  <w:bCs/>
                                  <w:spacing w:val="20"/>
                                  <w:w w:val="88"/>
                                  <w:sz w:val="30"/>
                                  <w:szCs w:val="30"/>
                                </w:rPr>
                                <w:t>COLLEGE</w:t>
                              </w:r>
                            </w:p>
                            <w:p w14:paraId="10BEE4A3">
                              <w:pPr>
                                <w:rPr>
                                  <w:sz w:val="30"/>
                                  <w:szCs w:val="30"/>
                                </w:rPr>
                              </w:pPr>
                              <w:r>
                                <w:rPr>
                                  <w:rFonts w:hint="eastAsia"/>
                                  <w:b/>
                                  <w:bCs/>
                                  <w:sz w:val="30"/>
                                  <w:szCs w:val="30"/>
                                </w:rPr>
                                <w:t xml:space="preserve"> </w:t>
                              </w:r>
                              <w:r>
                                <w:rPr>
                                  <w:rFonts w:hint="eastAsia"/>
                                  <w:b/>
                                  <w:bCs/>
                                  <w:spacing w:val="20"/>
                                  <w:sz w:val="30"/>
                                  <w:szCs w:val="30"/>
                                </w:rPr>
                                <w:t>COLLEGE</w:t>
                              </w:r>
                            </w:p>
                          </w:txbxContent>
                        </wps:txbx>
                        <wps:bodyPr upright="1"/>
                      </wps:wsp>
                      <pic:pic xmlns:pic="http://schemas.openxmlformats.org/drawingml/2006/picture">
                        <pic:nvPicPr>
                          <pic:cNvPr id="2" name="图片 1" descr="IMG_256"/>
                          <pic:cNvPicPr>
                            <a:picLocks noChangeAspect="1"/>
                          </pic:cNvPicPr>
                        </pic:nvPicPr>
                        <pic:blipFill>
                          <a:blip r:embed="rId4"/>
                          <a:stretch>
                            <a:fillRect/>
                          </a:stretch>
                        </pic:blipFill>
                        <pic:spPr>
                          <a:xfrm>
                            <a:off x="6877" y="2803"/>
                            <a:ext cx="6676" cy="997"/>
                          </a:xfrm>
                          <a:prstGeom prst="rect">
                            <a:avLst/>
                          </a:prstGeom>
                          <a:noFill/>
                          <a:ln>
                            <a:noFill/>
                          </a:ln>
                        </pic:spPr>
                      </pic:pic>
                      <pic:pic xmlns:pic="http://schemas.openxmlformats.org/drawingml/2006/picture">
                        <pic:nvPicPr>
                          <pic:cNvPr id="3" name="图片 2" descr="IMG_256"/>
                          <pic:cNvPicPr>
                            <a:picLocks noChangeAspect="1"/>
                          </pic:cNvPicPr>
                        </pic:nvPicPr>
                        <pic:blipFill>
                          <a:blip r:embed="rId5"/>
                          <a:stretch>
                            <a:fillRect/>
                          </a:stretch>
                        </pic:blipFill>
                        <pic:spPr>
                          <a:xfrm>
                            <a:off x="5813" y="3007"/>
                            <a:ext cx="1050" cy="1050"/>
                          </a:xfrm>
                          <a:prstGeom prst="rect">
                            <a:avLst/>
                          </a:prstGeom>
                          <a:noFill/>
                          <a:ln>
                            <a:noFill/>
                          </a:ln>
                        </pic:spPr>
                      </pic:pic>
                    </wpg:wgp>
                  </a:graphicData>
                </a:graphic>
              </wp:anchor>
            </w:drawing>
          </mc:Choice>
          <mc:Fallback>
            <w:pict>
              <v:group id="_x0000_s1026" o:spid="_x0000_s1026" o:spt="203" style="position:absolute;left:0pt;margin-left:8.2pt;margin-top:3.9pt;height:67.35pt;width:443.7pt;z-index:251659264;mso-width-relative:page;mso-height-relative:page;" coordorigin="5813,2803" coordsize="8874,1347" o:gfxdata="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&#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">
                <o:lock v:ext="edit" aspectratio="f"/>
                <v:shape id="_x0000_s1026" o:spid="_x0000_s1026" o:spt="202" type="#_x0000_t202" style="position:absolute;left:7006;top:3520;height:630;width:7681;" fillcolor="#FFFFFF" filled="t" stroked="f" coordsize="21600,21600" o:gfxdata="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k08f+zAAAA2g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3DEFEF62">
                        <w:pPr>
                          <w:rPr>
                            <w:rFonts w:ascii="Times New Roman" w:hAnsi="Times New Roman" w:cs="Times New Roman"/>
                            <w:sz w:val="30"/>
                            <w:szCs w:val="30"/>
                          </w:rPr>
                        </w:pPr>
                        <w:r>
                          <w:rPr>
                            <w:rFonts w:ascii="Times New Roman" w:hAnsi="Times New Roman" w:cs="Times New Roman"/>
                            <w:b/>
                            <w:bCs/>
                            <w:spacing w:val="17"/>
                            <w:w w:val="88"/>
                            <w:sz w:val="30"/>
                            <w:szCs w:val="30"/>
                          </w:rPr>
                          <w:t xml:space="preserve">HUAIBEI </w:t>
                        </w:r>
                        <w:r>
                          <w:rPr>
                            <w:rFonts w:ascii="Times New Roman" w:hAnsi="Times New Roman" w:cs="Times New Roman"/>
                            <w:b/>
                            <w:bCs/>
                            <w:w w:val="88"/>
                            <w:sz w:val="30"/>
                            <w:szCs w:val="30"/>
                          </w:rPr>
                          <w:t xml:space="preserve">VOCATIONAL&amp;TECHNICAL </w:t>
                        </w:r>
                        <w:r>
                          <w:rPr>
                            <w:rFonts w:ascii="Times New Roman" w:hAnsi="Times New Roman" w:cs="Times New Roman"/>
                            <w:b/>
                            <w:bCs/>
                            <w:spacing w:val="20"/>
                            <w:w w:val="88"/>
                            <w:sz w:val="30"/>
                            <w:szCs w:val="30"/>
                          </w:rPr>
                          <w:t>COLLEGE</w:t>
                        </w:r>
                      </w:p>
                      <w:p w14:paraId="10BEE4A3">
                        <w:pPr>
                          <w:rPr>
                            <w:sz w:val="30"/>
                            <w:szCs w:val="30"/>
                          </w:rPr>
                        </w:pPr>
                        <w:r>
                          <w:rPr>
                            <w:rFonts w:hint="eastAsia"/>
                            <w:b/>
                            <w:bCs/>
                            <w:sz w:val="30"/>
                            <w:szCs w:val="30"/>
                          </w:rPr>
                          <w:t xml:space="preserve"> </w:t>
                        </w:r>
                        <w:r>
                          <w:rPr>
                            <w:rFonts w:hint="eastAsia"/>
                            <w:b/>
                            <w:bCs/>
                            <w:spacing w:val="20"/>
                            <w:sz w:val="30"/>
                            <w:szCs w:val="30"/>
                          </w:rPr>
                          <w:t>COLLEGE</w:t>
                        </w:r>
                      </w:p>
                    </w:txbxContent>
                  </v:textbox>
                </v:shape>
                <v:shape id="图片 1" o:spid="_x0000_s1026" o:spt="75" alt="IMG_256" type="#_x0000_t75" style="position:absolute;left:6877;top:2803;height:997;width:6676;" filled="f" o:preferrelative="t" stroked="f" coordsize="21600,21600" o:gfxdata="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jkzDr4A&#10;AADaAAAADwAAAAAAAAABACAAAAAiAAAAZHJzL2Rvd25yZXYueG1sUEsBAhQAFAAAAAgAh07iQDMv&#10;BZ47AAAAOQAAABAAAAAAAAAAAQAgAAAADQEAAGRycy9zaGFwZXhtbC54bWxQSwUGAAAAAAYABgBb&#10;AQAAtwMAAAAA&#10;">
                  <v:fill on="f" focussize="0,0"/>
                  <v:stroke on="f"/>
                  <v:imagedata r:id="rId4"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ljdBTLwAAADa&#10;AAAADwAAAGRycy9kb3ducmV2LnhtbEWPQWsCMRSE7wX/Q3hCbzVrhXZdjR4shZ6krrbnx+Z1s3Xz&#10;siSp6/rrjSD0OMzMN8xyfbatOJEPjWMF00kGgrhyuuFawWH//pSDCBFZY+uYFAwUYL0aPSyx0K7n&#10;HZ3KWIsE4VCgAhNjV0gZKkMWw8R1xMn7cd5iTNLXUnvsE9y28jnLXqTFhtOCwY42hqpj+WcV/JrX&#10;7eAvbzPXzz1+5t9f5ZC3Sj2Op9kCRKRz/A/f2x9awQxuV9INkKsr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Y3QUy8AAAA&#10;2gAAAA8AAAAAAAAAAQAgAAAAIgAAAGRycy9kb3ducmV2LnhtbFBLAQIUABQAAAAIAIdO4kAzLwWe&#10;OwAAADkAAAAQAAAAAAAAAAEAIAAAAAsBAABkcnMvc2hhcGV4bWwueG1sUEsFBgAAAAAGAAYAWwEA&#10;ALUDAAAAAA==&#10;">
                  <v:fill on="f" focussize="0,0"/>
                  <v:stroke on="f"/>
                  <v:imagedata r:id="rId5" o:title=""/>
                  <o:lock v:ext="edit" aspectratio="t"/>
                </v:shape>
              </v:group>
            </w:pict>
          </mc:Fallback>
        </mc:AlternateContent>
      </w:r>
    </w:p>
    <w:p w14:paraId="2C5FAD10">
      <w:pPr>
        <w:jc w:val="center"/>
        <w:rPr>
          <w:b/>
          <w:bCs/>
          <w:sz w:val="44"/>
          <w:szCs w:val="44"/>
        </w:rPr>
      </w:pPr>
    </w:p>
    <w:p w14:paraId="7A6889A9">
      <w:pPr>
        <w:spacing w:line="480" w:lineRule="auto"/>
        <w:jc w:val="center"/>
        <w:rPr>
          <w:rFonts w:ascii="黑体" w:hAnsi="黑体" w:eastAsia="黑体" w:cs="黑体"/>
          <w:b/>
          <w:bCs/>
          <w:sz w:val="48"/>
          <w:szCs w:val="48"/>
        </w:rPr>
      </w:pPr>
    </w:p>
    <w:p w14:paraId="20AF0445">
      <w:pPr>
        <w:spacing w:line="480" w:lineRule="auto"/>
        <w:jc w:val="center"/>
        <w:rPr>
          <w:rFonts w:ascii="黑体" w:hAnsi="黑体" w:eastAsia="黑体" w:cs="黑体"/>
          <w:b/>
          <w:bCs/>
          <w:sz w:val="48"/>
          <w:szCs w:val="48"/>
        </w:rPr>
      </w:pPr>
    </w:p>
    <w:p w14:paraId="197BAB63">
      <w:pPr>
        <w:spacing w:line="480" w:lineRule="auto"/>
        <w:jc w:val="center"/>
        <w:rPr>
          <w:rFonts w:ascii="黑体" w:hAnsi="黑体" w:eastAsia="黑体" w:cs="黑体"/>
          <w:b/>
          <w:bCs/>
          <w:sz w:val="48"/>
          <w:szCs w:val="48"/>
        </w:rPr>
      </w:pPr>
    </w:p>
    <w:p w14:paraId="6BB5961F">
      <w:pPr>
        <w:spacing w:line="480" w:lineRule="auto"/>
        <w:jc w:val="center"/>
        <w:rPr>
          <w:rFonts w:ascii="黑体" w:hAnsi="黑体" w:eastAsia="黑体" w:cs="黑体"/>
          <w:b/>
          <w:bCs/>
          <w:sz w:val="48"/>
          <w:szCs w:val="48"/>
        </w:rPr>
      </w:pPr>
    </w:p>
    <w:p w14:paraId="37F2E82B">
      <w:pPr>
        <w:spacing w:line="360" w:lineRule="auto"/>
        <w:jc w:val="center"/>
        <w:rPr>
          <w:rFonts w:ascii="黑体" w:hAnsi="黑体" w:eastAsia="黑体"/>
          <w:b/>
          <w:sz w:val="44"/>
          <w:szCs w:val="44"/>
        </w:rPr>
      </w:pPr>
    </w:p>
    <w:p w14:paraId="58331DA1">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信息安全技术应用</w:t>
      </w:r>
    </w:p>
    <w:p w14:paraId="46E8B9B3">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专 业 人 才 培 养 方 案</w:t>
      </w:r>
    </w:p>
    <w:p w14:paraId="1DE54CCF">
      <w:pPr>
        <w:jc w:val="center"/>
        <w:rPr>
          <w:rFonts w:ascii="黑体" w:hAnsi="黑体" w:eastAsia="黑体" w:cs="Times New Roman"/>
          <w:b/>
          <w:sz w:val="52"/>
          <w:szCs w:val="52"/>
        </w:rPr>
      </w:pPr>
      <w:r>
        <w:rPr>
          <w:rFonts w:hint="eastAsia" w:ascii="黑体" w:hAnsi="黑体" w:eastAsia="黑体" w:cs="Times New Roman"/>
          <w:b/>
          <w:sz w:val="52"/>
          <w:szCs w:val="52"/>
        </w:rPr>
        <w:t>（2025级）</w:t>
      </w:r>
    </w:p>
    <w:p w14:paraId="48CBC4D7">
      <w:pPr>
        <w:jc w:val="center"/>
        <w:rPr>
          <w:rFonts w:ascii="黑体" w:hAnsi="黑体" w:eastAsia="黑体" w:cs="Times New Roman"/>
          <w:b/>
          <w:sz w:val="52"/>
          <w:szCs w:val="52"/>
        </w:rPr>
      </w:pPr>
    </w:p>
    <w:p w14:paraId="185B3337">
      <w:pPr>
        <w:spacing w:line="360" w:lineRule="auto"/>
        <w:ind w:left="840" w:firstLine="420"/>
        <w:rPr>
          <w:rFonts w:ascii="黑体" w:hAnsi="黑体" w:eastAsia="黑体" w:cs="黑体"/>
          <w:bCs/>
          <w:sz w:val="32"/>
          <w:szCs w:val="32"/>
        </w:rPr>
      </w:pPr>
      <w:r>
        <w:rPr>
          <w:rFonts w:hint="eastAsia" w:ascii="黑体" w:hAnsi="黑体" w:eastAsia="黑体" w:cs="黑体"/>
          <w:bCs/>
          <w:sz w:val="32"/>
          <w:szCs w:val="32"/>
        </w:rPr>
        <w:t>系部（盖章）：</w:t>
      </w:r>
      <w:r>
        <w:rPr>
          <w:rFonts w:hint="eastAsia" w:ascii="黑体" w:hAnsi="黑体" w:eastAsia="黑体" w:cs="黑体"/>
          <w:bCs/>
          <w:sz w:val="32"/>
          <w:szCs w:val="32"/>
          <w:u w:val="single"/>
        </w:rPr>
        <w:t xml:space="preserve"> 计算机科学技术系  </w:t>
      </w:r>
    </w:p>
    <w:p w14:paraId="46F320AA">
      <w:pPr>
        <w:spacing w:line="360" w:lineRule="auto"/>
        <w:ind w:left="366" w:firstLine="841" w:firstLineChars="263"/>
        <w:jc w:val="left"/>
        <w:rPr>
          <w:rFonts w:ascii="黑体" w:hAnsi="黑体" w:eastAsia="黑体" w:cs="黑体"/>
          <w:bCs/>
          <w:sz w:val="32"/>
          <w:szCs w:val="32"/>
        </w:rPr>
      </w:pPr>
      <w:r>
        <w:rPr>
          <w:rFonts w:hint="eastAsia" w:ascii="黑体" w:hAnsi="黑体" w:eastAsia="黑体" w:cs="黑体"/>
          <w:bCs/>
          <w:sz w:val="32"/>
          <w:szCs w:val="32"/>
        </w:rPr>
        <w:t>执  笔  人：</w:t>
      </w:r>
      <w:r>
        <w:rPr>
          <w:rFonts w:hint="eastAsia" w:ascii="黑体" w:hAnsi="黑体" w:eastAsia="黑体" w:cs="黑体"/>
          <w:bCs/>
          <w:sz w:val="32"/>
          <w:szCs w:val="32"/>
          <w:u w:val="single"/>
        </w:rPr>
        <w:t xml:space="preserve">     杨  玉  梅     </w:t>
      </w:r>
    </w:p>
    <w:p w14:paraId="7F551CB6">
      <w:pPr>
        <w:spacing w:line="360" w:lineRule="auto"/>
        <w:ind w:firstLine="1168" w:firstLineChars="365"/>
        <w:rPr>
          <w:rFonts w:ascii="黑体" w:hAnsi="黑体" w:eastAsia="黑体" w:cs="黑体"/>
          <w:bCs/>
          <w:sz w:val="32"/>
          <w:szCs w:val="32"/>
        </w:rPr>
      </w:pPr>
      <w:r>
        <w:rPr>
          <w:rFonts w:hint="eastAsia" w:ascii="黑体" w:hAnsi="黑体" w:eastAsia="黑体" w:cs="黑体"/>
          <w:bCs/>
          <w:sz w:val="32"/>
          <w:szCs w:val="32"/>
        </w:rPr>
        <w:t>审  核  人：</w:t>
      </w:r>
      <w:r>
        <w:rPr>
          <w:rFonts w:hint="eastAsia" w:ascii="黑体" w:hAnsi="黑体" w:eastAsia="黑体" w:cs="黑体"/>
          <w:bCs/>
          <w:sz w:val="32"/>
          <w:szCs w:val="32"/>
          <w:u w:val="single"/>
        </w:rPr>
        <w:t xml:space="preserve">     宫  纪  明     </w:t>
      </w:r>
    </w:p>
    <w:p w14:paraId="34C540E2">
      <w:pPr>
        <w:spacing w:after="312" w:afterLines="100" w:line="360" w:lineRule="auto"/>
        <w:ind w:left="306" w:firstLine="848" w:firstLineChars="265"/>
        <w:rPr>
          <w:rFonts w:ascii="黑体" w:hAnsi="黑体" w:eastAsia="黑体" w:cs="黑体"/>
          <w:bCs/>
          <w:sz w:val="32"/>
          <w:szCs w:val="32"/>
          <w:u w:val="single"/>
        </w:rPr>
      </w:pPr>
      <w:r>
        <w:rPr>
          <w:rFonts w:hint="eastAsia" w:ascii="黑体" w:hAnsi="黑体" w:eastAsia="黑体" w:cs="黑体"/>
          <w:bCs/>
          <w:sz w:val="32"/>
          <w:szCs w:val="32"/>
        </w:rPr>
        <w:t>制 订 日 期：</w:t>
      </w:r>
      <w:r>
        <w:rPr>
          <w:rFonts w:hint="eastAsia" w:ascii="黑体" w:hAnsi="黑体" w:eastAsia="黑体" w:cs="黑体"/>
          <w:bCs/>
          <w:sz w:val="32"/>
          <w:szCs w:val="32"/>
          <w:u w:val="single"/>
        </w:rPr>
        <w:t xml:space="preserve">    2025年6月     </w:t>
      </w:r>
    </w:p>
    <w:p w14:paraId="57CB60A4">
      <w:pPr>
        <w:spacing w:line="360" w:lineRule="auto"/>
        <w:jc w:val="center"/>
        <w:outlineLvl w:val="0"/>
        <w:rPr>
          <w:rFonts w:ascii="黑体" w:hAnsi="黑体" w:eastAsia="黑体" w:cs="黑体"/>
          <w:bCs/>
          <w:sz w:val="30"/>
          <w:szCs w:val="30"/>
        </w:rPr>
      </w:pPr>
      <w:r>
        <w:rPr>
          <w:rFonts w:hint="eastAsia" w:ascii="黑体" w:hAnsi="黑体" w:eastAsia="黑体" w:cs="黑体"/>
          <w:bCs/>
          <w:sz w:val="30"/>
          <w:szCs w:val="30"/>
        </w:rPr>
        <w:t>淮北职业技术学院教务处制</w:t>
      </w:r>
    </w:p>
    <w:p w14:paraId="6E61921E">
      <w:pPr>
        <w:spacing w:line="360" w:lineRule="auto"/>
        <w:jc w:val="center"/>
        <w:rPr>
          <w:rFonts w:ascii="黑体" w:hAnsi="黑体" w:eastAsia="黑体" w:cs="黑体"/>
          <w:bCs/>
          <w:sz w:val="30"/>
          <w:szCs w:val="30"/>
        </w:rPr>
      </w:pPr>
      <w:r>
        <w:rPr>
          <w:rFonts w:hint="eastAsia" w:ascii="黑体" w:hAnsi="黑体" w:eastAsia="黑体" w:cs="黑体"/>
          <w:bCs/>
          <w:sz w:val="30"/>
          <w:szCs w:val="30"/>
        </w:rPr>
        <w:t>二〇二五年六月</w:t>
      </w:r>
    </w:p>
    <w:p w14:paraId="786E0EB2">
      <w:pPr>
        <w:spacing w:line="360" w:lineRule="auto"/>
        <w:jc w:val="center"/>
        <w:outlineLvl w:val="0"/>
        <w:rPr>
          <w:rFonts w:eastAsia="黑体"/>
          <w:b/>
          <w:bCs/>
          <w:sz w:val="36"/>
          <w:szCs w:val="36"/>
        </w:rPr>
      </w:pPr>
      <w:r>
        <w:rPr>
          <w:rFonts w:hint="eastAsia" w:eastAsia="黑体"/>
          <w:b/>
          <w:bCs/>
          <w:sz w:val="36"/>
          <w:szCs w:val="36"/>
        </w:rPr>
        <w:t>信息安全技术应用</w:t>
      </w:r>
      <w:r>
        <w:rPr>
          <w:rFonts w:hint="eastAsia" w:ascii="黑体" w:hAnsi="黑体" w:eastAsia="黑体"/>
          <w:b/>
          <w:bCs/>
          <w:sz w:val="36"/>
          <w:szCs w:val="36"/>
        </w:rPr>
        <w:t>专业人才培养方案</w:t>
      </w:r>
    </w:p>
    <w:p w14:paraId="1FB16A57">
      <w:pPr>
        <w:spacing w:before="312" w:beforeLines="100" w:line="400" w:lineRule="exact"/>
        <w:outlineLvl w:val="0"/>
        <w:rPr>
          <w:rFonts w:ascii="宋体" w:hAnsi="宋体"/>
          <w:b/>
          <w:sz w:val="28"/>
          <w:szCs w:val="28"/>
        </w:rPr>
      </w:pPr>
      <w:r>
        <w:rPr>
          <w:rFonts w:hint="eastAsia" w:ascii="宋体" w:hAnsi="宋体"/>
          <w:b/>
          <w:sz w:val="28"/>
          <w:szCs w:val="28"/>
        </w:rPr>
        <w:t>一、专业名称、专业代码及专业大类</w:t>
      </w:r>
    </w:p>
    <w:p w14:paraId="43A90115">
      <w:pPr>
        <w:pStyle w:val="15"/>
        <w:spacing w:line="400" w:lineRule="exact"/>
        <w:ind w:firstLine="480"/>
        <w:rPr>
          <w:rFonts w:ascii="仿宋" w:hAnsi="仿宋" w:eastAsia="仿宋"/>
          <w:sz w:val="24"/>
          <w:szCs w:val="24"/>
        </w:rPr>
      </w:pPr>
      <w:r>
        <w:rPr>
          <w:rFonts w:hint="eastAsia" w:ascii="仿宋" w:hAnsi="仿宋" w:eastAsia="仿宋"/>
          <w:sz w:val="24"/>
          <w:szCs w:val="24"/>
        </w:rPr>
        <w:t>专业名称：信息安全技术应用</w:t>
      </w:r>
    </w:p>
    <w:p w14:paraId="640D0F73">
      <w:pPr>
        <w:pStyle w:val="15"/>
        <w:spacing w:line="400" w:lineRule="exact"/>
        <w:ind w:firstLine="480"/>
        <w:rPr>
          <w:rFonts w:ascii="仿宋" w:hAnsi="仿宋" w:eastAsia="仿宋"/>
          <w:sz w:val="24"/>
          <w:szCs w:val="24"/>
        </w:rPr>
      </w:pPr>
      <w:r>
        <w:rPr>
          <w:rFonts w:hint="eastAsia" w:ascii="仿宋" w:hAnsi="仿宋" w:eastAsia="仿宋"/>
          <w:sz w:val="24"/>
          <w:szCs w:val="24"/>
        </w:rPr>
        <w:t xml:space="preserve">专业代码：510207 </w:t>
      </w:r>
    </w:p>
    <w:p w14:paraId="2CFF5D13">
      <w:pPr>
        <w:pStyle w:val="15"/>
        <w:spacing w:line="400" w:lineRule="exact"/>
        <w:ind w:firstLine="480"/>
        <w:rPr>
          <w:rFonts w:ascii="仿宋" w:hAnsi="仿宋" w:eastAsia="仿宋"/>
          <w:sz w:val="24"/>
          <w:szCs w:val="24"/>
        </w:rPr>
      </w:pPr>
      <w:r>
        <w:rPr>
          <w:rFonts w:hint="eastAsia" w:ascii="仿宋" w:hAnsi="仿宋" w:eastAsia="仿宋"/>
          <w:sz w:val="24"/>
          <w:szCs w:val="24"/>
        </w:rPr>
        <w:t>专业大类：电子与信息</w:t>
      </w:r>
    </w:p>
    <w:p w14:paraId="0C03A078">
      <w:pPr>
        <w:spacing w:before="312" w:beforeLines="100" w:line="400" w:lineRule="exact"/>
        <w:outlineLvl w:val="0"/>
        <w:rPr>
          <w:rFonts w:ascii="宋体" w:hAnsi="宋体"/>
          <w:b/>
          <w:sz w:val="28"/>
          <w:szCs w:val="28"/>
        </w:rPr>
      </w:pPr>
      <w:r>
        <w:rPr>
          <w:rFonts w:hint="eastAsia" w:ascii="宋体" w:hAnsi="宋体"/>
          <w:b/>
          <w:sz w:val="28"/>
          <w:szCs w:val="28"/>
        </w:rPr>
        <w:t>二、入学要求</w:t>
      </w:r>
    </w:p>
    <w:p w14:paraId="6408D2A2">
      <w:pPr>
        <w:pStyle w:val="15"/>
        <w:spacing w:line="400" w:lineRule="exact"/>
        <w:ind w:firstLine="480"/>
        <w:rPr>
          <w:rFonts w:ascii="仿宋" w:hAnsi="仿宋" w:eastAsia="仿宋"/>
          <w:sz w:val="24"/>
          <w:szCs w:val="24"/>
        </w:rPr>
      </w:pPr>
      <w:r>
        <w:rPr>
          <w:rFonts w:hint="eastAsia" w:ascii="仿宋" w:hAnsi="仿宋" w:eastAsia="仿宋"/>
          <w:sz w:val="24"/>
          <w:szCs w:val="24"/>
        </w:rPr>
        <w:t>普通高级毕业、中等职业学校毕业或具有同等学力</w:t>
      </w:r>
    </w:p>
    <w:p w14:paraId="4C76E8CE">
      <w:pPr>
        <w:spacing w:before="312" w:beforeLines="100" w:line="400" w:lineRule="exact"/>
        <w:outlineLvl w:val="0"/>
        <w:rPr>
          <w:rFonts w:ascii="宋体" w:hAnsi="宋体"/>
          <w:b/>
          <w:sz w:val="28"/>
          <w:szCs w:val="28"/>
        </w:rPr>
      </w:pPr>
      <w:r>
        <w:rPr>
          <w:rFonts w:hint="eastAsia" w:ascii="宋体" w:hAnsi="宋体"/>
          <w:b/>
          <w:sz w:val="28"/>
          <w:szCs w:val="28"/>
        </w:rPr>
        <w:t>三、基本修业年限</w:t>
      </w:r>
    </w:p>
    <w:p w14:paraId="64FCA972">
      <w:pPr>
        <w:spacing w:line="400" w:lineRule="exact"/>
        <w:ind w:firstLine="480" w:firstLineChars="200"/>
        <w:rPr>
          <w:rFonts w:ascii="仿宋" w:hAnsi="仿宋" w:eastAsia="仿宋"/>
          <w:sz w:val="24"/>
          <w:szCs w:val="24"/>
        </w:rPr>
      </w:pPr>
      <w:r>
        <w:rPr>
          <w:rFonts w:ascii="仿宋" w:hAnsi="仿宋" w:eastAsia="仿宋"/>
          <w:sz w:val="24"/>
          <w:szCs w:val="24"/>
        </w:rPr>
        <w:t xml:space="preserve">三年 </w:t>
      </w:r>
    </w:p>
    <w:p w14:paraId="6215DACD">
      <w:pPr>
        <w:spacing w:before="312" w:beforeLines="100" w:line="400" w:lineRule="exact"/>
        <w:rPr>
          <w:rFonts w:ascii="宋体" w:hAnsi="宋体"/>
          <w:b/>
          <w:sz w:val="28"/>
          <w:szCs w:val="28"/>
        </w:rPr>
      </w:pPr>
      <w:r>
        <w:rPr>
          <w:rFonts w:hint="eastAsia" w:ascii="宋体" w:hAnsi="宋体"/>
          <w:b/>
          <w:sz w:val="28"/>
          <w:szCs w:val="28"/>
        </w:rPr>
        <w:t>四、职业面向</w:t>
      </w:r>
    </w:p>
    <w:tbl>
      <w:tblPr>
        <w:tblStyle w:val="7"/>
        <w:tblW w:w="10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
        <w:gridCol w:w="1245"/>
        <w:gridCol w:w="1279"/>
        <w:gridCol w:w="2273"/>
        <w:gridCol w:w="1332"/>
        <w:gridCol w:w="1690"/>
        <w:gridCol w:w="1692"/>
      </w:tblGrid>
      <w:tr w14:paraId="6E05A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964" w:type="dxa"/>
            <w:vAlign w:val="center"/>
          </w:tcPr>
          <w:p w14:paraId="45E80D3A">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所属专业大类（代码）</w:t>
            </w:r>
          </w:p>
        </w:tc>
        <w:tc>
          <w:tcPr>
            <w:tcW w:w="1245" w:type="dxa"/>
            <w:vAlign w:val="center"/>
          </w:tcPr>
          <w:p w14:paraId="4A2C4491">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所属专业类（代码）</w:t>
            </w:r>
          </w:p>
        </w:tc>
        <w:tc>
          <w:tcPr>
            <w:tcW w:w="1279" w:type="dxa"/>
            <w:vAlign w:val="center"/>
          </w:tcPr>
          <w:p w14:paraId="00A6D560">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对应行业</w:t>
            </w:r>
          </w:p>
          <w:p w14:paraId="7F4BFCA8">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（代码）</w:t>
            </w:r>
          </w:p>
        </w:tc>
        <w:tc>
          <w:tcPr>
            <w:tcW w:w="2273" w:type="dxa"/>
            <w:vAlign w:val="center"/>
          </w:tcPr>
          <w:p w14:paraId="77302CDD">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主要职业</w:t>
            </w:r>
          </w:p>
          <w:p w14:paraId="3383EDFB">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类别</w:t>
            </w:r>
          </w:p>
          <w:p w14:paraId="48D30402">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（代码）</w:t>
            </w:r>
          </w:p>
        </w:tc>
        <w:tc>
          <w:tcPr>
            <w:tcW w:w="1332" w:type="dxa"/>
            <w:vAlign w:val="center"/>
          </w:tcPr>
          <w:p w14:paraId="00D1D040">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主要岗位</w:t>
            </w:r>
          </w:p>
          <w:p w14:paraId="4C97856B">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群或技术</w:t>
            </w:r>
          </w:p>
          <w:p w14:paraId="7F8DBEE5">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领域举例</w:t>
            </w:r>
          </w:p>
        </w:tc>
        <w:tc>
          <w:tcPr>
            <w:tcW w:w="1690" w:type="dxa"/>
            <w:vAlign w:val="center"/>
          </w:tcPr>
          <w:p w14:paraId="041E8C67">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职业资格证书和职业技能等级证书举例</w:t>
            </w:r>
          </w:p>
        </w:tc>
        <w:tc>
          <w:tcPr>
            <w:tcW w:w="1692" w:type="dxa"/>
            <w:vAlign w:val="center"/>
          </w:tcPr>
          <w:p w14:paraId="15FFBD9B">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行业企业</w:t>
            </w:r>
          </w:p>
          <w:p w14:paraId="43BAA100">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标准举例</w:t>
            </w:r>
          </w:p>
        </w:tc>
      </w:tr>
      <w:tr w14:paraId="3494D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7" w:hRule="atLeast"/>
          <w:jc w:val="center"/>
        </w:trPr>
        <w:tc>
          <w:tcPr>
            <w:tcW w:w="964" w:type="dxa"/>
            <w:vAlign w:val="center"/>
          </w:tcPr>
          <w:p w14:paraId="0BF2A52E">
            <w:pPr>
              <w:spacing w:line="400" w:lineRule="exact"/>
              <w:rPr>
                <w:rFonts w:ascii="仿宋" w:hAnsi="仿宋" w:eastAsia="仿宋" w:cs="Times New Roman"/>
                <w:sz w:val="24"/>
                <w:szCs w:val="24"/>
              </w:rPr>
            </w:pPr>
            <w:r>
              <w:rPr>
                <w:rFonts w:hint="eastAsia" w:ascii="仿宋" w:hAnsi="仿宋" w:eastAsia="仿宋" w:cs="Times New Roman"/>
                <w:sz w:val="24"/>
                <w:szCs w:val="24"/>
              </w:rPr>
              <w:t>电子与信息</w:t>
            </w:r>
          </w:p>
          <w:p w14:paraId="5A72B3BE">
            <w:pPr>
              <w:spacing w:line="400" w:lineRule="exact"/>
              <w:rPr>
                <w:rFonts w:ascii="仿宋" w:hAnsi="仿宋" w:eastAsia="仿宋" w:cs="Times New Roman"/>
                <w:sz w:val="24"/>
                <w:szCs w:val="24"/>
              </w:rPr>
            </w:pPr>
            <w:r>
              <w:rPr>
                <w:rFonts w:hint="eastAsia" w:ascii="仿宋" w:hAnsi="仿宋" w:eastAsia="仿宋" w:cs="Times New Roman"/>
                <w:sz w:val="24"/>
                <w:szCs w:val="24"/>
              </w:rPr>
              <w:t>大类</w:t>
            </w:r>
          </w:p>
          <w:p w14:paraId="6A6B28EB">
            <w:pPr>
              <w:spacing w:line="400" w:lineRule="exact"/>
              <w:rPr>
                <w:rFonts w:ascii="仿宋" w:hAnsi="仿宋" w:eastAsia="仿宋" w:cs="Times New Roman"/>
                <w:sz w:val="24"/>
                <w:szCs w:val="24"/>
              </w:rPr>
            </w:pPr>
            <w:r>
              <w:rPr>
                <w:rFonts w:hint="eastAsia" w:ascii="仿宋" w:hAnsi="仿宋" w:eastAsia="仿宋" w:cs="Times New Roman"/>
                <w:sz w:val="24"/>
                <w:szCs w:val="24"/>
              </w:rPr>
              <w:t>（51）</w:t>
            </w:r>
          </w:p>
        </w:tc>
        <w:tc>
          <w:tcPr>
            <w:tcW w:w="1245" w:type="dxa"/>
            <w:vAlign w:val="center"/>
          </w:tcPr>
          <w:p w14:paraId="69972AE6">
            <w:pPr>
              <w:spacing w:line="400" w:lineRule="exact"/>
              <w:rPr>
                <w:rFonts w:ascii="仿宋" w:hAnsi="仿宋" w:eastAsia="仿宋" w:cs="Times New Roman"/>
                <w:sz w:val="24"/>
                <w:szCs w:val="24"/>
              </w:rPr>
            </w:pPr>
          </w:p>
          <w:p w14:paraId="24AFEC18">
            <w:pPr>
              <w:spacing w:line="400" w:lineRule="exact"/>
              <w:rPr>
                <w:rFonts w:ascii="仿宋" w:hAnsi="仿宋" w:eastAsia="仿宋" w:cs="Times New Roman"/>
                <w:sz w:val="24"/>
                <w:szCs w:val="24"/>
              </w:rPr>
            </w:pPr>
            <w:r>
              <w:rPr>
                <w:rFonts w:hint="eastAsia" w:ascii="仿宋" w:hAnsi="仿宋" w:eastAsia="仿宋" w:cs="Times New Roman"/>
                <w:sz w:val="24"/>
                <w:szCs w:val="24"/>
              </w:rPr>
              <w:t>计算机类</w:t>
            </w:r>
          </w:p>
          <w:p w14:paraId="6FB1A4AF">
            <w:pPr>
              <w:spacing w:line="400" w:lineRule="exact"/>
              <w:rPr>
                <w:rFonts w:ascii="仿宋" w:hAnsi="仿宋" w:eastAsia="仿宋" w:cs="Times New Roman"/>
                <w:sz w:val="24"/>
                <w:szCs w:val="24"/>
              </w:rPr>
            </w:pPr>
            <w:r>
              <w:rPr>
                <w:rFonts w:hint="eastAsia" w:ascii="仿宋" w:hAnsi="仿宋" w:eastAsia="仿宋" w:cs="Times New Roman"/>
                <w:sz w:val="24"/>
                <w:szCs w:val="24"/>
              </w:rPr>
              <w:t>（5102）</w:t>
            </w:r>
          </w:p>
          <w:p w14:paraId="117AF592">
            <w:pPr>
              <w:spacing w:line="400" w:lineRule="exact"/>
              <w:rPr>
                <w:rFonts w:ascii="仿宋" w:hAnsi="仿宋" w:eastAsia="仿宋" w:cs="Times New Roman"/>
                <w:sz w:val="24"/>
                <w:szCs w:val="24"/>
              </w:rPr>
            </w:pPr>
          </w:p>
          <w:p w14:paraId="535F5204">
            <w:pPr>
              <w:spacing w:line="400" w:lineRule="exact"/>
              <w:rPr>
                <w:rFonts w:ascii="仿宋" w:hAnsi="仿宋" w:eastAsia="仿宋" w:cs="Times New Roman"/>
                <w:sz w:val="24"/>
                <w:szCs w:val="24"/>
              </w:rPr>
            </w:pPr>
          </w:p>
          <w:p w14:paraId="1E811D47">
            <w:pPr>
              <w:spacing w:line="400" w:lineRule="exact"/>
              <w:rPr>
                <w:rFonts w:ascii="仿宋" w:hAnsi="仿宋" w:eastAsia="仿宋" w:cs="Times New Roman"/>
                <w:sz w:val="24"/>
                <w:szCs w:val="24"/>
              </w:rPr>
            </w:pPr>
          </w:p>
        </w:tc>
        <w:tc>
          <w:tcPr>
            <w:tcW w:w="1279" w:type="dxa"/>
            <w:vAlign w:val="center"/>
          </w:tcPr>
          <w:p w14:paraId="4DD0A075">
            <w:pPr>
              <w:spacing w:line="400" w:lineRule="exact"/>
              <w:rPr>
                <w:rFonts w:ascii="仿宋" w:hAnsi="仿宋" w:eastAsia="仿宋" w:cs="Times New Roman"/>
                <w:sz w:val="24"/>
                <w:szCs w:val="24"/>
              </w:rPr>
            </w:pPr>
            <w:r>
              <w:rPr>
                <w:rFonts w:hint="eastAsia" w:ascii="仿宋" w:hAnsi="仿宋" w:eastAsia="仿宋" w:cs="Times New Roman"/>
                <w:sz w:val="24"/>
                <w:szCs w:val="24"/>
              </w:rPr>
              <w:t>互联网和相关服务</w:t>
            </w:r>
          </w:p>
          <w:p w14:paraId="18BC53B1">
            <w:pPr>
              <w:spacing w:line="400" w:lineRule="exact"/>
              <w:rPr>
                <w:rFonts w:ascii="仿宋" w:hAnsi="仿宋" w:eastAsia="仿宋" w:cs="Times New Roman"/>
                <w:sz w:val="24"/>
                <w:szCs w:val="24"/>
              </w:rPr>
            </w:pPr>
            <w:r>
              <w:rPr>
                <w:rFonts w:hint="eastAsia" w:ascii="仿宋" w:hAnsi="仿宋" w:eastAsia="仿宋" w:cs="Times New Roman"/>
                <w:sz w:val="24"/>
                <w:szCs w:val="24"/>
              </w:rPr>
              <w:t>（64）</w:t>
            </w:r>
          </w:p>
          <w:p w14:paraId="3EBEB224">
            <w:pPr>
              <w:spacing w:line="400" w:lineRule="exact"/>
              <w:rPr>
                <w:rFonts w:ascii="仿宋" w:hAnsi="仿宋" w:eastAsia="仿宋" w:cs="Times New Roman"/>
                <w:sz w:val="24"/>
                <w:szCs w:val="24"/>
              </w:rPr>
            </w:pPr>
            <w:r>
              <w:rPr>
                <w:rFonts w:hint="eastAsia" w:ascii="仿宋" w:hAnsi="仿宋" w:eastAsia="仿宋" w:cs="Times New Roman"/>
                <w:sz w:val="24"/>
                <w:szCs w:val="24"/>
              </w:rPr>
              <w:t>软件和信息技术服务（65）</w:t>
            </w:r>
          </w:p>
        </w:tc>
        <w:tc>
          <w:tcPr>
            <w:tcW w:w="2273" w:type="dxa"/>
            <w:vAlign w:val="center"/>
          </w:tcPr>
          <w:p w14:paraId="40FC6BCD">
            <w:pPr>
              <w:spacing w:line="400" w:lineRule="exact"/>
              <w:rPr>
                <w:rFonts w:ascii="仿宋" w:hAnsi="仿宋" w:eastAsia="仿宋" w:cs="Times New Roman"/>
                <w:sz w:val="24"/>
                <w:szCs w:val="24"/>
              </w:rPr>
            </w:pPr>
            <w:r>
              <w:rPr>
                <w:rFonts w:hint="eastAsia" w:ascii="仿宋" w:hAnsi="仿宋" w:eastAsia="仿宋" w:cs="Times New Roman"/>
                <w:sz w:val="24"/>
                <w:szCs w:val="24"/>
              </w:rPr>
              <w:t>网络与信息安全管理员（4-04-04-02）、信息安全测试员（4-04-04-04）、</w:t>
            </w:r>
          </w:p>
          <w:p w14:paraId="4333217E">
            <w:pPr>
              <w:spacing w:line="400" w:lineRule="exact"/>
              <w:rPr>
                <w:rFonts w:ascii="仿宋" w:hAnsi="仿宋" w:eastAsia="仿宋" w:cs="Times New Roman"/>
                <w:sz w:val="24"/>
                <w:szCs w:val="24"/>
              </w:rPr>
            </w:pPr>
            <w:r>
              <w:rPr>
                <w:rFonts w:hint="eastAsia" w:ascii="仿宋" w:hAnsi="仿宋" w:eastAsia="仿宋" w:cs="Times New Roman"/>
                <w:sz w:val="24"/>
                <w:szCs w:val="24"/>
              </w:rPr>
              <w:t>电子数据取证分析师（4-04-05-08）、密码技术应用员（4-07-05-06）、</w:t>
            </w:r>
          </w:p>
          <w:p w14:paraId="4E637981">
            <w:pPr>
              <w:spacing w:line="400" w:lineRule="exact"/>
              <w:rPr>
                <w:rFonts w:ascii="仿宋" w:hAnsi="仿宋" w:eastAsia="仿宋" w:cs="Times New Roman"/>
                <w:sz w:val="24"/>
                <w:szCs w:val="24"/>
              </w:rPr>
            </w:pPr>
            <w:r>
              <w:rPr>
                <w:rFonts w:hint="eastAsia" w:ascii="仿宋" w:hAnsi="仿宋" w:eastAsia="仿宋" w:cs="Times New Roman"/>
                <w:sz w:val="24"/>
                <w:szCs w:val="24"/>
              </w:rPr>
              <w:t>信息系统分析工程技术人员  （2-02-10-05）、</w:t>
            </w:r>
          </w:p>
          <w:p w14:paraId="26C6D234">
            <w:pPr>
              <w:spacing w:line="400" w:lineRule="exact"/>
              <w:rPr>
                <w:rFonts w:ascii="仿宋" w:hAnsi="仿宋" w:eastAsia="仿宋" w:cs="Times New Roman"/>
                <w:sz w:val="24"/>
                <w:szCs w:val="24"/>
              </w:rPr>
            </w:pPr>
            <w:r>
              <w:rPr>
                <w:rFonts w:hint="eastAsia" w:ascii="仿宋" w:hAnsi="仿宋" w:eastAsia="仿宋" w:cs="Times New Roman"/>
                <w:sz w:val="24"/>
                <w:szCs w:val="24"/>
              </w:rPr>
              <w:t>信息安全工程技术人员（2-02-10-07）</w:t>
            </w:r>
          </w:p>
          <w:p w14:paraId="7DD94DD5">
            <w:pPr>
              <w:spacing w:line="400" w:lineRule="exact"/>
              <w:rPr>
                <w:rFonts w:ascii="仿宋" w:hAnsi="仿宋" w:eastAsia="仿宋" w:cs="Times New Roman"/>
                <w:sz w:val="24"/>
                <w:szCs w:val="24"/>
              </w:rPr>
            </w:pPr>
            <w:r>
              <w:rPr>
                <w:rFonts w:hint="eastAsia" w:ascii="仿宋" w:hAnsi="仿宋" w:eastAsia="仿宋" w:cs="Times New Roman"/>
                <w:sz w:val="24"/>
                <w:szCs w:val="24"/>
              </w:rPr>
              <w:t>数据安全工程技术人员（2-02-38-12）</w:t>
            </w:r>
          </w:p>
        </w:tc>
        <w:tc>
          <w:tcPr>
            <w:tcW w:w="1332" w:type="dxa"/>
            <w:vAlign w:val="center"/>
          </w:tcPr>
          <w:p w14:paraId="159FA666">
            <w:pPr>
              <w:spacing w:line="400" w:lineRule="exact"/>
              <w:rPr>
                <w:rFonts w:ascii="仿宋" w:hAnsi="仿宋" w:eastAsia="仿宋" w:cs="Times New Roman"/>
                <w:sz w:val="24"/>
                <w:szCs w:val="24"/>
              </w:rPr>
            </w:pPr>
            <w:r>
              <w:rPr>
                <w:rFonts w:hint="eastAsia" w:ascii="仿宋" w:hAnsi="仿宋" w:eastAsia="仿宋" w:cs="Times New Roman"/>
                <w:sz w:val="24"/>
                <w:szCs w:val="24"/>
              </w:rPr>
              <w:t>网络安全运维、网络安全测试、网络设备配置与安全、数据存储与容灾、网站建设</w:t>
            </w:r>
          </w:p>
        </w:tc>
        <w:tc>
          <w:tcPr>
            <w:tcW w:w="1690" w:type="dxa"/>
            <w:vAlign w:val="center"/>
          </w:tcPr>
          <w:p w14:paraId="582FC54E">
            <w:pPr>
              <w:spacing w:line="400" w:lineRule="exact"/>
              <w:rPr>
                <w:rFonts w:ascii="仿宋" w:hAnsi="仿宋" w:eastAsia="仿宋" w:cs="Times New Roman"/>
                <w:sz w:val="24"/>
                <w:szCs w:val="24"/>
              </w:rPr>
            </w:pPr>
            <w:r>
              <w:rPr>
                <w:rFonts w:hint="eastAsia" w:ascii="仿宋" w:hAnsi="仿宋" w:eastAsia="仿宋" w:cs="Times New Roman"/>
                <w:sz w:val="24"/>
                <w:szCs w:val="24"/>
              </w:rPr>
              <w:t>1+X相关证书、中国信息安全测评中心的NISP（一、二）、</w:t>
            </w:r>
          </w:p>
          <w:p w14:paraId="5038B66A">
            <w:pPr>
              <w:spacing w:line="400" w:lineRule="exact"/>
              <w:rPr>
                <w:rFonts w:ascii="仿宋" w:hAnsi="仿宋" w:eastAsia="仿宋" w:cs="Times New Roman"/>
                <w:sz w:val="24"/>
                <w:szCs w:val="24"/>
              </w:rPr>
            </w:pPr>
            <w:r>
              <w:rPr>
                <w:rFonts w:hint="eastAsia" w:ascii="仿宋" w:hAnsi="仿宋" w:eastAsia="仿宋" w:cs="Times New Roman"/>
                <w:sz w:val="24"/>
                <w:szCs w:val="24"/>
              </w:rPr>
              <w:t>华为HCIA、HCIP、HCIE信息安全工程师证书、计算机技术与软件专业技术资格（水平）考试、网络安全运维、网络安全评估</w:t>
            </w:r>
          </w:p>
        </w:tc>
        <w:tc>
          <w:tcPr>
            <w:tcW w:w="1692" w:type="dxa"/>
            <w:vAlign w:val="center"/>
          </w:tcPr>
          <w:p w14:paraId="15DBE00F">
            <w:pPr>
              <w:spacing w:line="400" w:lineRule="exact"/>
              <w:rPr>
                <w:rFonts w:ascii="仿宋" w:hAnsi="仿宋" w:eastAsia="仿宋" w:cs="Times New Roman"/>
                <w:sz w:val="24"/>
                <w:szCs w:val="24"/>
              </w:rPr>
            </w:pPr>
            <w:r>
              <w:rPr>
                <w:rFonts w:hint="eastAsia" w:ascii="仿宋" w:hAnsi="仿宋" w:eastAsia="仿宋" w:cs="Times New Roman"/>
                <w:sz w:val="24"/>
                <w:szCs w:val="24"/>
              </w:rPr>
              <w:t>计算机专业国家职业标准;</w:t>
            </w:r>
          </w:p>
          <w:p w14:paraId="3901AADE">
            <w:pPr>
              <w:spacing w:line="400" w:lineRule="exact"/>
              <w:rPr>
                <w:rFonts w:ascii="仿宋" w:hAnsi="仿宋" w:eastAsia="仿宋" w:cs="Times New Roman"/>
                <w:sz w:val="24"/>
                <w:szCs w:val="24"/>
              </w:rPr>
            </w:pPr>
            <w:r>
              <w:rPr>
                <w:rFonts w:hint="eastAsia" w:ascii="仿宋" w:hAnsi="仿宋" w:eastAsia="仿宋" w:cs="Times New Roman"/>
                <w:sz w:val="24"/>
                <w:szCs w:val="24"/>
              </w:rPr>
              <w:t>计算机网络（信息安全）管理员国家职业标准;</w:t>
            </w:r>
          </w:p>
          <w:p w14:paraId="6F72EE1B">
            <w:pPr>
              <w:spacing w:line="400" w:lineRule="exact"/>
              <w:rPr>
                <w:rFonts w:ascii="仿宋" w:hAnsi="仿宋" w:eastAsia="仿宋" w:cs="Times New Roman"/>
                <w:sz w:val="24"/>
                <w:szCs w:val="24"/>
              </w:rPr>
            </w:pPr>
            <w:r>
              <w:rPr>
                <w:rFonts w:hint="eastAsia" w:ascii="仿宋" w:hAnsi="仿宋" w:eastAsia="仿宋" w:cs="Times New Roman"/>
                <w:sz w:val="24"/>
                <w:szCs w:val="24"/>
              </w:rPr>
              <w:t>计算机网络技术人员职业标准;</w:t>
            </w:r>
          </w:p>
          <w:p w14:paraId="3CB60EAF">
            <w:pPr>
              <w:spacing w:line="400" w:lineRule="exact"/>
              <w:rPr>
                <w:rFonts w:ascii="仿宋" w:hAnsi="仿宋" w:eastAsia="仿宋" w:cs="Times New Roman"/>
                <w:sz w:val="24"/>
                <w:szCs w:val="24"/>
              </w:rPr>
            </w:pPr>
            <w:r>
              <w:rPr>
                <w:rFonts w:hint="eastAsia" w:ascii="仿宋" w:hAnsi="仿宋" w:eastAsia="仿宋" w:cs="Times New Roman"/>
                <w:sz w:val="24"/>
                <w:szCs w:val="24"/>
              </w:rPr>
              <w:t>云计算平台运维与开发职业技能等级标准</w:t>
            </w:r>
          </w:p>
        </w:tc>
      </w:tr>
    </w:tbl>
    <w:p w14:paraId="1FF0D439">
      <w:pPr>
        <w:spacing w:before="312" w:beforeLines="100" w:line="400" w:lineRule="exact"/>
        <w:rPr>
          <w:rFonts w:ascii="宋体" w:hAnsi="宋体"/>
          <w:b/>
          <w:sz w:val="28"/>
          <w:szCs w:val="28"/>
        </w:rPr>
      </w:pPr>
      <w:r>
        <w:rPr>
          <w:rFonts w:hint="eastAsia" w:ascii="宋体" w:hAnsi="宋体"/>
          <w:b/>
          <w:sz w:val="28"/>
          <w:szCs w:val="28"/>
        </w:rPr>
        <w:t>五、培养目标</w:t>
      </w:r>
    </w:p>
    <w:p w14:paraId="7C50D7A1">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本专业培养能够践行社会主义核心价值观，德智体美劳全面发展，具有一定的科学文化水平，良好的人文素养、科学素养、职业道德和创新意识，精益求精的工匠精神，较强的就业创业能力和可持续发展的能力，</w:t>
      </w:r>
      <w:r>
        <w:rPr>
          <w:rFonts w:ascii="仿宋" w:hAnsi="仿宋" w:eastAsia="仿宋"/>
          <w:sz w:val="24"/>
          <w:szCs w:val="24"/>
        </w:rPr>
        <w:t>掌握扎实的科学文化基础和网络安全、计算机网络、数据库、程序设计及相关法律法规等知识，具备数据存储与容灾、网络安全</w:t>
      </w:r>
      <w:r>
        <w:rPr>
          <w:rFonts w:hint="eastAsia" w:ascii="仿宋" w:hAnsi="仿宋" w:eastAsia="仿宋"/>
          <w:sz w:val="24"/>
          <w:szCs w:val="24"/>
        </w:rPr>
        <w:t>测试</w:t>
      </w:r>
      <w:r>
        <w:rPr>
          <w:rFonts w:ascii="仿宋" w:hAnsi="仿宋" w:eastAsia="仿宋"/>
          <w:sz w:val="24"/>
          <w:szCs w:val="24"/>
        </w:rPr>
        <w:t>、网络安全防护等能力，具有工匠精神和信息素养，能够从事网络安全管理、网络安全运维、数据备份与恢复等工作的高技能人才。</w:t>
      </w:r>
      <w:bookmarkStart w:id="0" w:name="_GoBack"/>
      <w:bookmarkEnd w:id="0"/>
    </w:p>
    <w:p w14:paraId="4A6E1329">
      <w:pPr>
        <w:spacing w:before="312" w:beforeLines="100" w:line="400" w:lineRule="exact"/>
        <w:outlineLvl w:val="0"/>
        <w:rPr>
          <w:rFonts w:ascii="宋体" w:hAnsi="宋体"/>
          <w:bCs/>
        </w:rPr>
      </w:pPr>
      <w:r>
        <w:rPr>
          <w:rFonts w:hint="eastAsia" w:ascii="宋体" w:hAnsi="宋体"/>
          <w:b/>
          <w:sz w:val="28"/>
          <w:szCs w:val="28"/>
        </w:rPr>
        <w:t>六、培养规格</w:t>
      </w:r>
      <w:r>
        <w:rPr>
          <w:rFonts w:hint="eastAsia" w:ascii="宋体" w:hAnsi="宋体"/>
          <w:b/>
        </w:rPr>
        <w:t xml:space="preserve"> </w:t>
      </w:r>
    </w:p>
    <w:p w14:paraId="2A1BADC0">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本专业学生应在系统学习本专业知识并完成有关实习实训基础上，全面提升素质、知识、能力，掌握并实际运用岗位（群）需要的专业核心技术技能，总体上须达到以下要求：</w:t>
      </w:r>
    </w:p>
    <w:p w14:paraId="1E1D6483">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 xml:space="preserve">1. </w:t>
      </w:r>
      <w:r>
        <w:rPr>
          <w:rFonts w:ascii="仿宋" w:hAnsi="仿宋" w:eastAsia="仿宋"/>
          <w:sz w:val="24"/>
          <w:szCs w:val="24"/>
        </w:rPr>
        <w:t>坚定拥护中国共产党领导和中国特色社会主义制度，以习近平新时代中国特色社会主义思想为指导，</w:t>
      </w:r>
      <w:r>
        <w:rPr>
          <w:rFonts w:hint="eastAsia" w:ascii="仿宋" w:hAnsi="仿宋" w:eastAsia="仿宋"/>
          <w:sz w:val="24"/>
          <w:szCs w:val="24"/>
        </w:rPr>
        <w:t>立足安徽，服务皖北及周边区域信息产业发展和人才需求，具有良好的科学素养、人文素养和职业道德</w:t>
      </w:r>
      <w:r>
        <w:rPr>
          <w:rFonts w:ascii="仿宋" w:hAnsi="仿宋" w:eastAsia="仿宋"/>
          <w:sz w:val="24"/>
          <w:szCs w:val="24"/>
        </w:rPr>
        <w:t>；</w:t>
      </w:r>
    </w:p>
    <w:p w14:paraId="2B572095">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 xml:space="preserve">2. </w:t>
      </w:r>
      <w:r>
        <w:rPr>
          <w:rFonts w:ascii="仿宋" w:hAnsi="仿宋" w:eastAsia="仿宋"/>
          <w:sz w:val="24"/>
          <w:szCs w:val="24"/>
        </w:rPr>
        <w:t>能够熟练掌握与本专业从事职业活动相关的国家法律、行业规定，掌握绿色生产、环境保护、安全防护、质量管理等相关知识与技能，了解相关产业文化，遵守职业道德准则和行为规范，具备社会责任感和担当精神</w:t>
      </w:r>
      <w:r>
        <w:rPr>
          <w:rFonts w:hint="eastAsia" w:ascii="仿宋" w:hAnsi="仿宋" w:eastAsia="仿宋"/>
          <w:sz w:val="24"/>
          <w:szCs w:val="24"/>
        </w:rPr>
        <w:t>；</w:t>
      </w:r>
    </w:p>
    <w:p w14:paraId="0DBDAA11">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3. 具备理解需求分析报告和执行项目建设方案的能力；</w:t>
      </w:r>
    </w:p>
    <w:p w14:paraId="23775526">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4. 具备网络操作系统选择和安装、用户管理、资源配置与管理、电子邮箱配置与维护等各类应用服务器部署的能力；</w:t>
      </w:r>
    </w:p>
    <w:p w14:paraId="433592A5">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5. 具备安全网络规划设计、网络安全设备安装、安全策略配置、设备管理维护等安全防护综合能力；</w:t>
      </w:r>
    </w:p>
    <w:p w14:paraId="7CC63F7C">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6. 具备数据库系统的安装、安全管理，对用户数据进行备份、容灾恢复、加密解密等数据安全管理的能力；</w:t>
      </w:r>
    </w:p>
    <w:p w14:paraId="49462EAD">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7. 具备防病毒系统部署、系统安全加固、系统升级等方面的能力；</w:t>
      </w:r>
    </w:p>
    <w:p w14:paraId="6104A350">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8. 具备根据信息系统评估要求，进行系统安全策略部署、系统渗透测试、网络攻击防范、安全事件应急处理的能力；</w:t>
      </w:r>
    </w:p>
    <w:p w14:paraId="7F2BFF56">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9. 具备一定的信息安全相关软件开发、工具软件应用的能力，以及安全系统测试文档撰写的能力；</w:t>
      </w:r>
    </w:p>
    <w:p w14:paraId="3359059E">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10. 具备数字技术学习与应用及数据安全防护的能力；</w:t>
      </w:r>
    </w:p>
    <w:p w14:paraId="0AF75C83">
      <w:pPr>
        <w:spacing w:line="400" w:lineRule="exact"/>
        <w:ind w:firstLine="480" w:firstLineChars="200"/>
        <w:outlineLvl w:val="0"/>
        <w:rPr>
          <w:rFonts w:ascii="仿宋" w:hAnsi="仿宋" w:eastAsia="仿宋"/>
          <w:sz w:val="24"/>
          <w:szCs w:val="24"/>
        </w:rPr>
      </w:pPr>
      <w:r>
        <w:rPr>
          <w:rFonts w:hint="eastAsia" w:ascii="仿宋" w:hAnsi="仿宋" w:eastAsia="仿宋"/>
          <w:sz w:val="24"/>
          <w:szCs w:val="24"/>
        </w:rPr>
        <w:t>11. 具有探究学习、终身学习和可持续发展的能力。</w:t>
      </w:r>
    </w:p>
    <w:p w14:paraId="49DF2C9A">
      <w:pPr>
        <w:spacing w:line="400" w:lineRule="exact"/>
        <w:ind w:firstLine="480" w:firstLineChars="200"/>
        <w:outlineLvl w:val="0"/>
        <w:rPr>
          <w:rFonts w:ascii="仿宋" w:hAnsi="仿宋" w:eastAsia="仿宋"/>
          <w:sz w:val="24"/>
          <w:szCs w:val="24"/>
        </w:rPr>
      </w:pPr>
    </w:p>
    <w:p w14:paraId="5A387631">
      <w:pPr>
        <w:spacing w:before="312" w:beforeLines="100" w:line="400" w:lineRule="exact"/>
        <w:outlineLvl w:val="0"/>
        <w:rPr>
          <w:rFonts w:ascii="仿宋" w:hAnsi="仿宋" w:eastAsia="仿宋"/>
          <w:sz w:val="24"/>
          <w:szCs w:val="24"/>
        </w:rPr>
      </w:pPr>
      <w:r>
        <w:rPr>
          <w:rFonts w:hint="eastAsia" w:ascii="宋体" w:hAnsi="宋体"/>
          <w:b/>
          <w:sz w:val="28"/>
          <w:szCs w:val="28"/>
        </w:rPr>
        <w:t>七、课程设置及要求</w:t>
      </w:r>
    </w:p>
    <w:p w14:paraId="3A0DB466">
      <w:pPr>
        <w:spacing w:line="440" w:lineRule="exact"/>
        <w:ind w:firstLine="470" w:firstLineChars="196"/>
        <w:outlineLvl w:val="1"/>
        <w:rPr>
          <w:rFonts w:ascii="宋体" w:hAnsi="宋体"/>
          <w:b/>
          <w:sz w:val="24"/>
          <w:szCs w:val="24"/>
        </w:rPr>
      </w:pPr>
      <w:r>
        <w:rPr>
          <w:rFonts w:hint="eastAsia" w:ascii="宋体" w:hAnsi="宋体"/>
          <w:b/>
          <w:sz w:val="24"/>
          <w:szCs w:val="24"/>
        </w:rPr>
        <w:t>（一）职业能力分析</w:t>
      </w:r>
    </w:p>
    <w:p w14:paraId="2C127C65">
      <w:pPr>
        <w:spacing w:line="440" w:lineRule="exact"/>
        <w:ind w:firstLine="470" w:firstLineChars="196"/>
        <w:jc w:val="center"/>
        <w:outlineLvl w:val="2"/>
        <w:rPr>
          <w:rFonts w:ascii="仿宋" w:hAnsi="仿宋" w:eastAsia="仿宋"/>
          <w:b/>
          <w:sz w:val="24"/>
          <w:szCs w:val="24"/>
        </w:rPr>
      </w:pPr>
      <w:r>
        <w:rPr>
          <w:rFonts w:hint="eastAsia" w:ascii="仿宋" w:hAnsi="仿宋" w:eastAsia="仿宋"/>
          <w:b/>
          <w:sz w:val="24"/>
          <w:szCs w:val="24"/>
        </w:rPr>
        <w:t>典型工作任务与职业能力分析表</w:t>
      </w:r>
    </w:p>
    <w:tbl>
      <w:tblPr>
        <w:tblStyle w:val="16"/>
        <w:tblW w:w="95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551"/>
        <w:gridCol w:w="2410"/>
        <w:gridCol w:w="3108"/>
      </w:tblGrid>
      <w:tr w14:paraId="17A26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tcPr>
          <w:p w14:paraId="0E5438C2">
            <w:pPr>
              <w:spacing w:line="400" w:lineRule="exact"/>
              <w:ind w:firstLine="210" w:firstLineChars="100"/>
              <w:jc w:val="left"/>
              <w:rPr>
                <w:b/>
              </w:rPr>
            </w:pPr>
            <w:r>
              <w:rPr>
                <w:rFonts w:hint="eastAsia"/>
                <w:b/>
              </w:rPr>
              <w:t>工作岗位</w:t>
            </w:r>
          </w:p>
        </w:tc>
        <w:tc>
          <w:tcPr>
            <w:tcW w:w="2551" w:type="dxa"/>
          </w:tcPr>
          <w:p w14:paraId="62AD3AB6">
            <w:pPr>
              <w:spacing w:line="400" w:lineRule="exact"/>
              <w:ind w:firstLine="420" w:firstLineChars="200"/>
              <w:rPr>
                <w:b/>
              </w:rPr>
            </w:pPr>
            <w:r>
              <w:rPr>
                <w:rFonts w:hint="eastAsia"/>
                <w:b/>
              </w:rPr>
              <w:t>典型工作任务</w:t>
            </w:r>
          </w:p>
        </w:tc>
        <w:tc>
          <w:tcPr>
            <w:tcW w:w="2410" w:type="dxa"/>
          </w:tcPr>
          <w:p w14:paraId="4E53591D">
            <w:pPr>
              <w:spacing w:line="400" w:lineRule="exact"/>
              <w:ind w:firstLine="630" w:firstLineChars="300"/>
              <w:rPr>
                <w:b/>
              </w:rPr>
            </w:pPr>
            <w:r>
              <w:rPr>
                <w:rFonts w:hint="eastAsia"/>
                <w:b/>
              </w:rPr>
              <w:t>职业能力</w:t>
            </w:r>
          </w:p>
        </w:tc>
        <w:tc>
          <w:tcPr>
            <w:tcW w:w="3108" w:type="dxa"/>
            <w:vAlign w:val="center"/>
          </w:tcPr>
          <w:p w14:paraId="6000412F">
            <w:pPr>
              <w:spacing w:line="400" w:lineRule="exact"/>
              <w:ind w:firstLine="840" w:firstLineChars="400"/>
              <w:rPr>
                <w:b/>
              </w:rPr>
            </w:pPr>
            <w:r>
              <w:rPr>
                <w:rFonts w:hint="eastAsia"/>
                <w:b/>
              </w:rPr>
              <w:t>对应课程</w:t>
            </w:r>
          </w:p>
        </w:tc>
      </w:tr>
      <w:tr w14:paraId="1A6E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5" w:hRule="atLeast"/>
          <w:jc w:val="center"/>
        </w:trPr>
        <w:tc>
          <w:tcPr>
            <w:tcW w:w="1526" w:type="dxa"/>
            <w:vAlign w:val="center"/>
          </w:tcPr>
          <w:p w14:paraId="1F257BBB">
            <w:pPr>
              <w:pStyle w:val="25"/>
              <w:spacing w:line="400" w:lineRule="exact"/>
              <w:jc w:val="left"/>
            </w:pPr>
            <w:r>
              <w:rPr>
                <w:rFonts w:hint="eastAsia"/>
              </w:rPr>
              <w:t>网络安全运维</w:t>
            </w:r>
          </w:p>
        </w:tc>
        <w:tc>
          <w:tcPr>
            <w:tcW w:w="2551" w:type="dxa"/>
            <w:vAlign w:val="center"/>
          </w:tcPr>
          <w:p w14:paraId="1EB10625">
            <w:pPr>
              <w:pStyle w:val="25"/>
              <w:spacing w:line="400" w:lineRule="exact"/>
              <w:ind w:left="240" w:hanging="240" w:hangingChars="100"/>
            </w:pPr>
            <w:r>
              <w:rPr>
                <w:rFonts w:hint="eastAsia"/>
              </w:rPr>
              <w:t>1.制定、设计全网的路由与安全策略</w:t>
            </w:r>
          </w:p>
          <w:p w14:paraId="252F46CF">
            <w:pPr>
              <w:pStyle w:val="25"/>
              <w:spacing w:line="400" w:lineRule="exact"/>
              <w:ind w:left="240" w:hanging="240" w:hangingChars="100"/>
            </w:pPr>
            <w:r>
              <w:rPr>
                <w:rFonts w:hint="eastAsia"/>
              </w:rPr>
              <w:t>2.根据安全需求，定期对公司网络、业务系统进行安全评估</w:t>
            </w:r>
          </w:p>
        </w:tc>
        <w:tc>
          <w:tcPr>
            <w:tcW w:w="2410" w:type="dxa"/>
            <w:vAlign w:val="center"/>
          </w:tcPr>
          <w:p w14:paraId="728B7E1D">
            <w:pPr>
              <w:pStyle w:val="25"/>
              <w:spacing w:line="400" w:lineRule="exact"/>
              <w:ind w:left="240" w:hanging="240" w:hangingChars="100"/>
              <w:rPr>
                <w:rFonts w:cs="Arial"/>
              </w:rPr>
            </w:pPr>
            <w:r>
              <w:rPr>
                <w:rFonts w:hint="eastAsia" w:cs="Arial"/>
              </w:rPr>
              <w:t>1.</w:t>
            </w:r>
            <w:r>
              <w:rPr>
                <w:rFonts w:cs="Arial"/>
              </w:rPr>
              <w:t>网络安全设计及配置、维护能力</w:t>
            </w:r>
          </w:p>
          <w:p w14:paraId="767FD71E">
            <w:pPr>
              <w:pStyle w:val="25"/>
              <w:spacing w:line="400" w:lineRule="exact"/>
              <w:ind w:left="240" w:hanging="240" w:hangingChars="100"/>
              <w:rPr>
                <w:rFonts w:cs="Arial"/>
              </w:rPr>
            </w:pPr>
            <w:r>
              <w:rPr>
                <w:rFonts w:hint="eastAsia" w:cs="Arial"/>
              </w:rPr>
              <w:t>2.</w:t>
            </w:r>
            <w:r>
              <w:rPr>
                <w:rFonts w:cs="Arial"/>
              </w:rPr>
              <w:t>业务系统安全配置及维护能力</w:t>
            </w:r>
          </w:p>
          <w:p w14:paraId="7A50FE74">
            <w:pPr>
              <w:pStyle w:val="25"/>
              <w:spacing w:line="400" w:lineRule="exact"/>
            </w:pPr>
            <w:r>
              <w:rPr>
                <w:rFonts w:hint="eastAsia" w:cs="Arial"/>
              </w:rPr>
              <w:t>3.</w:t>
            </w:r>
            <w:r>
              <w:rPr>
                <w:rFonts w:cs="Arial"/>
              </w:rPr>
              <w:t>信息安全评估能力</w:t>
            </w:r>
          </w:p>
        </w:tc>
        <w:tc>
          <w:tcPr>
            <w:tcW w:w="3108" w:type="dxa"/>
            <w:vAlign w:val="center"/>
          </w:tcPr>
          <w:p w14:paraId="32A6228D">
            <w:pPr>
              <w:pStyle w:val="25"/>
              <w:spacing w:line="400" w:lineRule="exact"/>
            </w:pPr>
            <w:r>
              <w:rPr>
                <w:rFonts w:hint="eastAsia"/>
              </w:rPr>
              <w:t>1.信息安全基础</w:t>
            </w:r>
          </w:p>
          <w:p w14:paraId="43799155">
            <w:pPr>
              <w:pStyle w:val="25"/>
              <w:spacing w:line="400" w:lineRule="exact"/>
            </w:pPr>
            <w:r>
              <w:rPr>
                <w:rFonts w:hint="eastAsia"/>
              </w:rPr>
              <w:t>2.计算机网络基础</w:t>
            </w:r>
          </w:p>
          <w:p w14:paraId="19EA44BD">
            <w:pPr>
              <w:pStyle w:val="25"/>
              <w:spacing w:line="400" w:lineRule="exact"/>
            </w:pPr>
            <w:r>
              <w:rPr>
                <w:rFonts w:hint="eastAsia"/>
              </w:rPr>
              <w:t>3.网络设备配置与安全</w:t>
            </w:r>
          </w:p>
          <w:p w14:paraId="6DBE3C14">
            <w:pPr>
              <w:pStyle w:val="25"/>
              <w:spacing w:line="400" w:lineRule="exact"/>
            </w:pPr>
            <w:r>
              <w:rPr>
                <w:rFonts w:hint="eastAsia"/>
              </w:rPr>
              <w:t>4.信息安全产品配置与应用</w:t>
            </w:r>
          </w:p>
          <w:p w14:paraId="5B9ECA7A">
            <w:pPr>
              <w:pStyle w:val="25"/>
              <w:spacing w:line="400" w:lineRule="exact"/>
            </w:pPr>
            <w:r>
              <w:rPr>
                <w:rFonts w:hint="eastAsia"/>
              </w:rPr>
              <w:t>5.无线网络安全技术</w:t>
            </w:r>
          </w:p>
        </w:tc>
      </w:tr>
      <w:tr w14:paraId="3DD4F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4" w:hRule="atLeast"/>
          <w:jc w:val="center"/>
        </w:trPr>
        <w:tc>
          <w:tcPr>
            <w:tcW w:w="1526" w:type="dxa"/>
            <w:vAlign w:val="center"/>
          </w:tcPr>
          <w:p w14:paraId="64206B9B">
            <w:pPr>
              <w:pStyle w:val="25"/>
              <w:spacing w:line="400" w:lineRule="exact"/>
              <w:jc w:val="left"/>
              <w:rPr>
                <w:b/>
              </w:rPr>
            </w:pPr>
            <w:r>
              <w:rPr>
                <w:rFonts w:hint="eastAsia" w:cs="Arial"/>
              </w:rPr>
              <w:t>网络设备配置与安全</w:t>
            </w:r>
          </w:p>
        </w:tc>
        <w:tc>
          <w:tcPr>
            <w:tcW w:w="2551" w:type="dxa"/>
            <w:vAlign w:val="center"/>
          </w:tcPr>
          <w:p w14:paraId="0F90FDC9">
            <w:pPr>
              <w:pStyle w:val="25"/>
              <w:spacing w:line="400" w:lineRule="exact"/>
              <w:jc w:val="center"/>
              <w:rPr>
                <w:rFonts w:cs="Arial"/>
              </w:rPr>
            </w:pPr>
            <w:r>
              <w:rPr>
                <w:rFonts w:hint="eastAsia" w:cs="Arial"/>
              </w:rPr>
              <w:t>1.</w:t>
            </w:r>
            <w:r>
              <w:rPr>
                <w:rFonts w:cs="Arial"/>
              </w:rPr>
              <w:t>针对</w:t>
            </w:r>
            <w:r>
              <w:rPr>
                <w:rFonts w:hint="eastAsia" w:cs="Arial"/>
              </w:rPr>
              <w:t>网络安全</w:t>
            </w:r>
            <w:r>
              <w:rPr>
                <w:rFonts w:cs="Arial"/>
              </w:rPr>
              <w:t>产品应用运维及维护</w:t>
            </w:r>
          </w:p>
          <w:p w14:paraId="7EDD25E1">
            <w:pPr>
              <w:pStyle w:val="25"/>
              <w:spacing w:line="400" w:lineRule="exact"/>
              <w:jc w:val="center"/>
              <w:rPr>
                <w:rFonts w:cs="Arial"/>
              </w:rPr>
            </w:pPr>
            <w:r>
              <w:rPr>
                <w:rFonts w:hint="eastAsia" w:cs="Arial"/>
              </w:rPr>
              <w:t>2.</w:t>
            </w:r>
            <w:r>
              <w:rPr>
                <w:rFonts w:cs="Arial"/>
              </w:rPr>
              <w:t>安全配置巡检、服务</w:t>
            </w:r>
          </w:p>
          <w:p w14:paraId="6F496017">
            <w:pPr>
              <w:pStyle w:val="25"/>
              <w:spacing w:line="400" w:lineRule="exact"/>
              <w:ind w:firstLine="240" w:firstLineChars="100"/>
            </w:pPr>
            <w:r>
              <w:rPr>
                <w:rFonts w:cs="Arial"/>
              </w:rPr>
              <w:t>器安全巡检</w:t>
            </w:r>
          </w:p>
        </w:tc>
        <w:tc>
          <w:tcPr>
            <w:tcW w:w="2410" w:type="dxa"/>
            <w:vAlign w:val="center"/>
          </w:tcPr>
          <w:p w14:paraId="4A68170B">
            <w:pPr>
              <w:pStyle w:val="25"/>
              <w:spacing w:line="400" w:lineRule="exact"/>
              <w:ind w:left="240" w:hanging="240" w:hangingChars="100"/>
              <w:jc w:val="left"/>
              <w:rPr>
                <w:rFonts w:cs="Arial"/>
              </w:rPr>
            </w:pPr>
            <w:r>
              <w:rPr>
                <w:rFonts w:hint="eastAsia" w:cs="Arial"/>
              </w:rPr>
              <w:t>1.</w:t>
            </w:r>
            <w:r>
              <w:rPr>
                <w:rFonts w:cs="Arial"/>
              </w:rPr>
              <w:t>主流</w:t>
            </w:r>
            <w:r>
              <w:rPr>
                <w:rFonts w:hint="eastAsia" w:cs="Arial"/>
              </w:rPr>
              <w:t>网络</w:t>
            </w:r>
            <w:r>
              <w:rPr>
                <w:rFonts w:cs="Arial"/>
              </w:rPr>
              <w:t>安全</w:t>
            </w:r>
            <w:r>
              <w:rPr>
                <w:rFonts w:hint="eastAsia" w:cs="Arial"/>
              </w:rPr>
              <w:t>设备</w:t>
            </w:r>
            <w:r>
              <w:rPr>
                <w:rFonts w:cs="Arial"/>
              </w:rPr>
              <w:t>厂商相关安全产品运维</w:t>
            </w:r>
            <w:r>
              <w:rPr>
                <w:rFonts w:hint="eastAsia" w:cs="Arial"/>
              </w:rPr>
              <w:t>能力</w:t>
            </w:r>
          </w:p>
          <w:p w14:paraId="2109ED3C">
            <w:pPr>
              <w:pStyle w:val="25"/>
              <w:spacing w:line="400" w:lineRule="exact"/>
              <w:ind w:left="240" w:hanging="240" w:hangingChars="100"/>
              <w:jc w:val="left"/>
              <w:rPr>
                <w:rFonts w:cs="Arial"/>
              </w:rPr>
            </w:pPr>
            <w:r>
              <w:rPr>
                <w:rFonts w:hint="eastAsia" w:cs="Arial"/>
              </w:rPr>
              <w:t>2.</w:t>
            </w:r>
            <w:r>
              <w:rPr>
                <w:rFonts w:cs="Arial"/>
              </w:rPr>
              <w:t>网络</w:t>
            </w:r>
            <w:r>
              <w:rPr>
                <w:rFonts w:hint="eastAsia" w:cs="Arial"/>
              </w:rPr>
              <w:t>运维</w:t>
            </w:r>
            <w:r>
              <w:rPr>
                <w:rFonts w:cs="Arial"/>
              </w:rPr>
              <w:t>及数据库应用维护</w:t>
            </w:r>
            <w:r>
              <w:rPr>
                <w:rFonts w:hint="eastAsia" w:cs="Arial"/>
              </w:rPr>
              <w:t>能力</w:t>
            </w:r>
          </w:p>
          <w:p w14:paraId="05318C78">
            <w:pPr>
              <w:pStyle w:val="25"/>
              <w:spacing w:line="400" w:lineRule="exact"/>
              <w:ind w:left="240" w:hanging="240" w:hangingChars="100"/>
              <w:jc w:val="left"/>
            </w:pPr>
            <w:r>
              <w:rPr>
                <w:rFonts w:hint="eastAsia" w:cs="Arial"/>
              </w:rPr>
              <w:t>3.熟悉</w:t>
            </w:r>
            <w:r>
              <w:rPr>
                <w:rFonts w:cs="Arial"/>
              </w:rPr>
              <w:t>系统安全相关操作流程</w:t>
            </w:r>
          </w:p>
        </w:tc>
        <w:tc>
          <w:tcPr>
            <w:tcW w:w="3108" w:type="dxa"/>
            <w:vAlign w:val="center"/>
          </w:tcPr>
          <w:p w14:paraId="78186EB3">
            <w:pPr>
              <w:pStyle w:val="25"/>
              <w:spacing w:line="400" w:lineRule="exact"/>
              <w:rPr>
                <w:rFonts w:cs="Arial"/>
              </w:rPr>
            </w:pPr>
            <w:r>
              <w:rPr>
                <w:rFonts w:hint="eastAsia" w:cs="Arial"/>
              </w:rPr>
              <w:t>1.信息安全产品配置与应用</w:t>
            </w:r>
          </w:p>
          <w:p w14:paraId="271913D1">
            <w:pPr>
              <w:pStyle w:val="25"/>
              <w:spacing w:line="400" w:lineRule="exact"/>
              <w:ind w:left="240" w:hanging="240" w:hangingChars="100"/>
            </w:pPr>
            <w:r>
              <w:rPr>
                <w:rFonts w:hint="eastAsia"/>
              </w:rPr>
              <w:t>2.Linux网络操作系统</w:t>
            </w:r>
          </w:p>
          <w:p w14:paraId="639C8609">
            <w:pPr>
              <w:pStyle w:val="25"/>
              <w:spacing w:line="400" w:lineRule="exact"/>
              <w:ind w:left="240" w:hanging="240" w:hangingChars="100"/>
            </w:pPr>
            <w:r>
              <w:rPr>
                <w:rFonts w:hint="eastAsia"/>
              </w:rPr>
              <w:t>3.</w:t>
            </w:r>
            <w:r>
              <w:rPr>
                <w:rFonts w:hint="eastAsia" w:cs="Arial"/>
              </w:rPr>
              <w:t>Python基础与应用开发</w:t>
            </w:r>
          </w:p>
          <w:p w14:paraId="0FF80DA9">
            <w:pPr>
              <w:pStyle w:val="25"/>
              <w:spacing w:line="400" w:lineRule="exact"/>
              <w:ind w:left="240" w:hanging="240" w:hangingChars="100"/>
            </w:pPr>
            <w:r>
              <w:rPr>
                <w:rFonts w:hint="eastAsia"/>
              </w:rPr>
              <w:t>4.无线网络安全技术</w:t>
            </w:r>
          </w:p>
        </w:tc>
      </w:tr>
      <w:tr w14:paraId="0247A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1526" w:type="dxa"/>
            <w:vAlign w:val="center"/>
          </w:tcPr>
          <w:p w14:paraId="43578B94">
            <w:pPr>
              <w:pStyle w:val="25"/>
              <w:spacing w:line="400" w:lineRule="exact"/>
              <w:jc w:val="left"/>
              <w:rPr>
                <w:b/>
              </w:rPr>
            </w:pPr>
            <w:r>
              <w:rPr>
                <w:rFonts w:hint="eastAsia" w:cs="Arial"/>
              </w:rPr>
              <w:t>网络安全</w:t>
            </w:r>
            <w:r>
              <w:rPr>
                <w:rFonts w:cs="Arial"/>
              </w:rPr>
              <w:t>测试</w:t>
            </w:r>
          </w:p>
        </w:tc>
        <w:tc>
          <w:tcPr>
            <w:tcW w:w="2551" w:type="dxa"/>
            <w:vAlign w:val="center"/>
          </w:tcPr>
          <w:p w14:paraId="7263CB97">
            <w:pPr>
              <w:pStyle w:val="25"/>
              <w:spacing w:line="400" w:lineRule="exact"/>
              <w:ind w:left="240" w:hanging="240" w:hangingChars="100"/>
              <w:rPr>
                <w:rFonts w:cs="Arial"/>
              </w:rPr>
            </w:pPr>
            <w:r>
              <w:rPr>
                <w:rFonts w:hint="eastAsia" w:cs="Arial"/>
              </w:rPr>
              <w:t>1.对各类业务应用系统网络进行深入渗透测试和风险评估</w:t>
            </w:r>
          </w:p>
          <w:p w14:paraId="61625DCD">
            <w:pPr>
              <w:pStyle w:val="25"/>
              <w:spacing w:line="400" w:lineRule="exact"/>
              <w:ind w:left="240" w:hanging="240" w:hangingChars="100"/>
            </w:pPr>
            <w:r>
              <w:rPr>
                <w:rFonts w:hint="eastAsia" w:cs="Arial"/>
              </w:rPr>
              <w:t>2.对安全事件进行应急响应，对各类安全设备和产品做持续运营</w:t>
            </w:r>
          </w:p>
        </w:tc>
        <w:tc>
          <w:tcPr>
            <w:tcW w:w="2410" w:type="dxa"/>
            <w:vAlign w:val="center"/>
          </w:tcPr>
          <w:p w14:paraId="786952CE">
            <w:pPr>
              <w:pStyle w:val="25"/>
              <w:spacing w:line="400" w:lineRule="exact"/>
              <w:ind w:left="240" w:hanging="240" w:hangingChars="100"/>
              <w:rPr>
                <w:rFonts w:cs="Arial"/>
              </w:rPr>
            </w:pPr>
            <w:r>
              <w:rPr>
                <w:rFonts w:hint="eastAsia" w:cs="Arial"/>
              </w:rPr>
              <w:t>1.</w:t>
            </w:r>
            <w:r>
              <w:rPr>
                <w:rFonts w:cs="Arial"/>
              </w:rPr>
              <w:t>使用渗透测试工具的对相应系统进行测试的能力</w:t>
            </w:r>
          </w:p>
          <w:p w14:paraId="78EB1391">
            <w:pPr>
              <w:pStyle w:val="25"/>
              <w:spacing w:line="400" w:lineRule="exact"/>
              <w:ind w:left="240" w:hanging="240" w:hangingChars="100"/>
              <w:rPr>
                <w:rFonts w:cs="Arial"/>
              </w:rPr>
            </w:pPr>
            <w:r>
              <w:rPr>
                <w:rFonts w:hint="eastAsia" w:cs="Arial"/>
              </w:rPr>
              <w:t>2.</w:t>
            </w:r>
            <w:r>
              <w:rPr>
                <w:rFonts w:cs="Arial"/>
              </w:rPr>
              <w:t>漏洞验证和漏洞利用的能力</w:t>
            </w:r>
          </w:p>
          <w:p w14:paraId="51E6F9C5">
            <w:pPr>
              <w:pStyle w:val="25"/>
              <w:spacing w:line="400" w:lineRule="exact"/>
              <w:ind w:left="240" w:hanging="240" w:hangingChars="100"/>
            </w:pPr>
            <w:r>
              <w:rPr>
                <w:rFonts w:hint="eastAsia" w:cs="Arial"/>
              </w:rPr>
              <w:t>3.</w:t>
            </w:r>
            <w:r>
              <w:rPr>
                <w:rFonts w:cs="Arial"/>
              </w:rPr>
              <w:t>对应用系统进行安全加固的能力</w:t>
            </w:r>
          </w:p>
        </w:tc>
        <w:tc>
          <w:tcPr>
            <w:tcW w:w="3108" w:type="dxa"/>
            <w:vAlign w:val="center"/>
          </w:tcPr>
          <w:p w14:paraId="451CCC1F">
            <w:pPr>
              <w:pStyle w:val="25"/>
              <w:spacing w:line="400" w:lineRule="exact"/>
              <w:rPr>
                <w:rFonts w:cs="Arial"/>
              </w:rPr>
            </w:pPr>
            <w:r>
              <w:rPr>
                <w:rFonts w:hint="eastAsia" w:cs="Arial"/>
              </w:rPr>
              <w:t>1.网络攻防技术</w:t>
            </w:r>
          </w:p>
          <w:p w14:paraId="3E78613B">
            <w:pPr>
              <w:pStyle w:val="25"/>
              <w:spacing w:line="400" w:lineRule="exact"/>
              <w:rPr>
                <w:rFonts w:cs="Arial"/>
              </w:rPr>
            </w:pPr>
            <w:r>
              <w:rPr>
                <w:rFonts w:hint="eastAsia" w:cs="Arial"/>
              </w:rPr>
              <w:t>2.云计算技术与应用</w:t>
            </w:r>
          </w:p>
          <w:p w14:paraId="3A693773">
            <w:pPr>
              <w:pStyle w:val="25"/>
              <w:spacing w:line="400" w:lineRule="exact"/>
              <w:ind w:left="240" w:hanging="240" w:hangingChars="100"/>
            </w:pPr>
            <w:r>
              <w:rPr>
                <w:rFonts w:hint="eastAsia"/>
              </w:rPr>
              <w:t>3.Linux系统自动化运维</w:t>
            </w:r>
          </w:p>
        </w:tc>
      </w:tr>
      <w:tr w14:paraId="4C868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atLeast"/>
          <w:jc w:val="center"/>
        </w:trPr>
        <w:tc>
          <w:tcPr>
            <w:tcW w:w="1526" w:type="dxa"/>
            <w:vAlign w:val="center"/>
          </w:tcPr>
          <w:p w14:paraId="1BD6E58C">
            <w:pPr>
              <w:pStyle w:val="25"/>
              <w:spacing w:line="400" w:lineRule="exact"/>
              <w:jc w:val="left"/>
              <w:rPr>
                <w:rFonts w:cs="Arial"/>
              </w:rPr>
            </w:pPr>
            <w:r>
              <w:rPr>
                <w:rFonts w:hint="eastAsia" w:cs="Arial"/>
              </w:rPr>
              <w:t>数据存储与容灾</w:t>
            </w:r>
          </w:p>
        </w:tc>
        <w:tc>
          <w:tcPr>
            <w:tcW w:w="2551" w:type="dxa"/>
            <w:vAlign w:val="center"/>
          </w:tcPr>
          <w:p w14:paraId="18DC3DFD">
            <w:pPr>
              <w:pStyle w:val="25"/>
              <w:spacing w:line="400" w:lineRule="exact"/>
              <w:rPr>
                <w:rFonts w:cs="Arial"/>
              </w:rPr>
            </w:pPr>
            <w:r>
              <w:rPr>
                <w:rFonts w:hint="eastAsia" w:cs="Arial"/>
              </w:rPr>
              <w:t>解决针对Linux、Windows或UNIX或数据库或硬件故障等的数据恢复业务。</w:t>
            </w:r>
          </w:p>
        </w:tc>
        <w:tc>
          <w:tcPr>
            <w:tcW w:w="2410" w:type="dxa"/>
            <w:vAlign w:val="center"/>
          </w:tcPr>
          <w:p w14:paraId="3ACED22E">
            <w:pPr>
              <w:pStyle w:val="25"/>
              <w:spacing w:line="400" w:lineRule="exact"/>
              <w:ind w:left="240" w:hanging="240" w:hangingChars="100"/>
              <w:rPr>
                <w:rFonts w:cs="Arial"/>
              </w:rPr>
            </w:pPr>
            <w:r>
              <w:rPr>
                <w:rFonts w:hint="eastAsia" w:cs="Arial"/>
              </w:rPr>
              <w:t>1.熟悉操作系统下文件存储</w:t>
            </w:r>
          </w:p>
          <w:p w14:paraId="6B8BE94F">
            <w:pPr>
              <w:pStyle w:val="25"/>
              <w:spacing w:line="400" w:lineRule="exact"/>
              <w:ind w:left="240" w:hanging="240" w:hangingChars="100"/>
              <w:rPr>
                <w:rFonts w:cs="Arial"/>
              </w:rPr>
            </w:pPr>
            <w:r>
              <w:rPr>
                <w:rFonts w:hint="eastAsia" w:cs="Arial"/>
              </w:rPr>
              <w:t>2.具备数据备份与恢复能力</w:t>
            </w:r>
          </w:p>
          <w:p w14:paraId="54B63393">
            <w:pPr>
              <w:pStyle w:val="25"/>
              <w:spacing w:line="400" w:lineRule="exact"/>
              <w:ind w:left="240" w:hanging="240" w:hangingChars="100"/>
              <w:rPr>
                <w:rFonts w:cs="Arial"/>
              </w:rPr>
            </w:pPr>
            <w:r>
              <w:rPr>
                <w:rFonts w:hint="eastAsia" w:cs="Arial"/>
              </w:rPr>
              <w:t>3.具备数据库的管理能力</w:t>
            </w:r>
          </w:p>
        </w:tc>
        <w:tc>
          <w:tcPr>
            <w:tcW w:w="3108" w:type="dxa"/>
            <w:vAlign w:val="center"/>
          </w:tcPr>
          <w:p w14:paraId="62886A9D">
            <w:pPr>
              <w:pStyle w:val="25"/>
              <w:spacing w:line="400" w:lineRule="exact"/>
              <w:ind w:left="240" w:hanging="240" w:hangingChars="100"/>
            </w:pPr>
            <w:r>
              <w:rPr>
                <w:rFonts w:hint="eastAsia"/>
              </w:rPr>
              <w:t>1.Linux网络操作系统</w:t>
            </w:r>
          </w:p>
          <w:p w14:paraId="4AB6DE08">
            <w:pPr>
              <w:pStyle w:val="25"/>
              <w:spacing w:line="400" w:lineRule="exact"/>
            </w:pPr>
            <w:r>
              <w:rPr>
                <w:rFonts w:hint="eastAsia"/>
              </w:rPr>
              <w:t>2.</w:t>
            </w:r>
            <w:r>
              <w:rPr>
                <w:rFonts w:hint="eastAsia" w:cs="Arial"/>
              </w:rPr>
              <w:t>MySQL数据库技术</w:t>
            </w:r>
          </w:p>
          <w:p w14:paraId="650C30B9">
            <w:pPr>
              <w:pStyle w:val="25"/>
              <w:spacing w:line="400" w:lineRule="exact"/>
              <w:rPr>
                <w:rFonts w:cs="Arial"/>
              </w:rPr>
            </w:pPr>
            <w:r>
              <w:rPr>
                <w:rFonts w:hint="eastAsia" w:cs="Arial"/>
              </w:rPr>
              <w:t>3.数据备份与恢复</w:t>
            </w:r>
          </w:p>
        </w:tc>
      </w:tr>
      <w:tr w14:paraId="06B5F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atLeast"/>
          <w:jc w:val="center"/>
        </w:trPr>
        <w:tc>
          <w:tcPr>
            <w:tcW w:w="1526" w:type="dxa"/>
            <w:vAlign w:val="center"/>
          </w:tcPr>
          <w:p w14:paraId="66E9980C">
            <w:pPr>
              <w:pStyle w:val="25"/>
              <w:spacing w:line="400" w:lineRule="exact"/>
              <w:jc w:val="left"/>
              <w:rPr>
                <w:rFonts w:cs="Arial"/>
              </w:rPr>
            </w:pPr>
            <w:r>
              <w:rPr>
                <w:rFonts w:hint="eastAsia" w:cs="Arial"/>
              </w:rPr>
              <w:t>网站建设</w:t>
            </w:r>
          </w:p>
        </w:tc>
        <w:tc>
          <w:tcPr>
            <w:tcW w:w="2551" w:type="dxa"/>
            <w:vAlign w:val="center"/>
          </w:tcPr>
          <w:p w14:paraId="2477FEE8">
            <w:pPr>
              <w:pStyle w:val="25"/>
              <w:spacing w:line="400" w:lineRule="exact"/>
              <w:rPr>
                <w:rFonts w:cs="Arial"/>
              </w:rPr>
            </w:pPr>
            <w:r>
              <w:rPr>
                <w:rFonts w:hint="eastAsia" w:cs="Arial"/>
              </w:rPr>
              <w:t>利用PHP、HTML常见开发语言，完成网站搭建和维护。</w:t>
            </w:r>
          </w:p>
        </w:tc>
        <w:tc>
          <w:tcPr>
            <w:tcW w:w="2410" w:type="dxa"/>
            <w:vAlign w:val="center"/>
          </w:tcPr>
          <w:p w14:paraId="7404074D">
            <w:pPr>
              <w:pStyle w:val="25"/>
              <w:spacing w:line="400" w:lineRule="exact"/>
              <w:ind w:left="240" w:hanging="240" w:hangingChars="100"/>
              <w:rPr>
                <w:rFonts w:cs="Arial"/>
              </w:rPr>
            </w:pPr>
            <w:r>
              <w:rPr>
                <w:rFonts w:hint="eastAsia" w:cs="Arial"/>
              </w:rPr>
              <w:t>1.掌握至少一种语言的应用开发</w:t>
            </w:r>
          </w:p>
          <w:p w14:paraId="76BFB027">
            <w:pPr>
              <w:pStyle w:val="25"/>
              <w:spacing w:line="400" w:lineRule="exact"/>
              <w:ind w:left="240" w:hanging="240" w:hangingChars="100"/>
              <w:rPr>
                <w:rFonts w:cs="Arial"/>
              </w:rPr>
            </w:pPr>
            <w:r>
              <w:rPr>
                <w:rFonts w:hint="eastAsia" w:cs="Arial"/>
              </w:rPr>
              <w:t>2.熟悉数据库及其基本应用</w:t>
            </w:r>
          </w:p>
          <w:p w14:paraId="39E202EE">
            <w:pPr>
              <w:pStyle w:val="25"/>
              <w:spacing w:line="400" w:lineRule="exact"/>
              <w:ind w:left="240" w:hanging="240" w:hangingChars="100"/>
              <w:rPr>
                <w:rFonts w:cs="Arial"/>
              </w:rPr>
            </w:pPr>
            <w:r>
              <w:rPr>
                <w:rFonts w:hint="eastAsia" w:cs="Arial"/>
              </w:rPr>
              <w:t>3.具备网站搭建和维护能力</w:t>
            </w:r>
          </w:p>
        </w:tc>
        <w:tc>
          <w:tcPr>
            <w:tcW w:w="3108" w:type="dxa"/>
            <w:vAlign w:val="center"/>
          </w:tcPr>
          <w:p w14:paraId="062C74C5">
            <w:pPr>
              <w:pStyle w:val="25"/>
              <w:spacing w:line="400" w:lineRule="exact"/>
            </w:pPr>
            <w:r>
              <w:rPr>
                <w:rFonts w:hint="eastAsia"/>
              </w:rPr>
              <w:t>1.Web前端设计</w:t>
            </w:r>
          </w:p>
          <w:p w14:paraId="49E5610C">
            <w:pPr>
              <w:pStyle w:val="25"/>
              <w:spacing w:line="400" w:lineRule="exact"/>
            </w:pPr>
            <w:r>
              <w:rPr>
                <w:rFonts w:hint="eastAsia"/>
              </w:rPr>
              <w:t>2.Web应用安全与防护</w:t>
            </w:r>
          </w:p>
          <w:p w14:paraId="6B59B645">
            <w:pPr>
              <w:pStyle w:val="25"/>
              <w:spacing w:line="400" w:lineRule="exact"/>
            </w:pPr>
            <w:r>
              <w:rPr>
                <w:rFonts w:hint="eastAsia"/>
              </w:rPr>
              <w:t>3.PHP动态网页设计</w:t>
            </w:r>
          </w:p>
          <w:p w14:paraId="14B686EB">
            <w:pPr>
              <w:pStyle w:val="25"/>
              <w:spacing w:line="400" w:lineRule="exact"/>
            </w:pPr>
            <w:r>
              <w:rPr>
                <w:rFonts w:hint="eastAsia"/>
              </w:rPr>
              <w:t>4.MySQL数据库技术</w:t>
            </w:r>
          </w:p>
        </w:tc>
      </w:tr>
    </w:tbl>
    <w:p w14:paraId="66F88A27">
      <w:pPr>
        <w:spacing w:before="312" w:beforeLines="100" w:line="440" w:lineRule="exact"/>
        <w:ind w:firstLine="480" w:firstLineChars="200"/>
        <w:outlineLvl w:val="1"/>
        <w:rPr>
          <w:rFonts w:ascii="宋体" w:hAnsi="宋体"/>
          <w:b/>
        </w:rPr>
      </w:pPr>
      <w:r>
        <w:rPr>
          <w:rFonts w:hint="eastAsia" w:ascii="宋体" w:hAnsi="宋体"/>
          <w:b/>
          <w:sz w:val="24"/>
          <w:szCs w:val="24"/>
        </w:rPr>
        <w:t>（二）课程设置</w:t>
      </w:r>
    </w:p>
    <w:p w14:paraId="03652913">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1、课程设置包括公共基础课程和专业（技能）课程两类。</w:t>
      </w:r>
    </w:p>
    <w:p w14:paraId="643F296F">
      <w:pPr>
        <w:spacing w:line="520" w:lineRule="exact"/>
        <w:ind w:firstLine="480" w:firstLineChars="200"/>
        <w:rPr>
          <w:rFonts w:ascii="仿宋" w:hAnsi="仿宋" w:eastAsia="仿宋"/>
          <w:sz w:val="24"/>
          <w:szCs w:val="24"/>
        </w:rPr>
      </w:pPr>
      <w:r>
        <w:rPr>
          <w:rFonts w:hint="eastAsia" w:ascii="仿宋" w:hAnsi="仿宋" w:eastAsia="仿宋"/>
          <w:sz w:val="24"/>
          <w:szCs w:val="24"/>
        </w:rPr>
        <w:t>(1)公共基础课程</w:t>
      </w:r>
    </w:p>
    <w:p w14:paraId="44EA45B2">
      <w:pPr>
        <w:adjustRightInd w:val="0"/>
        <w:snapToGrid w:val="0"/>
        <w:spacing w:line="520" w:lineRule="exact"/>
        <w:ind w:firstLine="480" w:firstLineChars="200"/>
        <w:rPr>
          <w:rFonts w:ascii="仿宋" w:hAnsi="仿宋" w:eastAsia="仿宋"/>
          <w:sz w:val="24"/>
          <w:szCs w:val="24"/>
        </w:rPr>
      </w:pPr>
      <w:r>
        <w:rPr>
          <w:rFonts w:hint="eastAsia" w:ascii="仿宋" w:hAnsi="仿宋" w:eastAsia="仿宋"/>
          <w:sz w:val="24"/>
          <w:szCs w:val="24"/>
        </w:rPr>
        <w:t>①公共基础必修课</w:t>
      </w:r>
    </w:p>
    <w:p w14:paraId="32533550">
      <w:pPr>
        <w:adjustRightInd w:val="0"/>
        <w:snapToGrid w:val="0"/>
        <w:spacing w:line="520" w:lineRule="exact"/>
        <w:ind w:firstLine="480" w:firstLineChars="200"/>
        <w:rPr>
          <w:rFonts w:ascii="仿宋" w:hAnsi="仿宋" w:eastAsia="仿宋"/>
          <w:sz w:val="24"/>
          <w:szCs w:val="24"/>
        </w:rPr>
      </w:pPr>
      <w:r>
        <w:rPr>
          <w:rFonts w:hint="eastAsia" w:ascii="仿宋" w:hAnsi="仿宋" w:eastAsia="仿宋"/>
          <w:sz w:val="24"/>
          <w:szCs w:val="24"/>
        </w:rPr>
        <w:t>根据党和国家有关文件规定，必修课包括思想道德与法治、毛泽东思想与中国特色社会主义理论体系概论、习近平新时代中国特色社会主义思想概论、国家安全教育、形势与政策、军事理论、军事技能及入学教育、信息技术与人工智能、大学体育、大学英语、大学美育、职业生涯规划、大学生就业与创业、大学生心理健康教育、劳动教育、安全教育，共16门课程，共796学时。</w:t>
      </w:r>
    </w:p>
    <w:p w14:paraId="2CCD2F1B">
      <w:pPr>
        <w:adjustRightInd w:val="0"/>
        <w:snapToGrid w:val="0"/>
        <w:spacing w:line="520" w:lineRule="exact"/>
        <w:ind w:firstLine="480" w:firstLineChars="200"/>
        <w:rPr>
          <w:rFonts w:ascii="仿宋" w:hAnsi="仿宋" w:eastAsia="仿宋"/>
          <w:sz w:val="24"/>
          <w:szCs w:val="24"/>
        </w:rPr>
      </w:pPr>
      <w:r>
        <w:rPr>
          <w:rFonts w:hint="eastAsia" w:ascii="仿宋" w:hAnsi="仿宋" w:eastAsia="仿宋"/>
          <w:sz w:val="24"/>
          <w:szCs w:val="24"/>
        </w:rPr>
        <w:t>②公共选修课</w:t>
      </w:r>
    </w:p>
    <w:p w14:paraId="1FBE853D">
      <w:pPr>
        <w:spacing w:line="480" w:lineRule="exact"/>
        <w:ind w:firstLine="470" w:firstLineChars="196"/>
        <w:rPr>
          <w:rFonts w:ascii="仿宋" w:hAnsi="仿宋" w:eastAsia="仿宋"/>
          <w:sz w:val="24"/>
          <w:szCs w:val="24"/>
        </w:rPr>
      </w:pPr>
      <w:r>
        <w:rPr>
          <w:rFonts w:hint="eastAsia" w:ascii="仿宋" w:hAnsi="仿宋" w:eastAsia="仿宋"/>
          <w:sz w:val="24"/>
          <w:szCs w:val="24"/>
        </w:rPr>
        <w:t>结合实际，根据有关文件规定开设高等数学、人文素养类课程、科学素养类课程共3门课程，共120学时。</w:t>
      </w:r>
    </w:p>
    <w:p w14:paraId="54D3AA1C">
      <w:pPr>
        <w:spacing w:line="520" w:lineRule="exact"/>
        <w:ind w:firstLine="480" w:firstLineChars="200"/>
        <w:rPr>
          <w:rFonts w:ascii="仿宋" w:hAnsi="仿宋" w:eastAsia="仿宋"/>
          <w:sz w:val="24"/>
          <w:szCs w:val="24"/>
        </w:rPr>
      </w:pPr>
      <w:r>
        <w:rPr>
          <w:rFonts w:hint="eastAsia" w:ascii="仿宋" w:hAnsi="仿宋" w:eastAsia="仿宋"/>
          <w:sz w:val="24"/>
          <w:szCs w:val="24"/>
        </w:rPr>
        <w:t>(2)专业（技能）课程</w:t>
      </w:r>
    </w:p>
    <w:p w14:paraId="659EF96C">
      <w:pPr>
        <w:spacing w:line="520" w:lineRule="exact"/>
        <w:ind w:firstLine="480" w:firstLineChars="200"/>
        <w:rPr>
          <w:rFonts w:ascii="仿宋" w:hAnsi="仿宋" w:eastAsia="仿宋"/>
          <w:sz w:val="24"/>
          <w:szCs w:val="24"/>
        </w:rPr>
      </w:pPr>
      <w:r>
        <w:rPr>
          <w:rFonts w:hint="eastAsia" w:ascii="仿宋" w:hAnsi="仿宋" w:eastAsia="仿宋"/>
          <w:sz w:val="24"/>
          <w:szCs w:val="24"/>
        </w:rPr>
        <w:t>①着力推进课程改革，优化课程体系，合理设置专业课程。课程设置内容是从岗位需求出发，以典型工作项目为载体，与行业企业共同构建模块化、能力递进式的课程体系；专业课程要与企业认证（证书）对接，将企业证书的知识、技能需求转化为学生的素养、能力要求，实现“课证融通”；将大赛项目融入人才培养方案、大赛内容融入课程，整合教学内容，实现“赛教融合”。</w:t>
      </w:r>
    </w:p>
    <w:p w14:paraId="3A95AA57">
      <w:pPr>
        <w:spacing w:line="520" w:lineRule="exact"/>
        <w:ind w:firstLine="480" w:firstLineChars="200"/>
        <w:rPr>
          <w:rFonts w:ascii="仿宋" w:hAnsi="仿宋" w:eastAsia="仿宋"/>
          <w:sz w:val="24"/>
          <w:szCs w:val="24"/>
        </w:rPr>
      </w:pPr>
      <w:r>
        <w:rPr>
          <w:rFonts w:hint="eastAsia" w:ascii="仿宋" w:hAnsi="仿宋" w:eastAsia="仿宋"/>
          <w:sz w:val="24"/>
          <w:szCs w:val="24"/>
        </w:rPr>
        <w:t>②专业（技能）课包括专业基础课程、专业核心课程、专业拓展课程（专业选修课），并涵盖有关实践性教学环节。具体要求如下：</w:t>
      </w:r>
    </w:p>
    <w:p w14:paraId="6FCF8AE9">
      <w:pPr>
        <w:spacing w:line="520" w:lineRule="exact"/>
        <w:ind w:firstLine="480" w:firstLineChars="200"/>
        <w:rPr>
          <w:rFonts w:ascii="仿宋" w:hAnsi="仿宋" w:eastAsia="仿宋"/>
          <w:sz w:val="24"/>
          <w:szCs w:val="24"/>
        </w:rPr>
      </w:pPr>
      <w:r>
        <w:rPr>
          <w:rFonts w:hint="eastAsia" w:ascii="仿宋" w:hAnsi="仿宋" w:eastAsia="仿宋"/>
          <w:sz w:val="24"/>
          <w:szCs w:val="24"/>
        </w:rPr>
        <w:t>专业基础课：包括信息安全基础、计算机网络基础、Python基础与应用开发、Web前端设计、MySQL数据库技术，共5门课程，共307学时。</w:t>
      </w:r>
    </w:p>
    <w:p w14:paraId="0BC22BCE">
      <w:pPr>
        <w:spacing w:line="520" w:lineRule="exact"/>
        <w:ind w:firstLine="480" w:firstLineChars="200"/>
        <w:rPr>
          <w:rFonts w:ascii="仿宋" w:hAnsi="仿宋" w:eastAsia="仿宋"/>
          <w:sz w:val="24"/>
          <w:szCs w:val="24"/>
        </w:rPr>
      </w:pPr>
      <w:r>
        <w:rPr>
          <w:rFonts w:hint="eastAsia" w:ascii="仿宋" w:hAnsi="仿宋" w:eastAsia="仿宋"/>
          <w:sz w:val="24"/>
          <w:szCs w:val="24"/>
        </w:rPr>
        <w:t>专业核心课程：包括网络设备配置与安全、Linux网络操作系统、数据备份与恢复、信息安全产品配置与应用、网络攻防技术、Web应用安全与防护、无线网络安全技术，共7门课程，共530学时。</w:t>
      </w:r>
    </w:p>
    <w:p w14:paraId="2A9DB283">
      <w:pPr>
        <w:spacing w:line="520" w:lineRule="exact"/>
        <w:ind w:firstLine="480" w:firstLineChars="200"/>
        <w:rPr>
          <w:rFonts w:ascii="仿宋" w:hAnsi="仿宋" w:eastAsia="仿宋"/>
          <w:sz w:val="24"/>
          <w:szCs w:val="24"/>
        </w:rPr>
      </w:pPr>
      <w:r>
        <w:rPr>
          <w:rFonts w:hint="eastAsia" w:ascii="仿宋" w:hAnsi="仿宋" w:eastAsia="仿宋"/>
          <w:sz w:val="24"/>
          <w:szCs w:val="24"/>
        </w:rPr>
        <w:t>专业拓展课：包括云计算技术与应用、Linux系统自动化运维、PHP动态网页设计，共3门课程，共140学时。</w:t>
      </w:r>
    </w:p>
    <w:p w14:paraId="70ED16EF">
      <w:pPr>
        <w:spacing w:line="520" w:lineRule="exact"/>
        <w:ind w:firstLine="480" w:firstLineChars="200"/>
        <w:rPr>
          <w:rFonts w:ascii="仿宋" w:hAnsi="仿宋" w:eastAsia="仿宋"/>
          <w:sz w:val="24"/>
          <w:szCs w:val="24"/>
        </w:rPr>
      </w:pPr>
      <w:r>
        <w:rPr>
          <w:rFonts w:hint="eastAsia" w:ascii="仿宋" w:hAnsi="仿宋" w:eastAsia="仿宋"/>
          <w:sz w:val="24"/>
          <w:szCs w:val="24"/>
        </w:rPr>
        <w:t>③实践性教学环节：主要包括岗位实习及毕业设计、网络设备配置与安全实训、Linux应用实训、网络攻防技术实训等，共4门课程，共696学时。</w:t>
      </w:r>
    </w:p>
    <w:p w14:paraId="7A9113A6">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（三）课程描述</w:t>
      </w:r>
    </w:p>
    <w:p w14:paraId="27B34465">
      <w:pPr>
        <w:spacing w:line="360" w:lineRule="auto"/>
        <w:ind w:firstLine="480" w:firstLineChars="200"/>
        <w:jc w:val="center"/>
        <w:outlineLvl w:val="2"/>
        <w:rPr>
          <w:rFonts w:ascii="Times New Roman" w:hAnsi="Times New Roman" w:eastAsia="宋体" w:cs="Times New Roman"/>
          <w:b/>
          <w:sz w:val="24"/>
        </w:rPr>
      </w:pPr>
      <w:r>
        <w:rPr>
          <w:rFonts w:hint="eastAsia" w:ascii="Times New Roman" w:hAnsi="Times New Roman" w:eastAsia="宋体" w:cs="Times New Roman"/>
          <w:b/>
          <w:sz w:val="24"/>
        </w:rPr>
        <w:t>公共基础课程</w:t>
      </w:r>
    </w:p>
    <w:tbl>
      <w:tblPr>
        <w:tblStyle w:val="7"/>
        <w:tblW w:w="8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276"/>
        <w:gridCol w:w="4841"/>
        <w:gridCol w:w="709"/>
        <w:gridCol w:w="709"/>
      </w:tblGrid>
      <w:tr w14:paraId="47487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Align w:val="center"/>
          </w:tcPr>
          <w:p w14:paraId="0A5387E8">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序号</w:t>
            </w:r>
          </w:p>
        </w:tc>
        <w:tc>
          <w:tcPr>
            <w:tcW w:w="1276" w:type="dxa"/>
            <w:vAlign w:val="center"/>
          </w:tcPr>
          <w:p w14:paraId="3CEC8A96">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w:t>
            </w:r>
          </w:p>
          <w:p w14:paraId="76C1D684">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名称</w:t>
            </w:r>
          </w:p>
        </w:tc>
        <w:tc>
          <w:tcPr>
            <w:tcW w:w="4841" w:type="dxa"/>
            <w:vAlign w:val="center"/>
          </w:tcPr>
          <w:p w14:paraId="19DE8360">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内容及要求</w:t>
            </w:r>
          </w:p>
        </w:tc>
        <w:tc>
          <w:tcPr>
            <w:tcW w:w="709" w:type="dxa"/>
            <w:vAlign w:val="center"/>
          </w:tcPr>
          <w:p w14:paraId="26B7CE15">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学时</w:t>
            </w:r>
          </w:p>
        </w:tc>
        <w:tc>
          <w:tcPr>
            <w:tcW w:w="709" w:type="dxa"/>
            <w:vAlign w:val="center"/>
          </w:tcPr>
          <w:p w14:paraId="00D399D7">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学分</w:t>
            </w:r>
          </w:p>
        </w:tc>
      </w:tr>
      <w:tr w14:paraId="722C5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Align w:val="center"/>
          </w:tcPr>
          <w:p w14:paraId="091E7D90">
            <w:pPr>
              <w:spacing w:line="440" w:lineRule="exact"/>
              <w:jc w:val="center"/>
              <w:rPr>
                <w:rFonts w:ascii="仿宋" w:hAnsi="仿宋" w:eastAsia="仿宋" w:cs="宋体"/>
                <w:sz w:val="24"/>
                <w:szCs w:val="24"/>
              </w:rPr>
            </w:pPr>
            <w:r>
              <w:rPr>
                <w:rFonts w:hint="eastAsia" w:ascii="仿宋" w:hAnsi="仿宋" w:eastAsia="仿宋" w:cs="宋体"/>
                <w:sz w:val="24"/>
                <w:szCs w:val="24"/>
              </w:rPr>
              <w:t>1</w:t>
            </w:r>
          </w:p>
        </w:tc>
        <w:tc>
          <w:tcPr>
            <w:tcW w:w="1276" w:type="dxa"/>
            <w:vAlign w:val="center"/>
          </w:tcPr>
          <w:p w14:paraId="1981CCA5">
            <w:pPr>
              <w:spacing w:line="440" w:lineRule="exact"/>
              <w:jc w:val="center"/>
              <w:rPr>
                <w:rFonts w:ascii="仿宋" w:hAnsi="仿宋" w:eastAsia="仿宋" w:cs="宋体"/>
                <w:bCs/>
                <w:sz w:val="24"/>
                <w:szCs w:val="24"/>
              </w:rPr>
            </w:pPr>
            <w:r>
              <w:rPr>
                <w:rFonts w:hint="eastAsia" w:ascii="仿宋" w:hAnsi="仿宋" w:eastAsia="仿宋" w:cs="Times New Roman"/>
                <w:sz w:val="24"/>
                <w:szCs w:val="24"/>
              </w:rPr>
              <w:t>思想道德与法治</w:t>
            </w:r>
          </w:p>
        </w:tc>
        <w:tc>
          <w:tcPr>
            <w:tcW w:w="4841" w:type="dxa"/>
            <w:vAlign w:val="center"/>
          </w:tcPr>
          <w:p w14:paraId="74D514DD">
            <w:pPr>
              <w:spacing w:line="440" w:lineRule="exact"/>
              <w:rPr>
                <w:rFonts w:ascii="仿宋" w:hAnsi="仿宋" w:eastAsia="仿宋" w:cs="仿宋"/>
                <w:sz w:val="24"/>
                <w:szCs w:val="24"/>
              </w:rPr>
            </w:pPr>
            <w:r>
              <w:rPr>
                <w:rFonts w:hint="eastAsia" w:ascii="仿宋" w:hAnsi="仿宋" w:eastAsia="仿宋" w:cs="仿宋"/>
                <w:sz w:val="24"/>
                <w:szCs w:val="24"/>
              </w:rPr>
              <w:t>本课程学习思想、道德和法律知识，学生应能够树立正确的世界观、人生观、价值观、道德观和法治观，提高思想道德水平和法治素养，尽快适应大学生活，加强自身修养，为更好融入社会打下基础。</w:t>
            </w:r>
          </w:p>
        </w:tc>
        <w:tc>
          <w:tcPr>
            <w:tcW w:w="709" w:type="dxa"/>
            <w:vAlign w:val="center"/>
          </w:tcPr>
          <w:p w14:paraId="1BBFECA9">
            <w:pPr>
              <w:spacing w:line="440" w:lineRule="exact"/>
              <w:jc w:val="center"/>
              <w:rPr>
                <w:rFonts w:ascii="仿宋" w:hAnsi="仿宋" w:eastAsia="仿宋" w:cs="仿宋"/>
                <w:sz w:val="24"/>
                <w:szCs w:val="24"/>
              </w:rPr>
            </w:pPr>
            <w:r>
              <w:rPr>
                <w:rFonts w:hint="eastAsia" w:ascii="仿宋" w:hAnsi="仿宋" w:eastAsia="仿宋" w:cs="仿宋"/>
                <w:sz w:val="24"/>
                <w:szCs w:val="24"/>
              </w:rPr>
              <w:t>48</w:t>
            </w:r>
          </w:p>
        </w:tc>
        <w:tc>
          <w:tcPr>
            <w:tcW w:w="709" w:type="dxa"/>
            <w:vAlign w:val="center"/>
          </w:tcPr>
          <w:p w14:paraId="59032804">
            <w:pPr>
              <w:spacing w:line="440" w:lineRule="exact"/>
              <w:ind w:firstLine="240" w:firstLineChars="100"/>
              <w:rPr>
                <w:rFonts w:ascii="仿宋" w:hAnsi="仿宋" w:eastAsia="仿宋" w:cs="仿宋"/>
                <w:sz w:val="24"/>
                <w:szCs w:val="24"/>
              </w:rPr>
            </w:pPr>
            <w:r>
              <w:rPr>
                <w:rFonts w:hint="eastAsia" w:ascii="仿宋" w:hAnsi="仿宋" w:eastAsia="仿宋" w:cs="仿宋"/>
                <w:sz w:val="24"/>
                <w:szCs w:val="24"/>
              </w:rPr>
              <w:t>3</w:t>
            </w:r>
          </w:p>
        </w:tc>
      </w:tr>
      <w:tr w14:paraId="294BA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Align w:val="center"/>
          </w:tcPr>
          <w:p w14:paraId="673F5595">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2</w:t>
            </w:r>
          </w:p>
        </w:tc>
        <w:tc>
          <w:tcPr>
            <w:tcW w:w="1276" w:type="dxa"/>
            <w:vAlign w:val="center"/>
          </w:tcPr>
          <w:p w14:paraId="48BCBA12">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毛泽东思想与中国特色社会主义理论体系概论</w:t>
            </w:r>
          </w:p>
        </w:tc>
        <w:tc>
          <w:tcPr>
            <w:tcW w:w="4841" w:type="dxa"/>
            <w:vAlign w:val="center"/>
          </w:tcPr>
          <w:p w14:paraId="51056134">
            <w:pPr>
              <w:spacing w:line="440" w:lineRule="exact"/>
              <w:rPr>
                <w:rFonts w:ascii="仿宋" w:hAnsi="仿宋" w:eastAsia="仿宋" w:cs="Times New Roman"/>
                <w:b/>
                <w:sz w:val="24"/>
                <w:szCs w:val="24"/>
              </w:rPr>
            </w:pPr>
            <w:r>
              <w:rPr>
                <w:rFonts w:hint="eastAsia" w:ascii="仿宋" w:hAnsi="仿宋" w:eastAsia="仿宋" w:cs="仿宋"/>
                <w:sz w:val="24"/>
                <w:szCs w:val="24"/>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709" w:type="dxa"/>
            <w:vAlign w:val="center"/>
          </w:tcPr>
          <w:p w14:paraId="1FB4C11B">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32</w:t>
            </w:r>
          </w:p>
        </w:tc>
        <w:tc>
          <w:tcPr>
            <w:tcW w:w="709" w:type="dxa"/>
            <w:vAlign w:val="center"/>
          </w:tcPr>
          <w:p w14:paraId="5EBCE2D2">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2</w:t>
            </w:r>
          </w:p>
        </w:tc>
      </w:tr>
      <w:tr w14:paraId="080D0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Align w:val="center"/>
          </w:tcPr>
          <w:p w14:paraId="7E02C89B">
            <w:pPr>
              <w:widowControl/>
              <w:spacing w:line="360" w:lineRule="auto"/>
              <w:jc w:val="center"/>
              <w:textAlignment w:val="baseline"/>
              <w:rPr>
                <w:rFonts w:ascii="仿宋" w:hAnsi="仿宋" w:eastAsia="仿宋" w:cs="仿宋"/>
                <w:color w:val="000000"/>
                <w:sz w:val="24"/>
                <w:szCs w:val="24"/>
              </w:rPr>
            </w:pPr>
            <w:r>
              <w:rPr>
                <w:rFonts w:hint="eastAsia" w:ascii="仿宋" w:hAnsi="仿宋" w:eastAsia="仿宋" w:cs="仿宋"/>
                <w:color w:val="000000"/>
                <w:sz w:val="24"/>
                <w:szCs w:val="24"/>
              </w:rPr>
              <w:t>3</w:t>
            </w:r>
          </w:p>
        </w:tc>
        <w:tc>
          <w:tcPr>
            <w:tcW w:w="1276" w:type="dxa"/>
            <w:vAlign w:val="center"/>
          </w:tcPr>
          <w:p w14:paraId="3216CFC8">
            <w:pPr>
              <w:widowControl/>
              <w:spacing w:line="360" w:lineRule="auto"/>
              <w:jc w:val="center"/>
              <w:textAlignment w:val="baseline"/>
              <w:rPr>
                <w:rFonts w:ascii="仿宋" w:hAnsi="仿宋" w:eastAsia="仿宋" w:cs="仿宋"/>
                <w:color w:val="000000"/>
                <w:sz w:val="24"/>
              </w:rPr>
            </w:pPr>
            <w:r>
              <w:rPr>
                <w:rFonts w:hint="eastAsia" w:ascii="仿宋" w:hAnsi="仿宋" w:eastAsia="仿宋" w:cs="仿宋"/>
                <w:color w:val="000000"/>
                <w:sz w:val="24"/>
                <w:szCs w:val="24"/>
              </w:rPr>
              <w:t>习近平新时代中国特色社会主义思想概论</w:t>
            </w:r>
          </w:p>
        </w:tc>
        <w:tc>
          <w:tcPr>
            <w:tcW w:w="4841" w:type="dxa"/>
            <w:vAlign w:val="center"/>
          </w:tcPr>
          <w:p w14:paraId="0CD38447">
            <w:pPr>
              <w:widowControl/>
              <w:spacing w:line="360" w:lineRule="auto"/>
              <w:textAlignment w:val="baseline"/>
              <w:rPr>
                <w:rFonts w:ascii="仿宋" w:hAnsi="仿宋" w:eastAsia="仿宋" w:cs="仿宋"/>
                <w:color w:val="000000"/>
                <w:sz w:val="24"/>
              </w:rPr>
            </w:pPr>
            <w:r>
              <w:rPr>
                <w:rFonts w:hint="eastAsia" w:ascii="仿宋" w:hAnsi="仿宋" w:eastAsia="仿宋" w:cs="仿宋"/>
                <w:color w:val="000000"/>
                <w:sz w:val="24"/>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709" w:type="dxa"/>
            <w:vAlign w:val="center"/>
          </w:tcPr>
          <w:p w14:paraId="0C2A5B21">
            <w:pPr>
              <w:widowControl/>
              <w:spacing w:line="360" w:lineRule="auto"/>
              <w:jc w:val="center"/>
              <w:textAlignment w:val="baseline"/>
              <w:rPr>
                <w:rFonts w:ascii="仿宋" w:hAnsi="仿宋" w:eastAsia="仿宋" w:cs="仿宋"/>
                <w:color w:val="000000"/>
                <w:sz w:val="24"/>
                <w:szCs w:val="24"/>
              </w:rPr>
            </w:pPr>
            <w:r>
              <w:rPr>
                <w:rFonts w:hint="eastAsia" w:ascii="仿宋" w:hAnsi="仿宋" w:eastAsia="仿宋" w:cs="仿宋"/>
                <w:color w:val="000000"/>
                <w:sz w:val="24"/>
                <w:szCs w:val="24"/>
              </w:rPr>
              <w:t>48</w:t>
            </w:r>
          </w:p>
        </w:tc>
        <w:tc>
          <w:tcPr>
            <w:tcW w:w="709" w:type="dxa"/>
            <w:vAlign w:val="center"/>
          </w:tcPr>
          <w:p w14:paraId="5E6323D3">
            <w:pPr>
              <w:widowControl/>
              <w:spacing w:line="360" w:lineRule="auto"/>
              <w:jc w:val="center"/>
              <w:textAlignment w:val="baseline"/>
              <w:rPr>
                <w:rFonts w:ascii="仿宋" w:hAnsi="仿宋" w:eastAsia="仿宋" w:cs="仿宋"/>
                <w:color w:val="000000"/>
                <w:sz w:val="24"/>
                <w:szCs w:val="24"/>
              </w:rPr>
            </w:pPr>
            <w:r>
              <w:rPr>
                <w:rFonts w:hint="eastAsia" w:ascii="仿宋" w:hAnsi="仿宋" w:eastAsia="仿宋" w:cs="仿宋"/>
                <w:color w:val="000000"/>
                <w:sz w:val="24"/>
                <w:szCs w:val="24"/>
              </w:rPr>
              <w:t>3</w:t>
            </w:r>
          </w:p>
        </w:tc>
      </w:tr>
      <w:tr w14:paraId="676D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Align w:val="center"/>
          </w:tcPr>
          <w:p w14:paraId="43F4F4EF">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4</w:t>
            </w:r>
          </w:p>
        </w:tc>
        <w:tc>
          <w:tcPr>
            <w:tcW w:w="1276" w:type="dxa"/>
            <w:vAlign w:val="center"/>
          </w:tcPr>
          <w:p w14:paraId="4C0C1142">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国家安全教育</w:t>
            </w:r>
          </w:p>
        </w:tc>
        <w:tc>
          <w:tcPr>
            <w:tcW w:w="4841" w:type="dxa"/>
            <w:vAlign w:val="center"/>
          </w:tcPr>
          <w:p w14:paraId="61F860FE">
            <w:pPr>
              <w:spacing w:line="440" w:lineRule="exact"/>
              <w:rPr>
                <w:rFonts w:ascii="仿宋" w:hAnsi="仿宋" w:eastAsia="仿宋" w:cs="仿宋"/>
                <w:sz w:val="24"/>
                <w:szCs w:val="24"/>
              </w:rPr>
            </w:pPr>
            <w:r>
              <w:rPr>
                <w:rFonts w:hint="eastAsia" w:ascii="仿宋" w:hAnsi="仿宋" w:eastAsia="仿宋" w:cs="仿宋"/>
                <w:sz w:val="24"/>
                <w:szCs w:val="24"/>
              </w:rPr>
              <w:t>本课程学习总体国家安全观，学生应全面把握总体国家安全观的内涵和精神实质，理解中国特色国家安全体系，掌握维护国家安全的途径与方法，提高国家安全意识，厚植爱国主义情怀，培养奋斗精神，将国家安全意识转化为自觉行动，强化责任担当。</w:t>
            </w:r>
          </w:p>
        </w:tc>
        <w:tc>
          <w:tcPr>
            <w:tcW w:w="709" w:type="dxa"/>
            <w:vAlign w:val="center"/>
          </w:tcPr>
          <w:p w14:paraId="22F85DF1">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16</w:t>
            </w:r>
          </w:p>
        </w:tc>
        <w:tc>
          <w:tcPr>
            <w:tcW w:w="709" w:type="dxa"/>
            <w:vAlign w:val="center"/>
          </w:tcPr>
          <w:p w14:paraId="662313E9">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w:t>
            </w:r>
          </w:p>
        </w:tc>
      </w:tr>
      <w:tr w14:paraId="35C47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Align w:val="center"/>
          </w:tcPr>
          <w:p w14:paraId="2103C180">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5</w:t>
            </w:r>
          </w:p>
        </w:tc>
        <w:tc>
          <w:tcPr>
            <w:tcW w:w="1276" w:type="dxa"/>
            <w:vAlign w:val="center"/>
          </w:tcPr>
          <w:p w14:paraId="5CC7ACAF">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形势与</w:t>
            </w:r>
          </w:p>
          <w:p w14:paraId="70A9ADE4">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政策</w:t>
            </w:r>
          </w:p>
        </w:tc>
        <w:tc>
          <w:tcPr>
            <w:tcW w:w="4841" w:type="dxa"/>
            <w:vAlign w:val="center"/>
          </w:tcPr>
          <w:p w14:paraId="1C7D9BBA">
            <w:pPr>
              <w:spacing w:line="440" w:lineRule="exact"/>
              <w:rPr>
                <w:rFonts w:ascii="仿宋" w:hAnsi="仿宋" w:eastAsia="仿宋" w:cs="Times New Roman"/>
                <w:b/>
                <w:sz w:val="24"/>
                <w:szCs w:val="24"/>
              </w:rPr>
            </w:pPr>
            <w:r>
              <w:rPr>
                <w:rFonts w:hint="eastAsia" w:ascii="仿宋" w:hAnsi="仿宋" w:eastAsia="仿宋" w:cs="仿宋"/>
                <w:sz w:val="24"/>
                <w:szCs w:val="24"/>
              </w:rPr>
              <w:t>本课程学习最新的国内国际热点、难点和敏感事件，学生应能够认识到党和国家面临的形势与任务，正确理解党的路线、方针、政策，增强运用马克思主义的立场、观点和方法分析问题、解决问题的能力，提高政治判断力、政治领悟力、政治执行力</w:t>
            </w:r>
          </w:p>
        </w:tc>
        <w:tc>
          <w:tcPr>
            <w:tcW w:w="709" w:type="dxa"/>
            <w:vAlign w:val="center"/>
          </w:tcPr>
          <w:p w14:paraId="7D910A4A">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32</w:t>
            </w:r>
          </w:p>
        </w:tc>
        <w:tc>
          <w:tcPr>
            <w:tcW w:w="709" w:type="dxa"/>
            <w:vAlign w:val="center"/>
          </w:tcPr>
          <w:p w14:paraId="2DB69368">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w:t>
            </w:r>
          </w:p>
        </w:tc>
      </w:tr>
      <w:tr w14:paraId="2BCDB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753" w:type="dxa"/>
            <w:vAlign w:val="center"/>
          </w:tcPr>
          <w:p w14:paraId="6F0F791E">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6</w:t>
            </w:r>
          </w:p>
        </w:tc>
        <w:tc>
          <w:tcPr>
            <w:tcW w:w="1276" w:type="dxa"/>
            <w:vAlign w:val="center"/>
          </w:tcPr>
          <w:p w14:paraId="3A4980D6">
            <w:pPr>
              <w:jc w:val="center"/>
            </w:pPr>
            <w:r>
              <w:rPr>
                <w:rFonts w:hint="eastAsia"/>
              </w:rPr>
              <w:t>军事理论</w:t>
            </w:r>
          </w:p>
        </w:tc>
        <w:tc>
          <w:tcPr>
            <w:tcW w:w="4841" w:type="dxa"/>
          </w:tcPr>
          <w:p w14:paraId="507D765A">
            <w:pPr>
              <w:spacing w:line="440" w:lineRule="exact"/>
            </w:pPr>
            <w:r>
              <w:rPr>
                <w:rFonts w:hint="eastAsia" w:ascii="仿宋" w:hAnsi="仿宋" w:eastAsia="仿宋" w:cs="仿宋"/>
                <w:sz w:val="24"/>
                <w:szCs w:val="24"/>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709" w:type="dxa"/>
            <w:vAlign w:val="center"/>
          </w:tcPr>
          <w:p w14:paraId="3D3BCAFD">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36</w:t>
            </w:r>
          </w:p>
        </w:tc>
        <w:tc>
          <w:tcPr>
            <w:tcW w:w="709" w:type="dxa"/>
            <w:vAlign w:val="center"/>
          </w:tcPr>
          <w:p w14:paraId="0001412E">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2</w:t>
            </w:r>
          </w:p>
        </w:tc>
      </w:tr>
      <w:tr w14:paraId="039B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8" w:hRule="atLeast"/>
          <w:jc w:val="center"/>
        </w:trPr>
        <w:tc>
          <w:tcPr>
            <w:tcW w:w="753" w:type="dxa"/>
            <w:vAlign w:val="center"/>
          </w:tcPr>
          <w:p w14:paraId="4B8244BA">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7</w:t>
            </w:r>
          </w:p>
        </w:tc>
        <w:tc>
          <w:tcPr>
            <w:tcW w:w="1276" w:type="dxa"/>
            <w:vAlign w:val="center"/>
          </w:tcPr>
          <w:p w14:paraId="7FE1B29F">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军事技能及入学</w:t>
            </w:r>
          </w:p>
          <w:p w14:paraId="35821249">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教育</w:t>
            </w:r>
          </w:p>
        </w:tc>
        <w:tc>
          <w:tcPr>
            <w:tcW w:w="4841" w:type="dxa"/>
            <w:vAlign w:val="center"/>
          </w:tcPr>
          <w:p w14:paraId="45B916B6">
            <w:pPr>
              <w:spacing w:line="440" w:lineRule="exact"/>
              <w:rPr>
                <w:rFonts w:ascii="仿宋" w:hAnsi="仿宋" w:eastAsia="仿宋" w:cs="Times New Roman"/>
                <w:b/>
                <w:sz w:val="24"/>
                <w:szCs w:val="24"/>
              </w:rPr>
            </w:pPr>
            <w:r>
              <w:rPr>
                <w:rFonts w:hint="eastAsia" w:ascii="仿宋" w:hAnsi="仿宋" w:eastAsia="仿宋" w:cs="Times New Roman"/>
                <w:sz w:val="24"/>
                <w:szCs w:val="24"/>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709" w:type="dxa"/>
            <w:vAlign w:val="center"/>
          </w:tcPr>
          <w:p w14:paraId="43742D7F">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120</w:t>
            </w:r>
          </w:p>
        </w:tc>
        <w:tc>
          <w:tcPr>
            <w:tcW w:w="709" w:type="dxa"/>
            <w:vAlign w:val="center"/>
          </w:tcPr>
          <w:p w14:paraId="4764B4D8">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2</w:t>
            </w:r>
          </w:p>
        </w:tc>
      </w:tr>
      <w:tr w14:paraId="63AD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8" w:hRule="atLeast"/>
          <w:jc w:val="center"/>
        </w:trPr>
        <w:tc>
          <w:tcPr>
            <w:tcW w:w="753" w:type="dxa"/>
            <w:vAlign w:val="center"/>
          </w:tcPr>
          <w:p w14:paraId="7CC7338C">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8</w:t>
            </w:r>
          </w:p>
        </w:tc>
        <w:tc>
          <w:tcPr>
            <w:tcW w:w="1276" w:type="dxa"/>
            <w:vAlign w:val="center"/>
          </w:tcPr>
          <w:p w14:paraId="3FBFA41C">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信息技术与人工智能</w:t>
            </w:r>
          </w:p>
        </w:tc>
        <w:tc>
          <w:tcPr>
            <w:tcW w:w="4841" w:type="dxa"/>
            <w:vAlign w:val="center"/>
          </w:tcPr>
          <w:p w14:paraId="70F70156">
            <w:pPr>
              <w:spacing w:line="440" w:lineRule="exact"/>
              <w:rPr>
                <w:rFonts w:ascii="仿宋" w:hAnsi="仿宋" w:eastAsia="仿宋" w:cs="Times New Roman"/>
                <w:b/>
                <w:sz w:val="24"/>
                <w:szCs w:val="24"/>
              </w:rPr>
            </w:pPr>
            <w:r>
              <w:rPr>
                <w:rFonts w:hint="eastAsia" w:ascii="仿宋" w:hAnsi="仿宋" w:eastAsia="仿宋" w:cs="仿宋"/>
                <w:sz w:val="24"/>
                <w:szCs w:val="24"/>
              </w:rPr>
              <w:t>本课程学习计算机发展历程、计算机基本组成和工作原理、操作系统应用、office常用办公软件使用、计算机网络知识、信息安全、数字媒体技术、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tc>
        <w:tc>
          <w:tcPr>
            <w:tcW w:w="709" w:type="dxa"/>
            <w:vAlign w:val="center"/>
          </w:tcPr>
          <w:p w14:paraId="45A13015">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56</w:t>
            </w:r>
          </w:p>
        </w:tc>
        <w:tc>
          <w:tcPr>
            <w:tcW w:w="709" w:type="dxa"/>
            <w:vAlign w:val="center"/>
          </w:tcPr>
          <w:p w14:paraId="40E607A7">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3.5</w:t>
            </w:r>
          </w:p>
        </w:tc>
      </w:tr>
      <w:tr w14:paraId="23CBF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753" w:type="dxa"/>
            <w:vAlign w:val="center"/>
          </w:tcPr>
          <w:p w14:paraId="4419E083">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9</w:t>
            </w:r>
          </w:p>
        </w:tc>
        <w:tc>
          <w:tcPr>
            <w:tcW w:w="1276" w:type="dxa"/>
            <w:vAlign w:val="center"/>
          </w:tcPr>
          <w:p w14:paraId="7C1C8664">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大学体育</w:t>
            </w:r>
          </w:p>
        </w:tc>
        <w:tc>
          <w:tcPr>
            <w:tcW w:w="4841" w:type="dxa"/>
          </w:tcPr>
          <w:p w14:paraId="7C2ABB20">
            <w:pPr>
              <w:spacing w:line="440" w:lineRule="exact"/>
              <w:rPr>
                <w:rFonts w:ascii="仿宋" w:hAnsi="仿宋" w:eastAsia="仿宋" w:cs="仿宋"/>
                <w:sz w:val="24"/>
                <w:szCs w:val="24"/>
              </w:rPr>
            </w:pPr>
            <w:r>
              <w:rPr>
                <w:rFonts w:hint="eastAsia" w:ascii="仿宋" w:hAnsi="仿宋" w:eastAsia="仿宋" w:cs="仿宋"/>
                <w:sz w:val="24"/>
                <w:szCs w:val="24"/>
              </w:rPr>
              <w:t>本课程学习1-2项体育运动技能，提升体育运动能力，提高职业体能水平。引导学生建立终身锻炼的意识，养成体育锻炼的习惯，形成健康文明的生活方式。倡导学生积极弘扬体育精神，自觉遵守体育道德规范和行为准则，塑造良好的体育品格，增强责任意识、规则意识和团队意识，助推学生运动能力、健康行为和体育精神三方面获得全面发展。</w:t>
            </w:r>
          </w:p>
        </w:tc>
        <w:tc>
          <w:tcPr>
            <w:tcW w:w="709" w:type="dxa"/>
            <w:vAlign w:val="center"/>
          </w:tcPr>
          <w:p w14:paraId="269EC9AD">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108</w:t>
            </w:r>
          </w:p>
        </w:tc>
        <w:tc>
          <w:tcPr>
            <w:tcW w:w="709" w:type="dxa"/>
            <w:vAlign w:val="center"/>
          </w:tcPr>
          <w:p w14:paraId="53C7AAAE">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7</w:t>
            </w:r>
          </w:p>
        </w:tc>
      </w:tr>
      <w:tr w14:paraId="6FC5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753" w:type="dxa"/>
            <w:vAlign w:val="center"/>
          </w:tcPr>
          <w:p w14:paraId="32679868">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10</w:t>
            </w:r>
          </w:p>
        </w:tc>
        <w:tc>
          <w:tcPr>
            <w:tcW w:w="1276" w:type="dxa"/>
            <w:vAlign w:val="center"/>
          </w:tcPr>
          <w:p w14:paraId="4887D30F">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大学英语</w:t>
            </w:r>
          </w:p>
        </w:tc>
        <w:tc>
          <w:tcPr>
            <w:tcW w:w="4841" w:type="dxa"/>
          </w:tcPr>
          <w:p w14:paraId="6A1B1894">
            <w:pPr>
              <w:spacing w:line="440" w:lineRule="exact"/>
              <w:rPr>
                <w:rFonts w:ascii="仿宋" w:hAnsi="仿宋" w:eastAsia="仿宋" w:cs="仿宋"/>
                <w:sz w:val="24"/>
                <w:szCs w:val="24"/>
              </w:rPr>
            </w:pPr>
            <w:r>
              <w:rPr>
                <w:rFonts w:hint="eastAsia" w:ascii="仿宋" w:hAnsi="仿宋" w:eastAsia="仿宋" w:cs="仿宋"/>
                <w:sz w:val="24"/>
                <w:szCs w:val="24"/>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709" w:type="dxa"/>
            <w:vAlign w:val="center"/>
          </w:tcPr>
          <w:p w14:paraId="668C7722">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128</w:t>
            </w:r>
          </w:p>
        </w:tc>
        <w:tc>
          <w:tcPr>
            <w:tcW w:w="709" w:type="dxa"/>
            <w:vAlign w:val="center"/>
          </w:tcPr>
          <w:p w14:paraId="5CA5B5F0">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8</w:t>
            </w:r>
          </w:p>
        </w:tc>
      </w:tr>
      <w:tr w14:paraId="537C2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753" w:type="dxa"/>
            <w:vAlign w:val="center"/>
          </w:tcPr>
          <w:p w14:paraId="37311474">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11</w:t>
            </w:r>
          </w:p>
        </w:tc>
        <w:tc>
          <w:tcPr>
            <w:tcW w:w="1276" w:type="dxa"/>
            <w:vAlign w:val="center"/>
          </w:tcPr>
          <w:p w14:paraId="72685A5C">
            <w:pPr>
              <w:jc w:val="center"/>
            </w:pPr>
            <w:r>
              <w:rPr>
                <w:rFonts w:hint="eastAsia"/>
              </w:rPr>
              <w:t>大学美育</w:t>
            </w:r>
          </w:p>
        </w:tc>
        <w:tc>
          <w:tcPr>
            <w:tcW w:w="4841" w:type="dxa"/>
          </w:tcPr>
          <w:p w14:paraId="2CC0F8BD">
            <w:pPr>
              <w:spacing w:line="440" w:lineRule="exact"/>
            </w:pPr>
            <w:r>
              <w:rPr>
                <w:rFonts w:hint="eastAsia" w:ascii="仿宋" w:hAnsi="仿宋" w:eastAsia="仿宋" w:cs="仿宋"/>
                <w:sz w:val="24"/>
                <w:szCs w:val="24"/>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709" w:type="dxa"/>
            <w:vAlign w:val="center"/>
          </w:tcPr>
          <w:p w14:paraId="7E8902E9">
            <w:pPr>
              <w:jc w:val="center"/>
            </w:pPr>
            <w:r>
              <w:rPr>
                <w:rFonts w:hint="eastAsia"/>
              </w:rPr>
              <w:t>32</w:t>
            </w:r>
          </w:p>
        </w:tc>
        <w:tc>
          <w:tcPr>
            <w:tcW w:w="709" w:type="dxa"/>
            <w:vAlign w:val="center"/>
          </w:tcPr>
          <w:p w14:paraId="67E054DF">
            <w:pPr>
              <w:jc w:val="center"/>
            </w:pPr>
            <w:r>
              <w:rPr>
                <w:rFonts w:hint="eastAsia"/>
              </w:rPr>
              <w:t>2</w:t>
            </w:r>
          </w:p>
        </w:tc>
      </w:tr>
      <w:tr w14:paraId="24AA4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753" w:type="dxa"/>
            <w:vAlign w:val="center"/>
          </w:tcPr>
          <w:p w14:paraId="78DAD938">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12</w:t>
            </w:r>
          </w:p>
        </w:tc>
        <w:tc>
          <w:tcPr>
            <w:tcW w:w="1276" w:type="dxa"/>
            <w:vAlign w:val="center"/>
          </w:tcPr>
          <w:p w14:paraId="528CAC90">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职业生涯规划</w:t>
            </w:r>
          </w:p>
        </w:tc>
        <w:tc>
          <w:tcPr>
            <w:tcW w:w="4841" w:type="dxa"/>
            <w:vAlign w:val="center"/>
          </w:tcPr>
          <w:p w14:paraId="17CA6658">
            <w:pPr>
              <w:spacing w:line="440" w:lineRule="exact"/>
              <w:rPr>
                <w:rFonts w:ascii="仿宋" w:hAnsi="仿宋" w:eastAsia="仿宋" w:cs="仿宋"/>
                <w:sz w:val="24"/>
                <w:szCs w:val="24"/>
              </w:rPr>
            </w:pPr>
            <w:r>
              <w:rPr>
                <w:rFonts w:hint="eastAsia" w:ascii="仿宋" w:hAnsi="仿宋" w:eastAsia="仿宋" w:cs="仿宋"/>
                <w:sz w:val="24"/>
                <w:szCs w:val="24"/>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709" w:type="dxa"/>
            <w:vAlign w:val="center"/>
          </w:tcPr>
          <w:p w14:paraId="0616BA75">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12</w:t>
            </w:r>
          </w:p>
        </w:tc>
        <w:tc>
          <w:tcPr>
            <w:tcW w:w="709" w:type="dxa"/>
            <w:vAlign w:val="center"/>
          </w:tcPr>
          <w:p w14:paraId="67485FC1">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w:t>
            </w:r>
          </w:p>
        </w:tc>
      </w:tr>
      <w:tr w14:paraId="3C0B7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3" w:hRule="atLeast"/>
          <w:jc w:val="center"/>
        </w:trPr>
        <w:tc>
          <w:tcPr>
            <w:tcW w:w="753" w:type="dxa"/>
            <w:vAlign w:val="center"/>
          </w:tcPr>
          <w:p w14:paraId="229713DD">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13</w:t>
            </w:r>
          </w:p>
        </w:tc>
        <w:tc>
          <w:tcPr>
            <w:tcW w:w="1276" w:type="dxa"/>
            <w:vAlign w:val="center"/>
          </w:tcPr>
          <w:p w14:paraId="3623F45E">
            <w:pPr>
              <w:spacing w:line="440" w:lineRule="exact"/>
              <w:jc w:val="center"/>
              <w:rPr>
                <w:rFonts w:ascii="仿宋" w:hAnsi="仿宋" w:eastAsia="仿宋" w:cs="Times New Roman"/>
                <w:sz w:val="24"/>
                <w:szCs w:val="24"/>
              </w:rPr>
            </w:pPr>
            <w:r>
              <w:rPr>
                <w:rFonts w:hint="eastAsia" w:ascii="仿宋" w:hAnsi="仿宋" w:eastAsia="仿宋" w:cs="Times New Roman"/>
                <w:bCs/>
                <w:sz w:val="24"/>
                <w:szCs w:val="24"/>
              </w:rPr>
              <w:t>大学生就业与创业</w:t>
            </w:r>
          </w:p>
        </w:tc>
        <w:tc>
          <w:tcPr>
            <w:tcW w:w="4841" w:type="dxa"/>
            <w:vAlign w:val="center"/>
          </w:tcPr>
          <w:p w14:paraId="308B7DEF">
            <w:pPr>
              <w:spacing w:line="440" w:lineRule="exact"/>
              <w:rPr>
                <w:rFonts w:ascii="仿宋" w:hAnsi="仿宋" w:eastAsia="仿宋" w:cs="Times New Roman"/>
                <w:b/>
                <w:sz w:val="24"/>
                <w:szCs w:val="24"/>
              </w:rPr>
            </w:pPr>
            <w:r>
              <w:rPr>
                <w:rFonts w:hint="eastAsia" w:ascii="仿宋" w:hAnsi="仿宋" w:eastAsia="仿宋" w:cs="仿宋"/>
                <w:sz w:val="24"/>
                <w:szCs w:val="24"/>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709" w:type="dxa"/>
            <w:vAlign w:val="center"/>
          </w:tcPr>
          <w:p w14:paraId="0433600A">
            <w:pPr>
              <w:spacing w:line="440" w:lineRule="exact"/>
              <w:jc w:val="center"/>
              <w:rPr>
                <w:rFonts w:ascii="仿宋" w:hAnsi="仿宋" w:eastAsia="仿宋" w:cs="Times New Roman"/>
                <w:bCs/>
                <w:sz w:val="24"/>
                <w:szCs w:val="24"/>
              </w:rPr>
            </w:pPr>
            <w:r>
              <w:rPr>
                <w:rFonts w:hint="eastAsia" w:ascii="仿宋" w:hAnsi="仿宋" w:eastAsia="仿宋" w:cs="Times New Roman"/>
                <w:bCs/>
                <w:sz w:val="24"/>
                <w:szCs w:val="24"/>
              </w:rPr>
              <w:t>20</w:t>
            </w:r>
          </w:p>
        </w:tc>
        <w:tc>
          <w:tcPr>
            <w:tcW w:w="709" w:type="dxa"/>
            <w:vAlign w:val="center"/>
          </w:tcPr>
          <w:p w14:paraId="2A044436">
            <w:pPr>
              <w:spacing w:line="440" w:lineRule="exact"/>
              <w:jc w:val="center"/>
              <w:rPr>
                <w:rFonts w:ascii="仿宋" w:hAnsi="仿宋" w:eastAsia="仿宋" w:cs="Times New Roman"/>
                <w:bCs/>
                <w:sz w:val="24"/>
                <w:szCs w:val="24"/>
              </w:rPr>
            </w:pPr>
            <w:r>
              <w:rPr>
                <w:rFonts w:hint="eastAsia" w:ascii="仿宋" w:hAnsi="仿宋" w:eastAsia="仿宋" w:cs="Times New Roman"/>
                <w:bCs/>
                <w:sz w:val="24"/>
                <w:szCs w:val="24"/>
              </w:rPr>
              <w:t>1</w:t>
            </w:r>
          </w:p>
        </w:tc>
      </w:tr>
      <w:tr w14:paraId="13430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753" w:type="dxa"/>
            <w:vAlign w:val="center"/>
          </w:tcPr>
          <w:p w14:paraId="6C83FD5A">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14</w:t>
            </w:r>
          </w:p>
        </w:tc>
        <w:tc>
          <w:tcPr>
            <w:tcW w:w="1276" w:type="dxa"/>
            <w:vAlign w:val="center"/>
          </w:tcPr>
          <w:p w14:paraId="2BE73702">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大学生心理健康</w:t>
            </w:r>
          </w:p>
          <w:p w14:paraId="40A50DD8">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教育</w:t>
            </w:r>
          </w:p>
        </w:tc>
        <w:tc>
          <w:tcPr>
            <w:tcW w:w="4841" w:type="dxa"/>
            <w:vAlign w:val="center"/>
          </w:tcPr>
          <w:p w14:paraId="200D510E">
            <w:pPr>
              <w:spacing w:line="440" w:lineRule="exact"/>
              <w:rPr>
                <w:rFonts w:ascii="仿宋" w:hAnsi="仿宋" w:eastAsia="仿宋" w:cs="Times New Roman"/>
                <w:b/>
                <w:sz w:val="24"/>
                <w:szCs w:val="24"/>
              </w:rPr>
            </w:pPr>
            <w:r>
              <w:rPr>
                <w:rFonts w:hint="eastAsia" w:ascii="仿宋" w:hAnsi="仿宋" w:eastAsia="仿宋" w:cs="仿宋"/>
                <w:sz w:val="24"/>
                <w:szCs w:val="24"/>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709" w:type="dxa"/>
            <w:vAlign w:val="center"/>
          </w:tcPr>
          <w:p w14:paraId="049C2670">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32</w:t>
            </w:r>
          </w:p>
        </w:tc>
        <w:tc>
          <w:tcPr>
            <w:tcW w:w="709" w:type="dxa"/>
            <w:vAlign w:val="center"/>
          </w:tcPr>
          <w:p w14:paraId="60F29F59">
            <w:pPr>
              <w:spacing w:line="440" w:lineRule="exact"/>
              <w:ind w:firstLine="240" w:firstLineChars="100"/>
              <w:rPr>
                <w:rFonts w:ascii="仿宋" w:hAnsi="仿宋" w:eastAsia="仿宋" w:cs="Times New Roman"/>
                <w:sz w:val="24"/>
                <w:szCs w:val="24"/>
              </w:rPr>
            </w:pPr>
            <w:r>
              <w:rPr>
                <w:rFonts w:hint="eastAsia" w:ascii="仿宋" w:hAnsi="仿宋" w:eastAsia="仿宋" w:cs="Times New Roman"/>
                <w:sz w:val="24"/>
                <w:szCs w:val="24"/>
              </w:rPr>
              <w:t>2</w:t>
            </w:r>
          </w:p>
        </w:tc>
      </w:tr>
      <w:tr w14:paraId="5833C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8" w:hRule="atLeast"/>
          <w:jc w:val="center"/>
        </w:trPr>
        <w:tc>
          <w:tcPr>
            <w:tcW w:w="753" w:type="dxa"/>
            <w:vAlign w:val="center"/>
          </w:tcPr>
          <w:p w14:paraId="389C8E3F">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15</w:t>
            </w:r>
          </w:p>
        </w:tc>
        <w:tc>
          <w:tcPr>
            <w:tcW w:w="1276" w:type="dxa"/>
            <w:vAlign w:val="center"/>
          </w:tcPr>
          <w:p w14:paraId="35CD1DA1">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劳动教育</w:t>
            </w:r>
          </w:p>
        </w:tc>
        <w:tc>
          <w:tcPr>
            <w:tcW w:w="4841" w:type="dxa"/>
            <w:vAlign w:val="center"/>
          </w:tcPr>
          <w:p w14:paraId="0011D889">
            <w:pPr>
              <w:spacing w:line="440" w:lineRule="exact"/>
              <w:rPr>
                <w:rFonts w:ascii="仿宋" w:hAnsi="仿宋" w:eastAsia="仿宋" w:cs="Times New Roman"/>
                <w:b/>
                <w:sz w:val="24"/>
                <w:szCs w:val="24"/>
              </w:rPr>
            </w:pPr>
            <w:r>
              <w:rPr>
                <w:rFonts w:hint="eastAsia" w:ascii="仿宋" w:hAnsi="仿宋" w:eastAsia="仿宋" w:cs="Times New Roman"/>
                <w:sz w:val="24"/>
                <w:szCs w:val="24"/>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709" w:type="dxa"/>
            <w:vAlign w:val="center"/>
          </w:tcPr>
          <w:p w14:paraId="6942E199">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16</w:t>
            </w:r>
          </w:p>
        </w:tc>
        <w:tc>
          <w:tcPr>
            <w:tcW w:w="709" w:type="dxa"/>
            <w:vAlign w:val="center"/>
          </w:tcPr>
          <w:p w14:paraId="084171FC">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w:t>
            </w:r>
          </w:p>
        </w:tc>
      </w:tr>
      <w:tr w14:paraId="0F13C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753" w:type="dxa"/>
            <w:vAlign w:val="center"/>
          </w:tcPr>
          <w:p w14:paraId="02E07F50">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16</w:t>
            </w:r>
          </w:p>
        </w:tc>
        <w:tc>
          <w:tcPr>
            <w:tcW w:w="1276" w:type="dxa"/>
            <w:vAlign w:val="center"/>
          </w:tcPr>
          <w:p w14:paraId="577E767E">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安全教育</w:t>
            </w:r>
          </w:p>
        </w:tc>
        <w:tc>
          <w:tcPr>
            <w:tcW w:w="4841" w:type="dxa"/>
            <w:vAlign w:val="center"/>
          </w:tcPr>
          <w:p w14:paraId="26BE51E8">
            <w:pPr>
              <w:spacing w:line="440" w:lineRule="exact"/>
              <w:jc w:val="left"/>
              <w:rPr>
                <w:rFonts w:ascii="仿宋" w:hAnsi="仿宋" w:eastAsia="仿宋" w:cs="仿宋"/>
                <w:sz w:val="24"/>
                <w:szCs w:val="24"/>
              </w:rPr>
            </w:pPr>
            <w:r>
              <w:rPr>
                <w:rFonts w:hint="eastAsia" w:ascii="仿宋" w:hAnsi="仿宋" w:eastAsia="仿宋" w:cs="仿宋"/>
                <w:sz w:val="24"/>
                <w:szCs w:val="24"/>
              </w:rPr>
              <w:t>本课程学习内容主要是法律法规、校纪校规、国家安全、公共安全、人身安全、财产安全、消防安全、交通安全、网络安全、食品安全和校园周边安全等多个方面，提高大学生安全意识和防范能力。</w:t>
            </w:r>
          </w:p>
        </w:tc>
        <w:tc>
          <w:tcPr>
            <w:tcW w:w="709" w:type="dxa"/>
            <w:vAlign w:val="center"/>
          </w:tcPr>
          <w:p w14:paraId="21D37202">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60</w:t>
            </w:r>
          </w:p>
        </w:tc>
        <w:tc>
          <w:tcPr>
            <w:tcW w:w="709" w:type="dxa"/>
            <w:vAlign w:val="center"/>
          </w:tcPr>
          <w:p w14:paraId="0FCB1A83">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2</w:t>
            </w:r>
          </w:p>
        </w:tc>
      </w:tr>
    </w:tbl>
    <w:p w14:paraId="71C3443D">
      <w:pPr>
        <w:spacing w:line="360" w:lineRule="auto"/>
        <w:rPr>
          <w:rFonts w:ascii="仿宋" w:hAnsi="仿宋" w:eastAsia="仿宋" w:cs="Times New Roman"/>
          <w:sz w:val="24"/>
          <w:szCs w:val="24"/>
        </w:rPr>
      </w:pPr>
    </w:p>
    <w:p w14:paraId="10C4682E">
      <w:pPr>
        <w:spacing w:before="156" w:beforeLines="50" w:after="156" w:afterLines="50" w:line="360" w:lineRule="auto"/>
        <w:ind w:firstLine="480" w:firstLineChars="200"/>
        <w:jc w:val="center"/>
        <w:rPr>
          <w:rFonts w:ascii="Times New Roman" w:hAnsi="Times New Roman" w:eastAsia="宋体" w:cs="Times New Roman"/>
          <w:b/>
          <w:sz w:val="24"/>
        </w:rPr>
      </w:pPr>
      <w:r>
        <w:rPr>
          <w:rFonts w:hint="eastAsia" w:ascii="Times New Roman" w:hAnsi="Times New Roman" w:eastAsia="宋体" w:cs="Times New Roman"/>
          <w:b/>
          <w:sz w:val="24"/>
        </w:rPr>
        <w:t>专业基础课程</w:t>
      </w:r>
    </w:p>
    <w:tbl>
      <w:tblPr>
        <w:tblStyle w:val="7"/>
        <w:tblW w:w="8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1209"/>
        <w:gridCol w:w="4855"/>
        <w:gridCol w:w="709"/>
        <w:gridCol w:w="815"/>
      </w:tblGrid>
      <w:tr w14:paraId="2C253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14:paraId="5AB85B0B">
            <w:pPr>
              <w:spacing w:line="440" w:lineRule="exact"/>
              <w:jc w:val="center"/>
              <w:rPr>
                <w:rFonts w:ascii="仿宋" w:hAnsi="仿宋" w:eastAsia="仿宋"/>
                <w:b/>
                <w:sz w:val="24"/>
                <w:szCs w:val="24"/>
              </w:rPr>
            </w:pPr>
            <w:r>
              <w:rPr>
                <w:rFonts w:hint="eastAsia" w:ascii="仿宋" w:hAnsi="仿宋" w:eastAsia="仿宋"/>
                <w:b/>
                <w:sz w:val="24"/>
                <w:szCs w:val="24"/>
              </w:rPr>
              <w:t>序号</w:t>
            </w:r>
          </w:p>
        </w:tc>
        <w:tc>
          <w:tcPr>
            <w:tcW w:w="1209" w:type="dxa"/>
            <w:tcBorders>
              <w:top w:val="single" w:color="auto" w:sz="4" w:space="0"/>
              <w:left w:val="single" w:color="auto" w:sz="4" w:space="0"/>
              <w:bottom w:val="single" w:color="auto" w:sz="4" w:space="0"/>
              <w:right w:val="single" w:color="auto" w:sz="4" w:space="0"/>
            </w:tcBorders>
            <w:vAlign w:val="center"/>
          </w:tcPr>
          <w:p w14:paraId="7560B051">
            <w:pPr>
              <w:spacing w:line="440" w:lineRule="exact"/>
              <w:jc w:val="center"/>
              <w:rPr>
                <w:rFonts w:ascii="仿宋" w:hAnsi="仿宋" w:eastAsia="仿宋"/>
                <w:b/>
                <w:sz w:val="24"/>
                <w:szCs w:val="24"/>
              </w:rPr>
            </w:pPr>
            <w:r>
              <w:rPr>
                <w:rFonts w:hint="eastAsia" w:ascii="仿宋" w:hAnsi="仿宋" w:eastAsia="仿宋"/>
                <w:b/>
                <w:sz w:val="24"/>
                <w:szCs w:val="24"/>
              </w:rPr>
              <w:t>课程</w:t>
            </w:r>
          </w:p>
          <w:p w14:paraId="384EE54E">
            <w:pPr>
              <w:spacing w:line="440" w:lineRule="exact"/>
              <w:jc w:val="center"/>
              <w:rPr>
                <w:rFonts w:ascii="仿宋" w:hAnsi="仿宋" w:eastAsia="仿宋"/>
                <w:b/>
                <w:sz w:val="24"/>
                <w:szCs w:val="24"/>
              </w:rPr>
            </w:pPr>
            <w:r>
              <w:rPr>
                <w:rFonts w:hint="eastAsia" w:ascii="仿宋" w:hAnsi="仿宋" w:eastAsia="仿宋"/>
                <w:b/>
                <w:sz w:val="24"/>
                <w:szCs w:val="24"/>
              </w:rPr>
              <w:t>名称</w:t>
            </w:r>
          </w:p>
        </w:tc>
        <w:tc>
          <w:tcPr>
            <w:tcW w:w="4855" w:type="dxa"/>
            <w:tcBorders>
              <w:top w:val="single" w:color="auto" w:sz="4" w:space="0"/>
              <w:left w:val="nil"/>
              <w:bottom w:val="single" w:color="auto" w:sz="4" w:space="0"/>
              <w:right w:val="single" w:color="auto" w:sz="4" w:space="0"/>
            </w:tcBorders>
            <w:vAlign w:val="center"/>
          </w:tcPr>
          <w:p w14:paraId="4FA2357B">
            <w:pPr>
              <w:spacing w:line="440" w:lineRule="exact"/>
              <w:jc w:val="center"/>
              <w:rPr>
                <w:rFonts w:ascii="仿宋" w:hAnsi="仿宋" w:eastAsia="仿宋"/>
                <w:b/>
                <w:sz w:val="24"/>
                <w:szCs w:val="24"/>
              </w:rPr>
            </w:pPr>
            <w:r>
              <w:rPr>
                <w:rFonts w:hint="eastAsia" w:ascii="仿宋" w:hAnsi="仿宋" w:eastAsia="仿宋"/>
                <w:b/>
                <w:sz w:val="24"/>
                <w:szCs w:val="24"/>
              </w:rPr>
              <w:t>内容及要求</w:t>
            </w:r>
          </w:p>
        </w:tc>
        <w:tc>
          <w:tcPr>
            <w:tcW w:w="709" w:type="dxa"/>
            <w:tcBorders>
              <w:top w:val="single" w:color="auto" w:sz="4" w:space="0"/>
              <w:left w:val="nil"/>
              <w:bottom w:val="single" w:color="auto" w:sz="4" w:space="0"/>
              <w:right w:val="single" w:color="auto" w:sz="4" w:space="0"/>
            </w:tcBorders>
            <w:vAlign w:val="center"/>
          </w:tcPr>
          <w:p w14:paraId="05D83F0C">
            <w:pPr>
              <w:spacing w:line="440" w:lineRule="exact"/>
              <w:jc w:val="center"/>
              <w:rPr>
                <w:rFonts w:ascii="仿宋" w:hAnsi="仿宋" w:eastAsia="仿宋"/>
                <w:b/>
                <w:sz w:val="24"/>
                <w:szCs w:val="24"/>
              </w:rPr>
            </w:pPr>
            <w:r>
              <w:rPr>
                <w:rFonts w:hint="eastAsia" w:ascii="仿宋" w:hAnsi="仿宋" w:eastAsia="仿宋"/>
                <w:b/>
                <w:sz w:val="24"/>
                <w:szCs w:val="24"/>
              </w:rPr>
              <w:t>学时</w:t>
            </w:r>
          </w:p>
        </w:tc>
        <w:tc>
          <w:tcPr>
            <w:tcW w:w="815" w:type="dxa"/>
            <w:tcBorders>
              <w:top w:val="single" w:color="auto" w:sz="4" w:space="0"/>
              <w:left w:val="nil"/>
              <w:bottom w:val="single" w:color="auto" w:sz="4" w:space="0"/>
              <w:right w:val="single" w:color="auto" w:sz="4" w:space="0"/>
            </w:tcBorders>
            <w:vAlign w:val="center"/>
          </w:tcPr>
          <w:p w14:paraId="31254E2E">
            <w:pPr>
              <w:spacing w:line="440" w:lineRule="exact"/>
              <w:jc w:val="center"/>
              <w:rPr>
                <w:rFonts w:ascii="仿宋" w:hAnsi="仿宋" w:eastAsia="仿宋"/>
                <w:b/>
                <w:sz w:val="24"/>
                <w:szCs w:val="24"/>
              </w:rPr>
            </w:pPr>
            <w:r>
              <w:rPr>
                <w:rFonts w:hint="eastAsia" w:ascii="仿宋" w:hAnsi="仿宋" w:eastAsia="仿宋"/>
                <w:b/>
                <w:sz w:val="24"/>
                <w:szCs w:val="24"/>
              </w:rPr>
              <w:t>学分</w:t>
            </w:r>
          </w:p>
        </w:tc>
      </w:tr>
      <w:tr w14:paraId="242FE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9"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14:paraId="4D304E72">
            <w:pPr>
              <w:spacing w:line="440" w:lineRule="exact"/>
              <w:jc w:val="center"/>
              <w:rPr>
                <w:rFonts w:ascii="仿宋" w:hAnsi="仿宋" w:eastAsia="仿宋"/>
                <w:sz w:val="24"/>
                <w:szCs w:val="24"/>
              </w:rPr>
            </w:pPr>
            <w:r>
              <w:rPr>
                <w:rFonts w:hint="eastAsia" w:ascii="仿宋" w:hAnsi="仿宋" w:eastAsia="仿宋"/>
                <w:sz w:val="24"/>
                <w:szCs w:val="24"/>
              </w:rPr>
              <w:t>1</w:t>
            </w:r>
          </w:p>
        </w:tc>
        <w:tc>
          <w:tcPr>
            <w:tcW w:w="1209" w:type="dxa"/>
            <w:tcBorders>
              <w:top w:val="single" w:color="auto" w:sz="4" w:space="0"/>
              <w:left w:val="single" w:color="auto" w:sz="4" w:space="0"/>
              <w:bottom w:val="single" w:color="auto" w:sz="4" w:space="0"/>
              <w:right w:val="single" w:color="auto" w:sz="4" w:space="0"/>
            </w:tcBorders>
            <w:vAlign w:val="center"/>
          </w:tcPr>
          <w:p w14:paraId="705BA318">
            <w:pPr>
              <w:spacing w:line="440" w:lineRule="exact"/>
              <w:jc w:val="center"/>
              <w:rPr>
                <w:rFonts w:ascii="仿宋" w:hAnsi="仿宋" w:eastAsia="仿宋"/>
                <w:sz w:val="24"/>
                <w:szCs w:val="24"/>
              </w:rPr>
            </w:pPr>
            <w:r>
              <w:rPr>
                <w:rFonts w:hint="eastAsia" w:ascii="仿宋" w:hAnsi="仿宋" w:eastAsia="仿宋"/>
                <w:sz w:val="24"/>
                <w:szCs w:val="24"/>
              </w:rPr>
              <w:t>信息安全基础</w:t>
            </w:r>
          </w:p>
        </w:tc>
        <w:tc>
          <w:tcPr>
            <w:tcW w:w="4855" w:type="dxa"/>
            <w:tcBorders>
              <w:top w:val="single" w:color="auto" w:sz="4" w:space="0"/>
              <w:left w:val="nil"/>
              <w:bottom w:val="single" w:color="auto" w:sz="4" w:space="0"/>
              <w:right w:val="single" w:color="auto" w:sz="4" w:space="0"/>
            </w:tcBorders>
          </w:tcPr>
          <w:p w14:paraId="45996665">
            <w:pPr>
              <w:spacing w:line="440" w:lineRule="exact"/>
              <w:jc w:val="left"/>
              <w:rPr>
                <w:rFonts w:ascii="仿宋" w:hAnsi="仿宋" w:eastAsia="仿宋"/>
                <w:sz w:val="24"/>
                <w:szCs w:val="24"/>
              </w:rPr>
            </w:pPr>
            <w:r>
              <w:rPr>
                <w:rFonts w:hint="eastAsia" w:ascii="仿宋" w:hAnsi="仿宋" w:eastAsia="仿宋"/>
                <w:sz w:val="24"/>
                <w:szCs w:val="24"/>
              </w:rPr>
              <w:t>本课程学习信息安全的基本概念，熟悉基本的信息安全理论与技术，了解常见的信息安全威胁的特征及常见的系统漏洞等方面的内容。理解公钥密码技术、防火墙技术、入侵检测（IDS）技术等技术，为后续学习信息安全技术打下基础。</w:t>
            </w:r>
          </w:p>
        </w:tc>
        <w:tc>
          <w:tcPr>
            <w:tcW w:w="709" w:type="dxa"/>
            <w:tcBorders>
              <w:top w:val="single" w:color="auto" w:sz="4" w:space="0"/>
              <w:left w:val="nil"/>
              <w:bottom w:val="single" w:color="auto" w:sz="4" w:space="0"/>
              <w:right w:val="single" w:color="auto" w:sz="4" w:space="0"/>
            </w:tcBorders>
            <w:vAlign w:val="center"/>
          </w:tcPr>
          <w:p w14:paraId="78383839">
            <w:pPr>
              <w:spacing w:line="440" w:lineRule="exact"/>
              <w:jc w:val="center"/>
              <w:rPr>
                <w:rFonts w:ascii="仿宋" w:hAnsi="仿宋" w:eastAsia="仿宋"/>
                <w:sz w:val="24"/>
                <w:szCs w:val="24"/>
              </w:rPr>
            </w:pPr>
            <w:r>
              <w:rPr>
                <w:rFonts w:hint="eastAsia" w:ascii="仿宋" w:hAnsi="仿宋" w:eastAsia="仿宋"/>
                <w:sz w:val="24"/>
                <w:szCs w:val="24"/>
              </w:rPr>
              <w:t>51</w:t>
            </w:r>
          </w:p>
        </w:tc>
        <w:tc>
          <w:tcPr>
            <w:tcW w:w="815" w:type="dxa"/>
            <w:tcBorders>
              <w:top w:val="single" w:color="auto" w:sz="4" w:space="0"/>
              <w:left w:val="nil"/>
              <w:bottom w:val="single" w:color="auto" w:sz="4" w:space="0"/>
              <w:right w:val="single" w:color="auto" w:sz="4" w:space="0"/>
            </w:tcBorders>
            <w:vAlign w:val="center"/>
          </w:tcPr>
          <w:p w14:paraId="335844D9">
            <w:pPr>
              <w:spacing w:line="440" w:lineRule="exact"/>
              <w:jc w:val="center"/>
              <w:rPr>
                <w:rFonts w:ascii="仿宋" w:hAnsi="仿宋" w:eastAsia="仿宋"/>
                <w:sz w:val="24"/>
                <w:szCs w:val="24"/>
              </w:rPr>
            </w:pPr>
            <w:r>
              <w:rPr>
                <w:rFonts w:hint="eastAsia" w:ascii="仿宋" w:hAnsi="仿宋" w:eastAsia="仿宋"/>
                <w:sz w:val="24"/>
                <w:szCs w:val="24"/>
              </w:rPr>
              <w:t>3</w:t>
            </w:r>
          </w:p>
        </w:tc>
      </w:tr>
      <w:tr w14:paraId="6F385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14:paraId="7BFA2CCE">
            <w:pPr>
              <w:spacing w:line="440" w:lineRule="exact"/>
              <w:jc w:val="center"/>
              <w:rPr>
                <w:rFonts w:ascii="仿宋" w:hAnsi="仿宋" w:eastAsia="仿宋"/>
                <w:sz w:val="24"/>
                <w:szCs w:val="24"/>
              </w:rPr>
            </w:pPr>
            <w:r>
              <w:rPr>
                <w:rFonts w:hint="eastAsia" w:ascii="仿宋" w:hAnsi="仿宋" w:eastAsia="仿宋"/>
                <w:sz w:val="24"/>
                <w:szCs w:val="24"/>
              </w:rPr>
              <w:t>2</w:t>
            </w:r>
          </w:p>
        </w:tc>
        <w:tc>
          <w:tcPr>
            <w:tcW w:w="1209" w:type="dxa"/>
            <w:tcBorders>
              <w:top w:val="single" w:color="auto" w:sz="4" w:space="0"/>
              <w:left w:val="single" w:color="auto" w:sz="4" w:space="0"/>
              <w:bottom w:val="single" w:color="auto" w:sz="4" w:space="0"/>
              <w:right w:val="single" w:color="auto" w:sz="4" w:space="0"/>
            </w:tcBorders>
            <w:vAlign w:val="center"/>
          </w:tcPr>
          <w:p w14:paraId="5E59EE44">
            <w:pPr>
              <w:spacing w:line="440" w:lineRule="exact"/>
              <w:jc w:val="center"/>
              <w:rPr>
                <w:rFonts w:ascii="仿宋" w:hAnsi="仿宋" w:eastAsia="仿宋"/>
                <w:sz w:val="24"/>
                <w:szCs w:val="24"/>
              </w:rPr>
            </w:pPr>
            <w:r>
              <w:rPr>
                <w:rFonts w:hint="eastAsia" w:ascii="仿宋" w:hAnsi="仿宋" w:eastAsia="仿宋"/>
                <w:sz w:val="24"/>
                <w:szCs w:val="24"/>
              </w:rPr>
              <w:t>计算机网络基础</w:t>
            </w:r>
          </w:p>
        </w:tc>
        <w:tc>
          <w:tcPr>
            <w:tcW w:w="4855" w:type="dxa"/>
            <w:tcBorders>
              <w:top w:val="single" w:color="auto" w:sz="4" w:space="0"/>
              <w:left w:val="nil"/>
              <w:bottom w:val="single" w:color="auto" w:sz="4" w:space="0"/>
              <w:right w:val="single" w:color="auto" w:sz="4" w:space="0"/>
            </w:tcBorders>
          </w:tcPr>
          <w:p w14:paraId="6342660A">
            <w:pPr>
              <w:spacing w:line="440" w:lineRule="exact"/>
              <w:jc w:val="left"/>
              <w:rPr>
                <w:rFonts w:ascii="仿宋" w:hAnsi="仿宋" w:eastAsia="仿宋"/>
                <w:sz w:val="24"/>
                <w:szCs w:val="24"/>
              </w:rPr>
            </w:pPr>
            <w:r>
              <w:rPr>
                <w:rFonts w:hint="eastAsia" w:ascii="仿宋" w:hAnsi="仿宋" w:eastAsia="仿宋"/>
                <w:sz w:val="24"/>
                <w:szCs w:val="24"/>
              </w:rPr>
              <w:t>本课程学习现行的、较成熟的计算机网络技术的基本理论、基础知识、基本技能和基本方法。计算机网络基础知识和计算机网络领域的相关技术，并融合相关职业资格考试对知识、技能和态度的要求。</w:t>
            </w:r>
          </w:p>
        </w:tc>
        <w:tc>
          <w:tcPr>
            <w:tcW w:w="709" w:type="dxa"/>
            <w:tcBorders>
              <w:top w:val="single" w:color="auto" w:sz="4" w:space="0"/>
              <w:left w:val="nil"/>
              <w:bottom w:val="single" w:color="auto" w:sz="4" w:space="0"/>
              <w:right w:val="single" w:color="auto" w:sz="4" w:space="0"/>
            </w:tcBorders>
            <w:vAlign w:val="center"/>
          </w:tcPr>
          <w:p w14:paraId="3F88EDE3">
            <w:pPr>
              <w:spacing w:line="440" w:lineRule="exact"/>
              <w:jc w:val="center"/>
              <w:rPr>
                <w:rFonts w:ascii="仿宋" w:hAnsi="仿宋" w:eastAsia="仿宋"/>
                <w:sz w:val="24"/>
                <w:szCs w:val="24"/>
              </w:rPr>
            </w:pPr>
            <w:r>
              <w:rPr>
                <w:rFonts w:hint="eastAsia" w:ascii="仿宋" w:hAnsi="仿宋" w:eastAsia="仿宋"/>
                <w:sz w:val="24"/>
                <w:szCs w:val="24"/>
              </w:rPr>
              <w:t>56</w:t>
            </w:r>
          </w:p>
        </w:tc>
        <w:tc>
          <w:tcPr>
            <w:tcW w:w="815" w:type="dxa"/>
            <w:tcBorders>
              <w:top w:val="single" w:color="auto" w:sz="4" w:space="0"/>
              <w:left w:val="nil"/>
              <w:bottom w:val="single" w:color="auto" w:sz="4" w:space="0"/>
              <w:right w:val="single" w:color="auto" w:sz="4" w:space="0"/>
            </w:tcBorders>
            <w:vAlign w:val="center"/>
          </w:tcPr>
          <w:p w14:paraId="7912F375">
            <w:pPr>
              <w:spacing w:line="440" w:lineRule="exact"/>
              <w:jc w:val="center"/>
              <w:rPr>
                <w:rFonts w:ascii="仿宋" w:hAnsi="仿宋" w:eastAsia="仿宋"/>
                <w:sz w:val="24"/>
                <w:szCs w:val="24"/>
              </w:rPr>
            </w:pPr>
            <w:r>
              <w:rPr>
                <w:rFonts w:hint="eastAsia" w:ascii="仿宋" w:hAnsi="仿宋" w:eastAsia="仿宋"/>
                <w:sz w:val="24"/>
                <w:szCs w:val="24"/>
              </w:rPr>
              <w:t>3.5</w:t>
            </w:r>
          </w:p>
        </w:tc>
      </w:tr>
      <w:tr w14:paraId="7B4C8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14:paraId="64878437">
            <w:pPr>
              <w:spacing w:line="440" w:lineRule="exact"/>
              <w:jc w:val="center"/>
              <w:rPr>
                <w:rFonts w:ascii="仿宋" w:hAnsi="仿宋" w:eastAsia="仿宋"/>
                <w:sz w:val="24"/>
                <w:szCs w:val="24"/>
              </w:rPr>
            </w:pPr>
            <w:r>
              <w:rPr>
                <w:rFonts w:hint="eastAsia" w:ascii="仿宋" w:hAnsi="仿宋" w:eastAsia="仿宋"/>
                <w:sz w:val="24"/>
                <w:szCs w:val="24"/>
              </w:rPr>
              <w:t>3</w:t>
            </w:r>
          </w:p>
        </w:tc>
        <w:tc>
          <w:tcPr>
            <w:tcW w:w="1209" w:type="dxa"/>
            <w:tcBorders>
              <w:top w:val="single" w:color="auto" w:sz="4" w:space="0"/>
              <w:left w:val="single" w:color="auto" w:sz="4" w:space="0"/>
              <w:bottom w:val="single" w:color="auto" w:sz="4" w:space="0"/>
              <w:right w:val="single" w:color="auto" w:sz="4" w:space="0"/>
            </w:tcBorders>
            <w:vAlign w:val="center"/>
          </w:tcPr>
          <w:p w14:paraId="03618283">
            <w:pPr>
              <w:spacing w:line="440" w:lineRule="exact"/>
              <w:jc w:val="center"/>
              <w:rPr>
                <w:rFonts w:ascii="仿宋" w:hAnsi="仿宋" w:eastAsia="仿宋"/>
                <w:sz w:val="24"/>
                <w:szCs w:val="24"/>
              </w:rPr>
            </w:pPr>
            <w:r>
              <w:rPr>
                <w:rFonts w:hint="eastAsia" w:ascii="仿宋" w:hAnsi="仿宋" w:eastAsia="仿宋"/>
                <w:sz w:val="24"/>
                <w:szCs w:val="24"/>
              </w:rPr>
              <w:t>Python基础与应用开发</w:t>
            </w:r>
          </w:p>
        </w:tc>
        <w:tc>
          <w:tcPr>
            <w:tcW w:w="4855" w:type="dxa"/>
            <w:tcBorders>
              <w:top w:val="single" w:color="auto" w:sz="4" w:space="0"/>
              <w:left w:val="nil"/>
              <w:bottom w:val="single" w:color="auto" w:sz="4" w:space="0"/>
              <w:right w:val="single" w:color="auto" w:sz="4" w:space="0"/>
            </w:tcBorders>
          </w:tcPr>
          <w:p w14:paraId="18EE816D">
            <w:pPr>
              <w:spacing w:line="440" w:lineRule="exact"/>
              <w:jc w:val="left"/>
              <w:rPr>
                <w:rFonts w:ascii="仿宋" w:hAnsi="仿宋" w:eastAsia="仿宋"/>
                <w:sz w:val="24"/>
                <w:szCs w:val="24"/>
              </w:rPr>
            </w:pPr>
            <w:r>
              <w:rPr>
                <w:rFonts w:hint="eastAsia" w:ascii="仿宋" w:hAnsi="仿宋" w:eastAsia="仿宋"/>
                <w:sz w:val="24"/>
                <w:szCs w:val="24"/>
              </w:rPr>
              <w:t>本课程学习Python 的基础语法、 各种数据类型、控制流程语句、函数、模块、文件操作、网络编程等。能够熟练掌握Python编程的基础知识，通过小项目的实践来培养学生的程序设计能力。</w:t>
            </w:r>
          </w:p>
        </w:tc>
        <w:tc>
          <w:tcPr>
            <w:tcW w:w="709" w:type="dxa"/>
            <w:tcBorders>
              <w:top w:val="single" w:color="auto" w:sz="4" w:space="0"/>
              <w:left w:val="nil"/>
              <w:bottom w:val="single" w:color="auto" w:sz="4" w:space="0"/>
              <w:right w:val="single" w:color="auto" w:sz="4" w:space="0"/>
            </w:tcBorders>
            <w:vAlign w:val="center"/>
          </w:tcPr>
          <w:p w14:paraId="3CD888FB">
            <w:pPr>
              <w:spacing w:line="440" w:lineRule="exact"/>
              <w:jc w:val="center"/>
              <w:rPr>
                <w:rFonts w:ascii="仿宋" w:hAnsi="仿宋" w:eastAsia="仿宋"/>
                <w:sz w:val="24"/>
                <w:szCs w:val="24"/>
              </w:rPr>
            </w:pPr>
            <w:r>
              <w:rPr>
                <w:rFonts w:hint="eastAsia" w:ascii="仿宋" w:hAnsi="仿宋" w:eastAsia="仿宋"/>
                <w:sz w:val="24"/>
                <w:szCs w:val="24"/>
              </w:rPr>
              <w:t>64</w:t>
            </w:r>
          </w:p>
        </w:tc>
        <w:tc>
          <w:tcPr>
            <w:tcW w:w="815" w:type="dxa"/>
            <w:tcBorders>
              <w:top w:val="single" w:color="auto" w:sz="4" w:space="0"/>
              <w:left w:val="nil"/>
              <w:bottom w:val="single" w:color="auto" w:sz="4" w:space="0"/>
              <w:right w:val="single" w:color="auto" w:sz="4" w:space="0"/>
            </w:tcBorders>
            <w:vAlign w:val="center"/>
          </w:tcPr>
          <w:p w14:paraId="4743965F">
            <w:pPr>
              <w:spacing w:line="440" w:lineRule="exact"/>
              <w:jc w:val="center"/>
              <w:rPr>
                <w:rFonts w:ascii="仿宋" w:hAnsi="仿宋" w:eastAsia="仿宋"/>
                <w:sz w:val="24"/>
                <w:szCs w:val="24"/>
              </w:rPr>
            </w:pPr>
            <w:r>
              <w:rPr>
                <w:rFonts w:hint="eastAsia" w:ascii="仿宋" w:hAnsi="仿宋" w:eastAsia="仿宋"/>
                <w:sz w:val="24"/>
                <w:szCs w:val="24"/>
              </w:rPr>
              <w:t>4</w:t>
            </w:r>
          </w:p>
        </w:tc>
      </w:tr>
      <w:tr w14:paraId="4384B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3"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14:paraId="20BD34B5">
            <w:pPr>
              <w:spacing w:line="440" w:lineRule="exact"/>
              <w:jc w:val="center"/>
              <w:rPr>
                <w:rFonts w:ascii="仿宋" w:hAnsi="仿宋" w:eastAsia="仿宋"/>
                <w:sz w:val="24"/>
                <w:szCs w:val="24"/>
              </w:rPr>
            </w:pPr>
            <w:r>
              <w:rPr>
                <w:rFonts w:hint="eastAsia" w:ascii="仿宋" w:hAnsi="仿宋" w:eastAsia="仿宋"/>
                <w:sz w:val="24"/>
                <w:szCs w:val="24"/>
              </w:rPr>
              <w:t>4</w:t>
            </w:r>
          </w:p>
        </w:tc>
        <w:tc>
          <w:tcPr>
            <w:tcW w:w="1209" w:type="dxa"/>
            <w:tcBorders>
              <w:top w:val="single" w:color="auto" w:sz="4" w:space="0"/>
              <w:left w:val="single" w:color="auto" w:sz="4" w:space="0"/>
              <w:bottom w:val="single" w:color="auto" w:sz="4" w:space="0"/>
              <w:right w:val="single" w:color="auto" w:sz="4" w:space="0"/>
            </w:tcBorders>
            <w:vAlign w:val="center"/>
          </w:tcPr>
          <w:p w14:paraId="22BBBCD7">
            <w:pPr>
              <w:spacing w:line="440" w:lineRule="exact"/>
              <w:jc w:val="center"/>
              <w:rPr>
                <w:rFonts w:ascii="仿宋" w:hAnsi="仿宋" w:eastAsia="仿宋"/>
                <w:sz w:val="24"/>
                <w:szCs w:val="24"/>
              </w:rPr>
            </w:pPr>
            <w:r>
              <w:rPr>
                <w:rFonts w:hint="eastAsia" w:ascii="仿宋" w:hAnsi="仿宋" w:eastAsia="仿宋"/>
                <w:sz w:val="24"/>
                <w:szCs w:val="24"/>
              </w:rPr>
              <w:t>Web前端设计</w:t>
            </w:r>
          </w:p>
        </w:tc>
        <w:tc>
          <w:tcPr>
            <w:tcW w:w="4855" w:type="dxa"/>
            <w:tcBorders>
              <w:top w:val="single" w:color="auto" w:sz="4" w:space="0"/>
              <w:left w:val="nil"/>
              <w:bottom w:val="single" w:color="auto" w:sz="4" w:space="0"/>
              <w:right w:val="single" w:color="auto" w:sz="4" w:space="0"/>
            </w:tcBorders>
          </w:tcPr>
          <w:p w14:paraId="42ADB8A1">
            <w:pPr>
              <w:spacing w:line="440" w:lineRule="exact"/>
              <w:jc w:val="left"/>
              <w:rPr>
                <w:rFonts w:ascii="仿宋" w:hAnsi="仿宋" w:eastAsia="仿宋"/>
                <w:sz w:val="24"/>
                <w:szCs w:val="24"/>
              </w:rPr>
            </w:pPr>
            <w:r>
              <w:rPr>
                <w:rFonts w:hint="eastAsia" w:ascii="仿宋" w:hAnsi="仿宋" w:eastAsia="仿宋"/>
                <w:sz w:val="24"/>
                <w:szCs w:val="24"/>
              </w:rPr>
              <w:t>本课程学习网页设计制作和网站开发的相关知识，让学生有一个全面的了解，并通过项目实践，培养学生的实际制作网页设计与网站开发技能，要求学生具备解决一般网页设计与网站开发问题的能力。</w:t>
            </w:r>
          </w:p>
        </w:tc>
        <w:tc>
          <w:tcPr>
            <w:tcW w:w="709" w:type="dxa"/>
            <w:tcBorders>
              <w:top w:val="single" w:color="auto" w:sz="4" w:space="0"/>
              <w:left w:val="nil"/>
              <w:bottom w:val="single" w:color="auto" w:sz="4" w:space="0"/>
              <w:right w:val="single" w:color="auto" w:sz="4" w:space="0"/>
            </w:tcBorders>
            <w:vAlign w:val="center"/>
          </w:tcPr>
          <w:p w14:paraId="0AD2F0E5">
            <w:pPr>
              <w:spacing w:line="440" w:lineRule="exact"/>
              <w:jc w:val="center"/>
              <w:rPr>
                <w:rFonts w:ascii="仿宋" w:hAnsi="仿宋" w:eastAsia="仿宋"/>
                <w:sz w:val="24"/>
                <w:szCs w:val="24"/>
              </w:rPr>
            </w:pPr>
            <w:r>
              <w:rPr>
                <w:rFonts w:hint="eastAsia" w:ascii="仿宋" w:hAnsi="仿宋" w:eastAsia="仿宋"/>
                <w:sz w:val="24"/>
                <w:szCs w:val="24"/>
              </w:rPr>
              <w:t>68</w:t>
            </w:r>
          </w:p>
        </w:tc>
        <w:tc>
          <w:tcPr>
            <w:tcW w:w="815" w:type="dxa"/>
            <w:tcBorders>
              <w:top w:val="single" w:color="auto" w:sz="4" w:space="0"/>
              <w:left w:val="nil"/>
              <w:bottom w:val="single" w:color="auto" w:sz="4" w:space="0"/>
              <w:right w:val="single" w:color="auto" w:sz="4" w:space="0"/>
            </w:tcBorders>
            <w:vAlign w:val="center"/>
          </w:tcPr>
          <w:p w14:paraId="0B104B34">
            <w:pPr>
              <w:spacing w:line="440" w:lineRule="exact"/>
              <w:jc w:val="center"/>
              <w:rPr>
                <w:rFonts w:ascii="仿宋" w:hAnsi="仿宋" w:eastAsia="仿宋"/>
                <w:sz w:val="24"/>
                <w:szCs w:val="24"/>
              </w:rPr>
            </w:pPr>
            <w:r>
              <w:rPr>
                <w:rFonts w:hint="eastAsia" w:ascii="仿宋" w:hAnsi="仿宋" w:eastAsia="仿宋"/>
                <w:sz w:val="24"/>
                <w:szCs w:val="24"/>
              </w:rPr>
              <w:t>4</w:t>
            </w:r>
          </w:p>
        </w:tc>
      </w:tr>
      <w:tr w14:paraId="41871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4"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14:paraId="6A9EC6B9">
            <w:pPr>
              <w:spacing w:line="440" w:lineRule="exact"/>
              <w:jc w:val="center"/>
              <w:rPr>
                <w:rFonts w:ascii="仿宋" w:hAnsi="仿宋" w:eastAsia="仿宋"/>
                <w:sz w:val="24"/>
                <w:szCs w:val="24"/>
              </w:rPr>
            </w:pPr>
            <w:r>
              <w:rPr>
                <w:rFonts w:hint="eastAsia" w:ascii="仿宋" w:hAnsi="仿宋" w:eastAsia="仿宋"/>
                <w:sz w:val="24"/>
                <w:szCs w:val="24"/>
              </w:rPr>
              <w:t>5</w:t>
            </w:r>
          </w:p>
        </w:tc>
        <w:tc>
          <w:tcPr>
            <w:tcW w:w="1209" w:type="dxa"/>
            <w:tcBorders>
              <w:top w:val="single" w:color="auto" w:sz="4" w:space="0"/>
              <w:left w:val="single" w:color="auto" w:sz="4" w:space="0"/>
              <w:bottom w:val="single" w:color="auto" w:sz="4" w:space="0"/>
              <w:right w:val="single" w:color="auto" w:sz="4" w:space="0"/>
            </w:tcBorders>
            <w:vAlign w:val="center"/>
          </w:tcPr>
          <w:p w14:paraId="1A1B8C4A">
            <w:pPr>
              <w:spacing w:line="440" w:lineRule="exact"/>
              <w:jc w:val="center"/>
              <w:rPr>
                <w:rFonts w:ascii="仿宋" w:hAnsi="仿宋" w:eastAsia="仿宋"/>
                <w:sz w:val="24"/>
                <w:szCs w:val="24"/>
              </w:rPr>
            </w:pPr>
            <w:r>
              <w:rPr>
                <w:rFonts w:hint="eastAsia" w:ascii="仿宋" w:hAnsi="仿宋" w:eastAsia="仿宋"/>
                <w:sz w:val="24"/>
                <w:szCs w:val="24"/>
              </w:rPr>
              <w:t>MySQL数据库技术</w:t>
            </w:r>
          </w:p>
        </w:tc>
        <w:tc>
          <w:tcPr>
            <w:tcW w:w="4855" w:type="dxa"/>
            <w:tcBorders>
              <w:top w:val="single" w:color="auto" w:sz="4" w:space="0"/>
              <w:left w:val="nil"/>
              <w:bottom w:val="single" w:color="auto" w:sz="4" w:space="0"/>
              <w:right w:val="single" w:color="auto" w:sz="4" w:space="0"/>
            </w:tcBorders>
          </w:tcPr>
          <w:p w14:paraId="7568EF4E">
            <w:pPr>
              <w:spacing w:line="440" w:lineRule="exact"/>
              <w:jc w:val="left"/>
              <w:rPr>
                <w:rFonts w:ascii="仿宋" w:hAnsi="仿宋" w:eastAsia="仿宋"/>
                <w:sz w:val="24"/>
                <w:szCs w:val="24"/>
              </w:rPr>
            </w:pPr>
            <w:r>
              <w:rPr>
                <w:rFonts w:hint="eastAsia" w:ascii="仿宋" w:hAnsi="仿宋" w:eastAsia="仿宋"/>
                <w:sz w:val="24"/>
                <w:szCs w:val="24"/>
              </w:rPr>
              <w:t>本课程学习中小型数据库的基本操作，了解中小型数据库的管理方法，熟练掌握MySQL数据库系统下的如何利用数据库进行程序设计以实现数据检索、数据修改等基本操作，如何保证数据的精确性、安全性、完整性和一致性。</w:t>
            </w:r>
          </w:p>
        </w:tc>
        <w:tc>
          <w:tcPr>
            <w:tcW w:w="709" w:type="dxa"/>
            <w:tcBorders>
              <w:top w:val="single" w:color="auto" w:sz="4" w:space="0"/>
              <w:left w:val="nil"/>
              <w:bottom w:val="single" w:color="auto" w:sz="4" w:space="0"/>
              <w:right w:val="single" w:color="auto" w:sz="4" w:space="0"/>
            </w:tcBorders>
            <w:vAlign w:val="center"/>
          </w:tcPr>
          <w:p w14:paraId="722FAB0D">
            <w:pPr>
              <w:spacing w:line="440" w:lineRule="exact"/>
              <w:jc w:val="center"/>
              <w:rPr>
                <w:rFonts w:ascii="仿宋" w:hAnsi="仿宋" w:eastAsia="仿宋"/>
                <w:sz w:val="24"/>
                <w:szCs w:val="24"/>
              </w:rPr>
            </w:pPr>
            <w:r>
              <w:rPr>
                <w:rFonts w:hint="eastAsia" w:ascii="仿宋" w:hAnsi="仿宋" w:eastAsia="仿宋"/>
                <w:sz w:val="24"/>
                <w:szCs w:val="24"/>
              </w:rPr>
              <w:t>68</w:t>
            </w:r>
          </w:p>
        </w:tc>
        <w:tc>
          <w:tcPr>
            <w:tcW w:w="815" w:type="dxa"/>
            <w:tcBorders>
              <w:top w:val="single" w:color="auto" w:sz="4" w:space="0"/>
              <w:left w:val="nil"/>
              <w:bottom w:val="single" w:color="auto" w:sz="4" w:space="0"/>
              <w:right w:val="single" w:color="auto" w:sz="4" w:space="0"/>
            </w:tcBorders>
            <w:vAlign w:val="center"/>
          </w:tcPr>
          <w:p w14:paraId="1E73C6AA">
            <w:pPr>
              <w:spacing w:line="440" w:lineRule="exact"/>
              <w:jc w:val="center"/>
              <w:rPr>
                <w:rFonts w:ascii="仿宋" w:hAnsi="仿宋" w:eastAsia="仿宋"/>
                <w:sz w:val="24"/>
                <w:szCs w:val="24"/>
              </w:rPr>
            </w:pPr>
            <w:r>
              <w:rPr>
                <w:rFonts w:hint="eastAsia" w:ascii="仿宋" w:hAnsi="仿宋" w:eastAsia="仿宋"/>
                <w:sz w:val="24"/>
                <w:szCs w:val="24"/>
              </w:rPr>
              <w:t>4</w:t>
            </w:r>
          </w:p>
        </w:tc>
      </w:tr>
    </w:tbl>
    <w:p w14:paraId="495639FD">
      <w:pPr>
        <w:rPr>
          <w:rFonts w:ascii="仿宋" w:hAnsi="仿宋" w:eastAsia="仿宋"/>
          <w:b/>
          <w:sz w:val="24"/>
          <w:szCs w:val="24"/>
        </w:rPr>
      </w:pPr>
    </w:p>
    <w:p w14:paraId="5B905967">
      <w:pPr>
        <w:pStyle w:val="21"/>
      </w:pPr>
      <w:r>
        <w:rPr>
          <w:rFonts w:hint="eastAsia"/>
        </w:rPr>
        <w:t>专业核心课程</w:t>
      </w:r>
    </w:p>
    <w:tbl>
      <w:tblPr>
        <w:tblStyle w:val="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536"/>
        <w:gridCol w:w="4536"/>
        <w:gridCol w:w="782"/>
        <w:gridCol w:w="778"/>
      </w:tblGrid>
      <w:tr w14:paraId="64F6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0" w:type="dxa"/>
            <w:tcBorders>
              <w:top w:val="single" w:color="auto" w:sz="4" w:space="0"/>
              <w:left w:val="single" w:color="auto" w:sz="4" w:space="0"/>
              <w:bottom w:val="single" w:color="auto" w:sz="4" w:space="0"/>
              <w:right w:val="single" w:color="auto" w:sz="4" w:space="0"/>
            </w:tcBorders>
            <w:vAlign w:val="center"/>
          </w:tcPr>
          <w:p w14:paraId="7BEF2146">
            <w:pPr>
              <w:spacing w:line="440" w:lineRule="exact"/>
              <w:jc w:val="center"/>
              <w:rPr>
                <w:rFonts w:ascii="仿宋" w:hAnsi="仿宋" w:eastAsia="仿宋"/>
                <w:b/>
                <w:sz w:val="24"/>
                <w:szCs w:val="24"/>
              </w:rPr>
            </w:pPr>
            <w:r>
              <w:rPr>
                <w:rFonts w:hint="eastAsia" w:ascii="仿宋" w:hAnsi="仿宋" w:eastAsia="仿宋"/>
                <w:b/>
                <w:sz w:val="24"/>
                <w:szCs w:val="24"/>
              </w:rPr>
              <w:t>序号</w:t>
            </w:r>
          </w:p>
        </w:tc>
        <w:tc>
          <w:tcPr>
            <w:tcW w:w="1536" w:type="dxa"/>
            <w:tcBorders>
              <w:top w:val="single" w:color="auto" w:sz="4" w:space="0"/>
              <w:left w:val="single" w:color="auto" w:sz="4" w:space="0"/>
              <w:bottom w:val="single" w:color="auto" w:sz="4" w:space="0"/>
              <w:right w:val="single" w:color="auto" w:sz="4" w:space="0"/>
            </w:tcBorders>
            <w:vAlign w:val="center"/>
          </w:tcPr>
          <w:p w14:paraId="374800C0">
            <w:pPr>
              <w:spacing w:line="440" w:lineRule="exact"/>
              <w:jc w:val="center"/>
              <w:rPr>
                <w:rFonts w:ascii="仿宋" w:hAnsi="仿宋" w:eastAsia="仿宋"/>
                <w:b/>
                <w:sz w:val="24"/>
                <w:szCs w:val="24"/>
              </w:rPr>
            </w:pPr>
            <w:r>
              <w:rPr>
                <w:rFonts w:hint="eastAsia" w:ascii="仿宋" w:hAnsi="仿宋" w:eastAsia="仿宋"/>
                <w:b/>
                <w:sz w:val="24"/>
                <w:szCs w:val="24"/>
              </w:rPr>
              <w:t>课程</w:t>
            </w:r>
          </w:p>
          <w:p w14:paraId="739C5BA1">
            <w:pPr>
              <w:spacing w:line="440" w:lineRule="exact"/>
              <w:jc w:val="center"/>
              <w:rPr>
                <w:rFonts w:ascii="仿宋" w:hAnsi="仿宋" w:eastAsia="仿宋"/>
                <w:b/>
                <w:sz w:val="24"/>
                <w:szCs w:val="24"/>
              </w:rPr>
            </w:pPr>
            <w:r>
              <w:rPr>
                <w:rFonts w:hint="eastAsia" w:ascii="仿宋" w:hAnsi="仿宋" w:eastAsia="仿宋"/>
                <w:b/>
                <w:sz w:val="24"/>
                <w:szCs w:val="24"/>
              </w:rPr>
              <w:t>名称</w:t>
            </w:r>
          </w:p>
        </w:tc>
        <w:tc>
          <w:tcPr>
            <w:tcW w:w="4536" w:type="dxa"/>
            <w:tcBorders>
              <w:top w:val="single" w:color="auto" w:sz="4" w:space="0"/>
              <w:left w:val="nil"/>
              <w:bottom w:val="single" w:color="auto" w:sz="4" w:space="0"/>
              <w:right w:val="single" w:color="auto" w:sz="4" w:space="0"/>
            </w:tcBorders>
            <w:vAlign w:val="center"/>
          </w:tcPr>
          <w:p w14:paraId="12F034BB">
            <w:pPr>
              <w:spacing w:line="440" w:lineRule="exact"/>
              <w:jc w:val="center"/>
              <w:rPr>
                <w:rFonts w:ascii="仿宋" w:hAnsi="仿宋" w:eastAsia="仿宋"/>
                <w:b/>
                <w:sz w:val="24"/>
                <w:szCs w:val="24"/>
              </w:rPr>
            </w:pPr>
            <w:r>
              <w:rPr>
                <w:rFonts w:hint="eastAsia" w:ascii="仿宋" w:hAnsi="仿宋" w:eastAsia="仿宋"/>
                <w:b/>
                <w:sz w:val="24"/>
                <w:szCs w:val="24"/>
              </w:rPr>
              <w:t>内容及要求</w:t>
            </w:r>
          </w:p>
        </w:tc>
        <w:tc>
          <w:tcPr>
            <w:tcW w:w="782" w:type="dxa"/>
            <w:tcBorders>
              <w:top w:val="single" w:color="auto" w:sz="4" w:space="0"/>
              <w:left w:val="nil"/>
              <w:bottom w:val="single" w:color="auto" w:sz="4" w:space="0"/>
              <w:right w:val="single" w:color="auto" w:sz="4" w:space="0"/>
            </w:tcBorders>
            <w:vAlign w:val="center"/>
          </w:tcPr>
          <w:p w14:paraId="64214CD1">
            <w:pPr>
              <w:spacing w:line="440" w:lineRule="exact"/>
              <w:jc w:val="center"/>
              <w:rPr>
                <w:rFonts w:ascii="仿宋" w:hAnsi="仿宋" w:eastAsia="仿宋"/>
                <w:b/>
                <w:sz w:val="24"/>
                <w:szCs w:val="24"/>
              </w:rPr>
            </w:pPr>
            <w:r>
              <w:rPr>
                <w:rFonts w:hint="eastAsia" w:ascii="仿宋" w:hAnsi="仿宋" w:eastAsia="仿宋"/>
                <w:b/>
                <w:sz w:val="24"/>
                <w:szCs w:val="24"/>
              </w:rPr>
              <w:t>学时</w:t>
            </w:r>
          </w:p>
        </w:tc>
        <w:tc>
          <w:tcPr>
            <w:tcW w:w="778" w:type="dxa"/>
            <w:tcBorders>
              <w:top w:val="single" w:color="auto" w:sz="4" w:space="0"/>
              <w:left w:val="nil"/>
              <w:bottom w:val="single" w:color="auto" w:sz="4" w:space="0"/>
              <w:right w:val="single" w:color="auto" w:sz="4" w:space="0"/>
            </w:tcBorders>
            <w:vAlign w:val="center"/>
          </w:tcPr>
          <w:p w14:paraId="0ECBB978">
            <w:pPr>
              <w:spacing w:line="440" w:lineRule="exact"/>
              <w:jc w:val="center"/>
              <w:rPr>
                <w:rFonts w:ascii="仿宋" w:hAnsi="仿宋" w:eastAsia="仿宋"/>
                <w:b/>
                <w:sz w:val="24"/>
                <w:szCs w:val="24"/>
              </w:rPr>
            </w:pPr>
            <w:r>
              <w:rPr>
                <w:rFonts w:hint="eastAsia" w:ascii="仿宋" w:hAnsi="仿宋" w:eastAsia="仿宋"/>
                <w:b/>
                <w:sz w:val="24"/>
                <w:szCs w:val="24"/>
              </w:rPr>
              <w:t>学分</w:t>
            </w:r>
          </w:p>
        </w:tc>
      </w:tr>
      <w:tr w14:paraId="0EF9A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0" w:hRule="atLeast"/>
        </w:trPr>
        <w:tc>
          <w:tcPr>
            <w:tcW w:w="840" w:type="dxa"/>
            <w:tcBorders>
              <w:top w:val="single" w:color="auto" w:sz="4" w:space="0"/>
              <w:left w:val="single" w:color="auto" w:sz="4" w:space="0"/>
              <w:bottom w:val="single" w:color="auto" w:sz="4" w:space="0"/>
              <w:right w:val="single" w:color="auto" w:sz="4" w:space="0"/>
            </w:tcBorders>
            <w:vAlign w:val="center"/>
          </w:tcPr>
          <w:p w14:paraId="636BD6D4">
            <w:pPr>
              <w:spacing w:line="440" w:lineRule="exact"/>
              <w:jc w:val="center"/>
              <w:rPr>
                <w:rFonts w:ascii="仿宋" w:hAnsi="仿宋" w:eastAsia="仿宋"/>
                <w:sz w:val="24"/>
                <w:szCs w:val="24"/>
              </w:rPr>
            </w:pPr>
            <w:r>
              <w:rPr>
                <w:rFonts w:hint="eastAsia" w:ascii="仿宋" w:hAnsi="仿宋" w:eastAsia="仿宋"/>
                <w:sz w:val="24"/>
                <w:szCs w:val="24"/>
              </w:rPr>
              <w:t>1</w:t>
            </w:r>
          </w:p>
        </w:tc>
        <w:tc>
          <w:tcPr>
            <w:tcW w:w="1536" w:type="dxa"/>
            <w:tcBorders>
              <w:top w:val="single" w:color="auto" w:sz="4" w:space="0"/>
              <w:left w:val="single" w:color="auto" w:sz="4" w:space="0"/>
              <w:bottom w:val="single" w:color="auto" w:sz="4" w:space="0"/>
              <w:right w:val="single" w:color="auto" w:sz="4" w:space="0"/>
            </w:tcBorders>
            <w:vAlign w:val="center"/>
          </w:tcPr>
          <w:p w14:paraId="55656851">
            <w:pPr>
              <w:spacing w:line="440" w:lineRule="exact"/>
              <w:jc w:val="center"/>
              <w:rPr>
                <w:rFonts w:ascii="仿宋" w:hAnsi="仿宋" w:eastAsia="仿宋"/>
                <w:sz w:val="24"/>
                <w:szCs w:val="24"/>
              </w:rPr>
            </w:pPr>
            <w:r>
              <w:rPr>
                <w:rFonts w:hint="eastAsia" w:ascii="仿宋" w:hAnsi="仿宋" w:eastAsia="仿宋"/>
                <w:sz w:val="24"/>
                <w:szCs w:val="24"/>
              </w:rPr>
              <w:t>网络设备配置与安全</w:t>
            </w:r>
          </w:p>
        </w:tc>
        <w:tc>
          <w:tcPr>
            <w:tcW w:w="4536" w:type="dxa"/>
            <w:tcBorders>
              <w:top w:val="single" w:color="auto" w:sz="4" w:space="0"/>
              <w:left w:val="nil"/>
              <w:bottom w:val="single" w:color="auto" w:sz="4" w:space="0"/>
              <w:right w:val="single" w:color="auto" w:sz="4" w:space="0"/>
            </w:tcBorders>
            <w:vAlign w:val="center"/>
          </w:tcPr>
          <w:p w14:paraId="6C470041">
            <w:pPr>
              <w:spacing w:line="440" w:lineRule="exact"/>
              <w:jc w:val="left"/>
              <w:rPr>
                <w:rFonts w:ascii="仿宋" w:hAnsi="仿宋" w:eastAsia="仿宋"/>
                <w:sz w:val="24"/>
                <w:szCs w:val="24"/>
              </w:rPr>
            </w:pPr>
            <w:r>
              <w:rPr>
                <w:rFonts w:hint="eastAsia" w:ascii="仿宋" w:hAnsi="仿宋" w:eastAsia="仿宋"/>
                <w:sz w:val="24"/>
                <w:szCs w:val="24"/>
              </w:rPr>
              <w:t>本课程学习华为产品体系以及VRP命名规范，熟悉路由器的硬件组成与启动过程，掌握路由交换设备的管理与维护，为后续学习企业网络运维课程作前期准备，并且进一步提高学生的就业能力。通过本课程的学习，培养学生的综合职业能力、创新精神和良好的职业道德。</w:t>
            </w:r>
          </w:p>
        </w:tc>
        <w:tc>
          <w:tcPr>
            <w:tcW w:w="782" w:type="dxa"/>
            <w:tcBorders>
              <w:top w:val="single" w:color="auto" w:sz="4" w:space="0"/>
              <w:left w:val="nil"/>
              <w:bottom w:val="single" w:color="auto" w:sz="4" w:space="0"/>
              <w:right w:val="single" w:color="auto" w:sz="4" w:space="0"/>
            </w:tcBorders>
            <w:vAlign w:val="center"/>
          </w:tcPr>
          <w:p w14:paraId="29F2D4A0">
            <w:pPr>
              <w:spacing w:line="440" w:lineRule="exact"/>
              <w:jc w:val="center"/>
              <w:rPr>
                <w:rFonts w:ascii="仿宋" w:hAnsi="仿宋" w:eastAsia="仿宋"/>
                <w:sz w:val="24"/>
                <w:szCs w:val="24"/>
              </w:rPr>
            </w:pPr>
            <w:r>
              <w:rPr>
                <w:rFonts w:hint="eastAsia" w:ascii="仿宋" w:hAnsi="仿宋" w:eastAsia="仿宋"/>
                <w:sz w:val="24"/>
                <w:szCs w:val="24"/>
              </w:rPr>
              <w:t>102</w:t>
            </w:r>
          </w:p>
        </w:tc>
        <w:tc>
          <w:tcPr>
            <w:tcW w:w="778" w:type="dxa"/>
            <w:tcBorders>
              <w:top w:val="single" w:color="auto" w:sz="4" w:space="0"/>
              <w:left w:val="nil"/>
              <w:bottom w:val="single" w:color="auto" w:sz="4" w:space="0"/>
              <w:right w:val="single" w:color="auto" w:sz="4" w:space="0"/>
            </w:tcBorders>
            <w:vAlign w:val="center"/>
          </w:tcPr>
          <w:p w14:paraId="11922FA9">
            <w:pPr>
              <w:spacing w:line="440" w:lineRule="exact"/>
              <w:jc w:val="center"/>
              <w:rPr>
                <w:rFonts w:ascii="仿宋" w:hAnsi="仿宋" w:eastAsia="仿宋"/>
                <w:sz w:val="24"/>
                <w:szCs w:val="24"/>
              </w:rPr>
            </w:pPr>
            <w:r>
              <w:rPr>
                <w:rFonts w:hint="eastAsia" w:ascii="仿宋" w:hAnsi="仿宋" w:eastAsia="仿宋"/>
                <w:sz w:val="24"/>
                <w:szCs w:val="24"/>
              </w:rPr>
              <w:t>6</w:t>
            </w:r>
          </w:p>
        </w:tc>
      </w:tr>
      <w:tr w14:paraId="2E612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atLeast"/>
        </w:trPr>
        <w:tc>
          <w:tcPr>
            <w:tcW w:w="840" w:type="dxa"/>
            <w:tcBorders>
              <w:top w:val="single" w:color="auto" w:sz="4" w:space="0"/>
              <w:left w:val="single" w:color="auto" w:sz="4" w:space="0"/>
              <w:bottom w:val="single" w:color="auto" w:sz="4" w:space="0"/>
              <w:right w:val="single" w:color="auto" w:sz="4" w:space="0"/>
            </w:tcBorders>
            <w:vAlign w:val="center"/>
          </w:tcPr>
          <w:p w14:paraId="44B513F1">
            <w:pPr>
              <w:spacing w:line="440" w:lineRule="exact"/>
              <w:jc w:val="center"/>
              <w:rPr>
                <w:rFonts w:ascii="仿宋" w:hAnsi="仿宋" w:eastAsia="仿宋"/>
                <w:sz w:val="24"/>
                <w:szCs w:val="24"/>
              </w:rPr>
            </w:pPr>
            <w:r>
              <w:rPr>
                <w:rFonts w:hint="eastAsia" w:ascii="仿宋" w:hAnsi="仿宋" w:eastAsia="仿宋"/>
                <w:sz w:val="24"/>
                <w:szCs w:val="24"/>
              </w:rPr>
              <w:t>2</w:t>
            </w:r>
          </w:p>
        </w:tc>
        <w:tc>
          <w:tcPr>
            <w:tcW w:w="1536" w:type="dxa"/>
            <w:tcBorders>
              <w:top w:val="single" w:color="auto" w:sz="4" w:space="0"/>
              <w:left w:val="single" w:color="auto" w:sz="4" w:space="0"/>
              <w:bottom w:val="single" w:color="auto" w:sz="4" w:space="0"/>
              <w:right w:val="single" w:color="auto" w:sz="4" w:space="0"/>
            </w:tcBorders>
            <w:vAlign w:val="center"/>
          </w:tcPr>
          <w:p w14:paraId="7F66805A">
            <w:pPr>
              <w:spacing w:line="440" w:lineRule="exact"/>
              <w:jc w:val="center"/>
              <w:rPr>
                <w:rFonts w:ascii="仿宋" w:hAnsi="仿宋" w:eastAsia="仿宋"/>
                <w:sz w:val="24"/>
                <w:szCs w:val="24"/>
              </w:rPr>
            </w:pPr>
            <w:r>
              <w:rPr>
                <w:rFonts w:hint="eastAsia" w:ascii="仿宋" w:hAnsi="仿宋" w:eastAsia="仿宋"/>
                <w:sz w:val="24"/>
                <w:szCs w:val="24"/>
              </w:rPr>
              <w:t>Linux网络操作系统</w:t>
            </w:r>
          </w:p>
        </w:tc>
        <w:tc>
          <w:tcPr>
            <w:tcW w:w="4536" w:type="dxa"/>
            <w:tcBorders>
              <w:top w:val="single" w:color="auto" w:sz="4" w:space="0"/>
              <w:left w:val="nil"/>
              <w:bottom w:val="single" w:color="auto" w:sz="4" w:space="0"/>
              <w:right w:val="single" w:color="auto" w:sz="4" w:space="0"/>
            </w:tcBorders>
            <w:vAlign w:val="center"/>
          </w:tcPr>
          <w:p w14:paraId="53AF9702">
            <w:pPr>
              <w:spacing w:line="440" w:lineRule="exact"/>
              <w:jc w:val="left"/>
              <w:rPr>
                <w:rFonts w:ascii="仿宋" w:hAnsi="仿宋" w:eastAsia="仿宋"/>
                <w:sz w:val="24"/>
                <w:szCs w:val="24"/>
              </w:rPr>
            </w:pPr>
            <w:r>
              <w:rPr>
                <w:rFonts w:hint="eastAsia" w:ascii="仿宋" w:hAnsi="仿宋" w:eastAsia="仿宋"/>
                <w:sz w:val="24"/>
                <w:szCs w:val="24"/>
              </w:rPr>
              <w:t>本课程学习Linux常用命令、Shell编程基础、账户管理、组管理和文件管理、Linux进程管理和计划任务等；网络服务内容包括Samba、FTP、DNS和Web服务器的架设等。系统安全内容包括：用户管理、进程管理、文件系统安全、网络系统安全和对整个操作系统的监控等方面实现安全管理。</w:t>
            </w:r>
          </w:p>
        </w:tc>
        <w:tc>
          <w:tcPr>
            <w:tcW w:w="782" w:type="dxa"/>
            <w:tcBorders>
              <w:top w:val="single" w:color="auto" w:sz="4" w:space="0"/>
              <w:left w:val="nil"/>
              <w:bottom w:val="single" w:color="auto" w:sz="4" w:space="0"/>
              <w:right w:val="single" w:color="auto" w:sz="4" w:space="0"/>
            </w:tcBorders>
            <w:vAlign w:val="center"/>
          </w:tcPr>
          <w:p w14:paraId="4A552C41">
            <w:pPr>
              <w:spacing w:line="440" w:lineRule="exact"/>
              <w:jc w:val="center"/>
              <w:rPr>
                <w:rFonts w:ascii="仿宋" w:hAnsi="仿宋" w:eastAsia="仿宋"/>
                <w:sz w:val="24"/>
                <w:szCs w:val="24"/>
              </w:rPr>
            </w:pPr>
            <w:r>
              <w:rPr>
                <w:rFonts w:hint="eastAsia" w:ascii="仿宋" w:hAnsi="仿宋" w:eastAsia="仿宋"/>
                <w:sz w:val="24"/>
                <w:szCs w:val="24"/>
              </w:rPr>
              <w:t>68</w:t>
            </w:r>
          </w:p>
        </w:tc>
        <w:tc>
          <w:tcPr>
            <w:tcW w:w="778" w:type="dxa"/>
            <w:tcBorders>
              <w:top w:val="single" w:color="auto" w:sz="4" w:space="0"/>
              <w:left w:val="nil"/>
              <w:bottom w:val="single" w:color="auto" w:sz="4" w:space="0"/>
              <w:right w:val="single" w:color="auto" w:sz="4" w:space="0"/>
            </w:tcBorders>
            <w:vAlign w:val="center"/>
          </w:tcPr>
          <w:p w14:paraId="5C4D1140">
            <w:pPr>
              <w:spacing w:line="440" w:lineRule="exact"/>
              <w:jc w:val="center"/>
              <w:rPr>
                <w:rFonts w:ascii="仿宋" w:hAnsi="仿宋" w:eastAsia="仿宋"/>
                <w:sz w:val="24"/>
                <w:szCs w:val="24"/>
              </w:rPr>
            </w:pPr>
            <w:r>
              <w:rPr>
                <w:rFonts w:hint="eastAsia" w:ascii="仿宋" w:hAnsi="仿宋" w:eastAsia="仿宋"/>
                <w:sz w:val="24"/>
                <w:szCs w:val="24"/>
              </w:rPr>
              <w:t>4</w:t>
            </w:r>
          </w:p>
        </w:tc>
      </w:tr>
      <w:tr w14:paraId="088EB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0" w:type="dxa"/>
            <w:tcBorders>
              <w:top w:val="single" w:color="auto" w:sz="4" w:space="0"/>
              <w:left w:val="single" w:color="auto" w:sz="4" w:space="0"/>
              <w:bottom w:val="single" w:color="auto" w:sz="4" w:space="0"/>
              <w:right w:val="single" w:color="auto" w:sz="4" w:space="0"/>
            </w:tcBorders>
            <w:vAlign w:val="center"/>
          </w:tcPr>
          <w:p w14:paraId="7D8E502E">
            <w:pPr>
              <w:spacing w:line="440" w:lineRule="exact"/>
              <w:jc w:val="center"/>
              <w:rPr>
                <w:rFonts w:ascii="仿宋" w:hAnsi="仿宋" w:eastAsia="仿宋"/>
                <w:sz w:val="24"/>
                <w:szCs w:val="24"/>
              </w:rPr>
            </w:pPr>
            <w:r>
              <w:rPr>
                <w:rFonts w:hint="eastAsia" w:ascii="仿宋" w:hAnsi="仿宋" w:eastAsia="仿宋"/>
                <w:sz w:val="24"/>
                <w:szCs w:val="24"/>
              </w:rPr>
              <w:t>3</w:t>
            </w:r>
          </w:p>
        </w:tc>
        <w:tc>
          <w:tcPr>
            <w:tcW w:w="1536" w:type="dxa"/>
            <w:tcBorders>
              <w:top w:val="single" w:color="auto" w:sz="4" w:space="0"/>
              <w:left w:val="single" w:color="auto" w:sz="4" w:space="0"/>
              <w:bottom w:val="single" w:color="auto" w:sz="4" w:space="0"/>
              <w:right w:val="single" w:color="auto" w:sz="4" w:space="0"/>
            </w:tcBorders>
            <w:vAlign w:val="center"/>
          </w:tcPr>
          <w:p w14:paraId="2E1183F2">
            <w:pPr>
              <w:spacing w:line="440" w:lineRule="exact"/>
              <w:jc w:val="center"/>
              <w:rPr>
                <w:rFonts w:ascii="仿宋" w:hAnsi="仿宋" w:eastAsia="仿宋"/>
                <w:sz w:val="24"/>
                <w:szCs w:val="24"/>
              </w:rPr>
            </w:pPr>
            <w:r>
              <w:rPr>
                <w:rFonts w:hint="eastAsia" w:ascii="仿宋" w:hAnsi="仿宋" w:eastAsia="仿宋"/>
                <w:sz w:val="24"/>
                <w:szCs w:val="24"/>
              </w:rPr>
              <w:t>数据备份与恢复</w:t>
            </w:r>
          </w:p>
        </w:tc>
        <w:tc>
          <w:tcPr>
            <w:tcW w:w="4536" w:type="dxa"/>
            <w:tcBorders>
              <w:top w:val="single" w:color="auto" w:sz="4" w:space="0"/>
              <w:left w:val="nil"/>
              <w:bottom w:val="single" w:color="auto" w:sz="4" w:space="0"/>
              <w:right w:val="single" w:color="auto" w:sz="4" w:space="0"/>
            </w:tcBorders>
            <w:vAlign w:val="center"/>
          </w:tcPr>
          <w:p w14:paraId="027FE8E5">
            <w:pPr>
              <w:spacing w:line="440" w:lineRule="exact"/>
              <w:jc w:val="left"/>
              <w:rPr>
                <w:rFonts w:ascii="仿宋" w:hAnsi="仿宋" w:eastAsia="仿宋"/>
                <w:sz w:val="24"/>
                <w:szCs w:val="24"/>
              </w:rPr>
            </w:pPr>
            <w:r>
              <w:rPr>
                <w:rFonts w:hint="eastAsia" w:ascii="仿宋" w:hAnsi="仿宋" w:eastAsia="仿宋"/>
                <w:sz w:val="24"/>
                <w:szCs w:val="24"/>
              </w:rPr>
              <w:t>本课程学习硬盘结构和常用文件系统，熟练进行数据备份，系统修复、文档修复、各类数据恢复、硬盘修复等相关专业知识和技能，达到会做、能做的目的。注重培养学生的职业素质，锻炼学生的学习方法与社会能力，为提高学生从事数据恢复的职业能力奠定良好的基础。</w:t>
            </w:r>
          </w:p>
        </w:tc>
        <w:tc>
          <w:tcPr>
            <w:tcW w:w="782" w:type="dxa"/>
            <w:tcBorders>
              <w:top w:val="single" w:color="auto" w:sz="4" w:space="0"/>
              <w:left w:val="nil"/>
              <w:bottom w:val="single" w:color="auto" w:sz="4" w:space="0"/>
              <w:right w:val="single" w:color="auto" w:sz="4" w:space="0"/>
            </w:tcBorders>
            <w:vAlign w:val="center"/>
          </w:tcPr>
          <w:p w14:paraId="415105C0">
            <w:pPr>
              <w:spacing w:line="440" w:lineRule="exact"/>
              <w:jc w:val="center"/>
              <w:rPr>
                <w:rFonts w:ascii="仿宋" w:hAnsi="仿宋" w:eastAsia="仿宋"/>
                <w:sz w:val="24"/>
                <w:szCs w:val="24"/>
              </w:rPr>
            </w:pPr>
            <w:r>
              <w:rPr>
                <w:rFonts w:hint="eastAsia" w:ascii="仿宋" w:hAnsi="仿宋" w:eastAsia="仿宋"/>
                <w:sz w:val="24"/>
                <w:szCs w:val="24"/>
              </w:rPr>
              <w:t>68</w:t>
            </w:r>
          </w:p>
        </w:tc>
        <w:tc>
          <w:tcPr>
            <w:tcW w:w="778" w:type="dxa"/>
            <w:tcBorders>
              <w:top w:val="single" w:color="auto" w:sz="4" w:space="0"/>
              <w:left w:val="nil"/>
              <w:bottom w:val="single" w:color="auto" w:sz="4" w:space="0"/>
              <w:right w:val="single" w:color="auto" w:sz="4" w:space="0"/>
            </w:tcBorders>
            <w:vAlign w:val="center"/>
          </w:tcPr>
          <w:p w14:paraId="24F8A9D8">
            <w:pPr>
              <w:spacing w:line="440" w:lineRule="exact"/>
              <w:jc w:val="center"/>
              <w:rPr>
                <w:rFonts w:ascii="仿宋" w:hAnsi="仿宋" w:eastAsia="仿宋"/>
                <w:sz w:val="24"/>
                <w:szCs w:val="24"/>
              </w:rPr>
            </w:pPr>
            <w:r>
              <w:rPr>
                <w:rFonts w:hint="eastAsia" w:ascii="仿宋" w:hAnsi="仿宋" w:eastAsia="仿宋"/>
                <w:sz w:val="24"/>
                <w:szCs w:val="24"/>
              </w:rPr>
              <w:t>4</w:t>
            </w:r>
          </w:p>
        </w:tc>
      </w:tr>
      <w:tr w14:paraId="1A16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840" w:type="dxa"/>
            <w:tcBorders>
              <w:top w:val="single" w:color="auto" w:sz="4" w:space="0"/>
              <w:left w:val="single" w:color="auto" w:sz="4" w:space="0"/>
              <w:bottom w:val="single" w:color="auto" w:sz="4" w:space="0"/>
              <w:right w:val="single" w:color="auto" w:sz="4" w:space="0"/>
            </w:tcBorders>
            <w:vAlign w:val="center"/>
          </w:tcPr>
          <w:p w14:paraId="64C55396">
            <w:pPr>
              <w:spacing w:line="440" w:lineRule="exact"/>
              <w:jc w:val="center"/>
              <w:rPr>
                <w:rFonts w:ascii="仿宋" w:hAnsi="仿宋" w:eastAsia="仿宋"/>
                <w:sz w:val="24"/>
                <w:szCs w:val="24"/>
              </w:rPr>
            </w:pPr>
            <w:r>
              <w:rPr>
                <w:rFonts w:hint="eastAsia" w:ascii="仿宋" w:hAnsi="仿宋" w:eastAsia="仿宋"/>
                <w:sz w:val="24"/>
                <w:szCs w:val="24"/>
              </w:rPr>
              <w:t>4</w:t>
            </w:r>
          </w:p>
        </w:tc>
        <w:tc>
          <w:tcPr>
            <w:tcW w:w="1536" w:type="dxa"/>
            <w:tcBorders>
              <w:top w:val="single" w:color="auto" w:sz="4" w:space="0"/>
              <w:left w:val="single" w:color="auto" w:sz="4" w:space="0"/>
              <w:bottom w:val="single" w:color="auto" w:sz="4" w:space="0"/>
              <w:right w:val="single" w:color="auto" w:sz="4" w:space="0"/>
            </w:tcBorders>
            <w:vAlign w:val="center"/>
          </w:tcPr>
          <w:p w14:paraId="29A7B22F">
            <w:pPr>
              <w:spacing w:line="440" w:lineRule="exact"/>
              <w:jc w:val="center"/>
              <w:rPr>
                <w:rFonts w:ascii="仿宋" w:hAnsi="仿宋" w:eastAsia="仿宋"/>
                <w:sz w:val="24"/>
                <w:szCs w:val="24"/>
              </w:rPr>
            </w:pPr>
            <w:r>
              <w:rPr>
                <w:rFonts w:hint="eastAsia" w:ascii="仿宋" w:hAnsi="仿宋" w:eastAsia="仿宋"/>
                <w:sz w:val="24"/>
                <w:szCs w:val="24"/>
              </w:rPr>
              <w:t>信息安全产品配置与应用</w:t>
            </w:r>
          </w:p>
        </w:tc>
        <w:tc>
          <w:tcPr>
            <w:tcW w:w="4536" w:type="dxa"/>
            <w:tcBorders>
              <w:top w:val="single" w:color="auto" w:sz="4" w:space="0"/>
              <w:left w:val="nil"/>
              <w:bottom w:val="single" w:color="auto" w:sz="4" w:space="0"/>
              <w:right w:val="single" w:color="auto" w:sz="4" w:space="0"/>
            </w:tcBorders>
            <w:vAlign w:val="center"/>
          </w:tcPr>
          <w:p w14:paraId="7955FED8">
            <w:pPr>
              <w:spacing w:line="440" w:lineRule="exact"/>
              <w:jc w:val="left"/>
              <w:rPr>
                <w:rFonts w:ascii="仿宋" w:hAnsi="仿宋" w:eastAsia="仿宋"/>
                <w:sz w:val="24"/>
                <w:szCs w:val="24"/>
              </w:rPr>
            </w:pPr>
            <w:r>
              <w:rPr>
                <w:rFonts w:hint="eastAsia" w:ascii="仿宋" w:hAnsi="仿宋" w:eastAsia="仿宋"/>
                <w:sz w:val="24"/>
                <w:szCs w:val="24"/>
              </w:rPr>
              <w:t>本课程学习网络架构模块划分、企业网络面临的安全威胁、基本的网络安全原理以及相应的技术应用，能够进行网络架构的模块划分及构建实验环境，并在防火墙上配置NAT、应用安全策略、IPS、VPN。</w:t>
            </w:r>
          </w:p>
        </w:tc>
        <w:tc>
          <w:tcPr>
            <w:tcW w:w="782" w:type="dxa"/>
            <w:tcBorders>
              <w:top w:val="single" w:color="auto" w:sz="4" w:space="0"/>
              <w:left w:val="nil"/>
              <w:bottom w:val="single" w:color="auto" w:sz="4" w:space="0"/>
              <w:right w:val="single" w:color="auto" w:sz="4" w:space="0"/>
            </w:tcBorders>
            <w:vAlign w:val="center"/>
          </w:tcPr>
          <w:p w14:paraId="64AAF388">
            <w:pPr>
              <w:spacing w:line="440" w:lineRule="exact"/>
              <w:jc w:val="center"/>
              <w:rPr>
                <w:rFonts w:ascii="仿宋" w:hAnsi="仿宋" w:eastAsia="仿宋"/>
                <w:sz w:val="24"/>
                <w:szCs w:val="24"/>
              </w:rPr>
            </w:pPr>
            <w:r>
              <w:rPr>
                <w:rFonts w:hint="eastAsia" w:ascii="仿宋" w:hAnsi="仿宋" w:eastAsia="仿宋"/>
                <w:sz w:val="24"/>
                <w:szCs w:val="24"/>
              </w:rPr>
              <w:t>64</w:t>
            </w:r>
          </w:p>
        </w:tc>
        <w:tc>
          <w:tcPr>
            <w:tcW w:w="778" w:type="dxa"/>
            <w:tcBorders>
              <w:top w:val="single" w:color="auto" w:sz="4" w:space="0"/>
              <w:left w:val="nil"/>
              <w:bottom w:val="single" w:color="auto" w:sz="4" w:space="0"/>
              <w:right w:val="single" w:color="auto" w:sz="4" w:space="0"/>
            </w:tcBorders>
            <w:vAlign w:val="center"/>
          </w:tcPr>
          <w:p w14:paraId="5E5DAE46">
            <w:pPr>
              <w:spacing w:line="440" w:lineRule="exact"/>
              <w:jc w:val="center"/>
              <w:rPr>
                <w:rFonts w:ascii="仿宋" w:hAnsi="仿宋" w:eastAsia="仿宋"/>
                <w:sz w:val="24"/>
                <w:szCs w:val="24"/>
              </w:rPr>
            </w:pPr>
            <w:r>
              <w:rPr>
                <w:rFonts w:hint="eastAsia" w:ascii="仿宋" w:hAnsi="仿宋" w:eastAsia="仿宋"/>
                <w:sz w:val="24"/>
                <w:szCs w:val="24"/>
              </w:rPr>
              <w:t>4</w:t>
            </w:r>
          </w:p>
        </w:tc>
      </w:tr>
      <w:tr w14:paraId="3E5B6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trPr>
        <w:tc>
          <w:tcPr>
            <w:tcW w:w="840" w:type="dxa"/>
            <w:tcBorders>
              <w:top w:val="single" w:color="auto" w:sz="4" w:space="0"/>
              <w:left w:val="single" w:color="auto" w:sz="4" w:space="0"/>
              <w:bottom w:val="single" w:color="auto" w:sz="4" w:space="0"/>
              <w:right w:val="single" w:color="auto" w:sz="4" w:space="0"/>
            </w:tcBorders>
            <w:vAlign w:val="center"/>
          </w:tcPr>
          <w:p w14:paraId="10C85FCE">
            <w:pPr>
              <w:spacing w:line="440" w:lineRule="exact"/>
              <w:jc w:val="center"/>
              <w:rPr>
                <w:rFonts w:ascii="仿宋" w:hAnsi="仿宋" w:eastAsia="仿宋"/>
                <w:sz w:val="24"/>
                <w:szCs w:val="24"/>
              </w:rPr>
            </w:pPr>
            <w:r>
              <w:rPr>
                <w:rFonts w:hint="eastAsia" w:ascii="仿宋" w:hAnsi="仿宋" w:eastAsia="仿宋"/>
                <w:sz w:val="24"/>
                <w:szCs w:val="24"/>
              </w:rPr>
              <w:t>5</w:t>
            </w:r>
          </w:p>
        </w:tc>
        <w:tc>
          <w:tcPr>
            <w:tcW w:w="1536" w:type="dxa"/>
            <w:tcBorders>
              <w:top w:val="single" w:color="auto" w:sz="4" w:space="0"/>
              <w:left w:val="single" w:color="auto" w:sz="4" w:space="0"/>
              <w:bottom w:val="single" w:color="auto" w:sz="4" w:space="0"/>
              <w:right w:val="single" w:color="auto" w:sz="4" w:space="0"/>
            </w:tcBorders>
            <w:vAlign w:val="center"/>
          </w:tcPr>
          <w:p w14:paraId="66F6741D">
            <w:pPr>
              <w:spacing w:line="440" w:lineRule="exact"/>
              <w:jc w:val="center"/>
              <w:rPr>
                <w:rFonts w:ascii="仿宋" w:hAnsi="仿宋" w:eastAsia="仿宋"/>
                <w:sz w:val="24"/>
                <w:szCs w:val="24"/>
              </w:rPr>
            </w:pPr>
            <w:r>
              <w:rPr>
                <w:rFonts w:hint="eastAsia" w:ascii="仿宋" w:hAnsi="仿宋" w:eastAsia="仿宋"/>
                <w:sz w:val="24"/>
                <w:szCs w:val="24"/>
              </w:rPr>
              <w:t>网络攻防</w:t>
            </w:r>
          </w:p>
          <w:p w14:paraId="215878A1">
            <w:pPr>
              <w:spacing w:line="440" w:lineRule="exact"/>
              <w:jc w:val="center"/>
              <w:rPr>
                <w:rFonts w:ascii="仿宋" w:hAnsi="仿宋" w:eastAsia="仿宋"/>
                <w:sz w:val="24"/>
                <w:szCs w:val="24"/>
              </w:rPr>
            </w:pPr>
            <w:r>
              <w:rPr>
                <w:rFonts w:hint="eastAsia" w:ascii="仿宋" w:hAnsi="仿宋" w:eastAsia="仿宋"/>
                <w:sz w:val="24"/>
                <w:szCs w:val="24"/>
              </w:rPr>
              <w:t>技术</w:t>
            </w:r>
          </w:p>
        </w:tc>
        <w:tc>
          <w:tcPr>
            <w:tcW w:w="4536" w:type="dxa"/>
            <w:tcBorders>
              <w:top w:val="single" w:color="auto" w:sz="4" w:space="0"/>
              <w:left w:val="nil"/>
              <w:bottom w:val="single" w:color="auto" w:sz="4" w:space="0"/>
              <w:right w:val="single" w:color="auto" w:sz="4" w:space="0"/>
            </w:tcBorders>
            <w:vAlign w:val="center"/>
          </w:tcPr>
          <w:p w14:paraId="008B7BAD">
            <w:pPr>
              <w:spacing w:line="440" w:lineRule="exact"/>
              <w:jc w:val="left"/>
              <w:rPr>
                <w:rFonts w:ascii="仿宋" w:hAnsi="仿宋" w:eastAsia="仿宋"/>
                <w:sz w:val="24"/>
                <w:szCs w:val="24"/>
              </w:rPr>
            </w:pPr>
            <w:r>
              <w:rPr>
                <w:rFonts w:hint="eastAsia" w:ascii="仿宋" w:hAnsi="仿宋" w:eastAsia="仿宋"/>
                <w:sz w:val="24"/>
                <w:szCs w:val="24"/>
              </w:rPr>
              <w:t>本课程学习网络攻防的类型；熟悉TCP/IP网络协议攻击与防范；能够完成网络安全攻防测试实例；掌握测试及防御工具的使用，能够更好配置操作系统安全、进行系统加固；从而保障网络防御各种攻击。</w:t>
            </w:r>
          </w:p>
        </w:tc>
        <w:tc>
          <w:tcPr>
            <w:tcW w:w="782" w:type="dxa"/>
            <w:tcBorders>
              <w:top w:val="single" w:color="auto" w:sz="4" w:space="0"/>
              <w:left w:val="nil"/>
              <w:bottom w:val="single" w:color="auto" w:sz="4" w:space="0"/>
              <w:right w:val="single" w:color="auto" w:sz="4" w:space="0"/>
            </w:tcBorders>
            <w:vAlign w:val="center"/>
          </w:tcPr>
          <w:p w14:paraId="6FFFBFC8">
            <w:pPr>
              <w:spacing w:line="440" w:lineRule="exact"/>
              <w:jc w:val="center"/>
              <w:rPr>
                <w:rFonts w:ascii="仿宋" w:hAnsi="仿宋" w:eastAsia="仿宋"/>
                <w:sz w:val="24"/>
                <w:szCs w:val="24"/>
              </w:rPr>
            </w:pPr>
            <w:r>
              <w:rPr>
                <w:rFonts w:hint="eastAsia" w:ascii="仿宋" w:hAnsi="仿宋" w:eastAsia="仿宋"/>
                <w:sz w:val="24"/>
                <w:szCs w:val="24"/>
              </w:rPr>
              <w:t>96</w:t>
            </w:r>
          </w:p>
        </w:tc>
        <w:tc>
          <w:tcPr>
            <w:tcW w:w="778" w:type="dxa"/>
            <w:tcBorders>
              <w:top w:val="single" w:color="auto" w:sz="4" w:space="0"/>
              <w:left w:val="nil"/>
              <w:bottom w:val="single" w:color="auto" w:sz="4" w:space="0"/>
              <w:right w:val="single" w:color="auto" w:sz="4" w:space="0"/>
            </w:tcBorders>
            <w:vAlign w:val="center"/>
          </w:tcPr>
          <w:p w14:paraId="2ECAE314">
            <w:pPr>
              <w:spacing w:line="440" w:lineRule="exact"/>
              <w:jc w:val="center"/>
              <w:rPr>
                <w:rFonts w:ascii="仿宋" w:hAnsi="仿宋" w:eastAsia="仿宋"/>
                <w:sz w:val="24"/>
                <w:szCs w:val="24"/>
              </w:rPr>
            </w:pPr>
            <w:r>
              <w:rPr>
                <w:rFonts w:hint="eastAsia" w:ascii="仿宋" w:hAnsi="仿宋" w:eastAsia="仿宋"/>
                <w:sz w:val="24"/>
                <w:szCs w:val="24"/>
              </w:rPr>
              <w:t>6</w:t>
            </w:r>
          </w:p>
        </w:tc>
      </w:tr>
      <w:tr w14:paraId="20549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0" w:hRule="atLeast"/>
        </w:trPr>
        <w:tc>
          <w:tcPr>
            <w:tcW w:w="840" w:type="dxa"/>
            <w:tcBorders>
              <w:top w:val="single" w:color="auto" w:sz="4" w:space="0"/>
              <w:left w:val="single" w:color="auto" w:sz="4" w:space="0"/>
              <w:bottom w:val="single" w:color="auto" w:sz="4" w:space="0"/>
              <w:right w:val="single" w:color="auto" w:sz="4" w:space="0"/>
            </w:tcBorders>
            <w:vAlign w:val="center"/>
          </w:tcPr>
          <w:p w14:paraId="4C32586F">
            <w:pPr>
              <w:spacing w:line="440" w:lineRule="exact"/>
              <w:jc w:val="center"/>
              <w:rPr>
                <w:rFonts w:ascii="仿宋" w:hAnsi="仿宋" w:eastAsia="仿宋"/>
                <w:sz w:val="24"/>
                <w:szCs w:val="24"/>
              </w:rPr>
            </w:pPr>
            <w:r>
              <w:rPr>
                <w:rFonts w:hint="eastAsia" w:ascii="仿宋" w:hAnsi="仿宋" w:eastAsia="仿宋"/>
                <w:sz w:val="24"/>
                <w:szCs w:val="24"/>
              </w:rPr>
              <w:t>6</w:t>
            </w:r>
          </w:p>
        </w:tc>
        <w:tc>
          <w:tcPr>
            <w:tcW w:w="1536" w:type="dxa"/>
            <w:tcBorders>
              <w:top w:val="single" w:color="auto" w:sz="4" w:space="0"/>
              <w:left w:val="single" w:color="auto" w:sz="4" w:space="0"/>
              <w:bottom w:val="single" w:color="auto" w:sz="4" w:space="0"/>
              <w:right w:val="single" w:color="auto" w:sz="4" w:space="0"/>
            </w:tcBorders>
            <w:vAlign w:val="center"/>
          </w:tcPr>
          <w:p w14:paraId="70D0967B">
            <w:pPr>
              <w:spacing w:line="440" w:lineRule="exact"/>
              <w:jc w:val="center"/>
              <w:rPr>
                <w:rFonts w:ascii="仿宋" w:hAnsi="仿宋" w:eastAsia="仿宋"/>
                <w:sz w:val="24"/>
                <w:szCs w:val="24"/>
              </w:rPr>
            </w:pPr>
            <w:r>
              <w:rPr>
                <w:rFonts w:hint="eastAsia" w:ascii="仿宋" w:hAnsi="仿宋" w:eastAsia="仿宋"/>
                <w:sz w:val="24"/>
                <w:szCs w:val="24"/>
              </w:rPr>
              <w:t>WEB应用安全与防护</w:t>
            </w:r>
          </w:p>
        </w:tc>
        <w:tc>
          <w:tcPr>
            <w:tcW w:w="4536" w:type="dxa"/>
            <w:tcBorders>
              <w:top w:val="single" w:color="auto" w:sz="4" w:space="0"/>
              <w:left w:val="nil"/>
              <w:bottom w:val="single" w:color="auto" w:sz="4" w:space="0"/>
              <w:right w:val="single" w:color="auto" w:sz="4" w:space="0"/>
            </w:tcBorders>
            <w:vAlign w:val="center"/>
          </w:tcPr>
          <w:p w14:paraId="5DFBB166">
            <w:pPr>
              <w:spacing w:line="440" w:lineRule="exact"/>
              <w:jc w:val="left"/>
              <w:rPr>
                <w:rFonts w:ascii="仿宋" w:hAnsi="仿宋" w:eastAsia="仿宋"/>
                <w:sz w:val="24"/>
                <w:szCs w:val="24"/>
              </w:rPr>
            </w:pPr>
            <w:r>
              <w:rPr>
                <w:rFonts w:hint="eastAsia" w:ascii="仿宋" w:hAnsi="仿宋" w:eastAsia="仿宋"/>
                <w:sz w:val="24"/>
                <w:szCs w:val="24"/>
              </w:rPr>
              <w:t>本课程学习WEB应用安全问题，熟悉HTTPS协议的安全性分析、WEB应用中的编码与加密、对WEB进行的各种攻击的原理及相应的防御技术，能够对WEB应用进行加固；能够从业务逻辑层面进行有效管理，具备一定的WEB应用安全与防护能力。</w:t>
            </w:r>
          </w:p>
        </w:tc>
        <w:tc>
          <w:tcPr>
            <w:tcW w:w="782" w:type="dxa"/>
            <w:tcBorders>
              <w:top w:val="single" w:color="auto" w:sz="4" w:space="0"/>
              <w:left w:val="nil"/>
              <w:bottom w:val="single" w:color="auto" w:sz="4" w:space="0"/>
              <w:right w:val="single" w:color="auto" w:sz="4" w:space="0"/>
            </w:tcBorders>
            <w:vAlign w:val="center"/>
          </w:tcPr>
          <w:p w14:paraId="4AD965EC">
            <w:pPr>
              <w:spacing w:line="440" w:lineRule="exact"/>
              <w:jc w:val="center"/>
              <w:rPr>
                <w:rFonts w:ascii="仿宋" w:hAnsi="仿宋" w:eastAsia="仿宋"/>
                <w:sz w:val="24"/>
                <w:szCs w:val="24"/>
              </w:rPr>
            </w:pPr>
            <w:r>
              <w:rPr>
                <w:rFonts w:hint="eastAsia" w:ascii="仿宋" w:hAnsi="仿宋" w:eastAsia="仿宋"/>
                <w:sz w:val="24"/>
                <w:szCs w:val="24"/>
              </w:rPr>
              <w:t>64</w:t>
            </w:r>
          </w:p>
        </w:tc>
        <w:tc>
          <w:tcPr>
            <w:tcW w:w="778" w:type="dxa"/>
            <w:tcBorders>
              <w:top w:val="single" w:color="auto" w:sz="4" w:space="0"/>
              <w:left w:val="nil"/>
              <w:bottom w:val="single" w:color="auto" w:sz="4" w:space="0"/>
              <w:right w:val="single" w:color="auto" w:sz="4" w:space="0"/>
            </w:tcBorders>
            <w:vAlign w:val="center"/>
          </w:tcPr>
          <w:p w14:paraId="249F1C8E">
            <w:pPr>
              <w:spacing w:line="440" w:lineRule="exact"/>
              <w:jc w:val="center"/>
              <w:rPr>
                <w:rFonts w:ascii="仿宋" w:hAnsi="仿宋" w:eastAsia="仿宋"/>
                <w:sz w:val="24"/>
                <w:szCs w:val="24"/>
              </w:rPr>
            </w:pPr>
            <w:r>
              <w:rPr>
                <w:rFonts w:hint="eastAsia" w:ascii="仿宋" w:hAnsi="仿宋" w:eastAsia="仿宋"/>
                <w:sz w:val="24"/>
                <w:szCs w:val="24"/>
              </w:rPr>
              <w:t>4</w:t>
            </w:r>
          </w:p>
        </w:tc>
      </w:tr>
      <w:tr w14:paraId="785B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9" w:hRule="atLeast"/>
        </w:trPr>
        <w:tc>
          <w:tcPr>
            <w:tcW w:w="840" w:type="dxa"/>
            <w:tcBorders>
              <w:top w:val="single" w:color="auto" w:sz="4" w:space="0"/>
              <w:left w:val="single" w:color="auto" w:sz="4" w:space="0"/>
              <w:bottom w:val="single" w:color="auto" w:sz="4" w:space="0"/>
              <w:right w:val="single" w:color="auto" w:sz="4" w:space="0"/>
            </w:tcBorders>
            <w:vAlign w:val="center"/>
          </w:tcPr>
          <w:p w14:paraId="26D5B0DD">
            <w:pPr>
              <w:spacing w:line="440" w:lineRule="exact"/>
              <w:jc w:val="center"/>
              <w:rPr>
                <w:rFonts w:ascii="仿宋" w:hAnsi="仿宋" w:eastAsia="仿宋"/>
                <w:sz w:val="24"/>
                <w:szCs w:val="24"/>
              </w:rPr>
            </w:pPr>
            <w:r>
              <w:rPr>
                <w:rFonts w:hint="eastAsia" w:ascii="仿宋" w:hAnsi="仿宋" w:eastAsia="仿宋"/>
                <w:sz w:val="24"/>
                <w:szCs w:val="24"/>
              </w:rPr>
              <w:t>7</w:t>
            </w:r>
          </w:p>
        </w:tc>
        <w:tc>
          <w:tcPr>
            <w:tcW w:w="1536" w:type="dxa"/>
            <w:tcBorders>
              <w:top w:val="single" w:color="auto" w:sz="4" w:space="0"/>
              <w:left w:val="single" w:color="auto" w:sz="4" w:space="0"/>
              <w:bottom w:val="single" w:color="auto" w:sz="4" w:space="0"/>
              <w:right w:val="single" w:color="auto" w:sz="4" w:space="0"/>
            </w:tcBorders>
            <w:vAlign w:val="center"/>
          </w:tcPr>
          <w:p w14:paraId="7B8D6894">
            <w:pPr>
              <w:spacing w:line="440" w:lineRule="exact"/>
              <w:jc w:val="center"/>
              <w:rPr>
                <w:rFonts w:ascii="仿宋" w:hAnsi="仿宋" w:eastAsia="仿宋"/>
                <w:sz w:val="24"/>
                <w:szCs w:val="24"/>
              </w:rPr>
            </w:pPr>
            <w:r>
              <w:rPr>
                <w:rFonts w:hint="eastAsia" w:ascii="仿宋" w:hAnsi="仿宋" w:eastAsia="仿宋"/>
                <w:sz w:val="24"/>
                <w:szCs w:val="24"/>
              </w:rPr>
              <w:t>无线网络安全技术</w:t>
            </w:r>
          </w:p>
        </w:tc>
        <w:tc>
          <w:tcPr>
            <w:tcW w:w="4536" w:type="dxa"/>
            <w:tcBorders>
              <w:top w:val="single" w:color="auto" w:sz="4" w:space="0"/>
              <w:left w:val="nil"/>
              <w:bottom w:val="single" w:color="auto" w:sz="4" w:space="0"/>
              <w:right w:val="single" w:color="auto" w:sz="4" w:space="0"/>
            </w:tcBorders>
            <w:vAlign w:val="center"/>
          </w:tcPr>
          <w:p w14:paraId="543D0500">
            <w:pPr>
              <w:spacing w:line="440" w:lineRule="exact"/>
              <w:jc w:val="left"/>
              <w:rPr>
                <w:rFonts w:ascii="仿宋" w:hAnsi="仿宋" w:eastAsia="仿宋"/>
                <w:sz w:val="24"/>
                <w:szCs w:val="24"/>
              </w:rPr>
            </w:pPr>
            <w:r>
              <w:rPr>
                <w:rFonts w:hint="eastAsia" w:ascii="仿宋" w:hAnsi="仿宋" w:eastAsia="仿宋"/>
                <w:sz w:val="24"/>
                <w:szCs w:val="24"/>
              </w:rPr>
              <w:t>本课程学习无线网络安全技术的基本理论和实践技能，熟悉无线网络及无线网络安全、掌握无线局域网的安全问题及安全机制与安全配置、移动通信安全、移动用户的隐私与安全配置，了解社交网络中面临的安全威胁与社交网络安全机制；具备无线网络安全的配置能力和信息安全职业素养。</w:t>
            </w:r>
          </w:p>
        </w:tc>
        <w:tc>
          <w:tcPr>
            <w:tcW w:w="782" w:type="dxa"/>
            <w:tcBorders>
              <w:top w:val="single" w:color="auto" w:sz="4" w:space="0"/>
              <w:left w:val="nil"/>
              <w:bottom w:val="single" w:color="auto" w:sz="4" w:space="0"/>
              <w:right w:val="single" w:color="auto" w:sz="4" w:space="0"/>
            </w:tcBorders>
            <w:vAlign w:val="center"/>
          </w:tcPr>
          <w:p w14:paraId="2BF37852">
            <w:pPr>
              <w:spacing w:line="440" w:lineRule="exact"/>
              <w:jc w:val="center"/>
              <w:rPr>
                <w:rFonts w:ascii="仿宋" w:hAnsi="仿宋" w:eastAsia="仿宋"/>
                <w:sz w:val="24"/>
                <w:szCs w:val="24"/>
              </w:rPr>
            </w:pPr>
            <w:r>
              <w:rPr>
                <w:rFonts w:hint="eastAsia" w:ascii="仿宋" w:hAnsi="仿宋" w:eastAsia="仿宋"/>
                <w:sz w:val="24"/>
                <w:szCs w:val="24"/>
              </w:rPr>
              <w:t>68</w:t>
            </w:r>
          </w:p>
        </w:tc>
        <w:tc>
          <w:tcPr>
            <w:tcW w:w="778" w:type="dxa"/>
            <w:tcBorders>
              <w:top w:val="single" w:color="auto" w:sz="4" w:space="0"/>
              <w:left w:val="nil"/>
              <w:bottom w:val="single" w:color="auto" w:sz="4" w:space="0"/>
              <w:right w:val="single" w:color="auto" w:sz="4" w:space="0"/>
            </w:tcBorders>
            <w:vAlign w:val="center"/>
          </w:tcPr>
          <w:p w14:paraId="3D35A87C">
            <w:pPr>
              <w:spacing w:line="440" w:lineRule="exact"/>
              <w:jc w:val="center"/>
              <w:rPr>
                <w:rFonts w:ascii="仿宋" w:hAnsi="仿宋" w:eastAsia="仿宋"/>
                <w:sz w:val="24"/>
                <w:szCs w:val="24"/>
              </w:rPr>
            </w:pPr>
            <w:r>
              <w:rPr>
                <w:rFonts w:hint="eastAsia" w:ascii="仿宋" w:hAnsi="仿宋" w:eastAsia="仿宋"/>
                <w:sz w:val="24"/>
                <w:szCs w:val="24"/>
              </w:rPr>
              <w:t>4</w:t>
            </w:r>
          </w:p>
        </w:tc>
      </w:tr>
    </w:tbl>
    <w:p w14:paraId="44A683CA">
      <w:pPr>
        <w:spacing w:line="360" w:lineRule="auto"/>
        <w:rPr>
          <w:rFonts w:ascii="Times New Roman" w:hAnsi="Times New Roman" w:eastAsia="宋体" w:cs="Times New Roman"/>
          <w:b/>
          <w:sz w:val="24"/>
        </w:rPr>
      </w:pPr>
    </w:p>
    <w:p w14:paraId="1A78151E">
      <w:pPr>
        <w:spacing w:before="156" w:beforeLines="50" w:after="156" w:afterLines="50" w:line="360" w:lineRule="auto"/>
        <w:ind w:firstLine="480" w:firstLineChars="200"/>
        <w:jc w:val="center"/>
      </w:pPr>
      <w:r>
        <w:rPr>
          <w:rFonts w:hint="eastAsia" w:ascii="Times New Roman" w:hAnsi="Times New Roman" w:eastAsia="宋体" w:cs="Times New Roman"/>
          <w:b/>
          <w:sz w:val="24"/>
        </w:rPr>
        <w:t>专业拓展课程</w:t>
      </w:r>
    </w:p>
    <w:tbl>
      <w:tblPr>
        <w:tblStyle w:val="7"/>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6"/>
        <w:gridCol w:w="4819"/>
        <w:gridCol w:w="851"/>
        <w:gridCol w:w="709"/>
      </w:tblGrid>
      <w:tr w14:paraId="11647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tcBorders>
              <w:top w:val="single" w:color="auto" w:sz="4" w:space="0"/>
              <w:left w:val="single" w:color="auto" w:sz="4" w:space="0"/>
              <w:bottom w:val="single" w:color="auto" w:sz="4" w:space="0"/>
              <w:right w:val="single" w:color="auto" w:sz="4" w:space="0"/>
            </w:tcBorders>
            <w:vAlign w:val="center"/>
          </w:tcPr>
          <w:p w14:paraId="7CDD956C">
            <w:pPr>
              <w:spacing w:line="440" w:lineRule="exact"/>
              <w:jc w:val="center"/>
              <w:rPr>
                <w:rFonts w:ascii="仿宋" w:hAnsi="仿宋" w:eastAsia="仿宋"/>
                <w:b/>
                <w:sz w:val="24"/>
                <w:szCs w:val="24"/>
              </w:rPr>
            </w:pPr>
            <w:r>
              <w:rPr>
                <w:rFonts w:hint="eastAsia" w:ascii="仿宋" w:hAnsi="仿宋" w:eastAsia="仿宋"/>
                <w:b/>
                <w:sz w:val="24"/>
                <w:szCs w:val="24"/>
              </w:rPr>
              <w:t>序号</w:t>
            </w:r>
          </w:p>
        </w:tc>
        <w:tc>
          <w:tcPr>
            <w:tcW w:w="1276" w:type="dxa"/>
            <w:tcBorders>
              <w:top w:val="single" w:color="auto" w:sz="4" w:space="0"/>
              <w:left w:val="single" w:color="auto" w:sz="4" w:space="0"/>
              <w:bottom w:val="single" w:color="auto" w:sz="4" w:space="0"/>
              <w:right w:val="single" w:color="auto" w:sz="4" w:space="0"/>
            </w:tcBorders>
            <w:vAlign w:val="center"/>
          </w:tcPr>
          <w:p w14:paraId="1ED22869">
            <w:pPr>
              <w:spacing w:line="440" w:lineRule="exact"/>
              <w:jc w:val="center"/>
              <w:rPr>
                <w:rFonts w:ascii="仿宋" w:hAnsi="仿宋" w:eastAsia="仿宋"/>
                <w:b/>
                <w:sz w:val="24"/>
                <w:szCs w:val="24"/>
              </w:rPr>
            </w:pPr>
            <w:r>
              <w:rPr>
                <w:rFonts w:hint="eastAsia" w:ascii="仿宋" w:hAnsi="仿宋" w:eastAsia="仿宋"/>
                <w:b/>
                <w:sz w:val="24"/>
                <w:szCs w:val="24"/>
              </w:rPr>
              <w:t>课程</w:t>
            </w:r>
          </w:p>
          <w:p w14:paraId="33E44EFE">
            <w:pPr>
              <w:spacing w:line="440" w:lineRule="exact"/>
              <w:jc w:val="center"/>
              <w:rPr>
                <w:rFonts w:ascii="仿宋" w:hAnsi="仿宋" w:eastAsia="仿宋"/>
                <w:b/>
                <w:sz w:val="24"/>
                <w:szCs w:val="24"/>
              </w:rPr>
            </w:pPr>
            <w:r>
              <w:rPr>
                <w:rFonts w:hint="eastAsia" w:ascii="仿宋" w:hAnsi="仿宋" w:eastAsia="仿宋"/>
                <w:b/>
                <w:sz w:val="24"/>
                <w:szCs w:val="24"/>
              </w:rPr>
              <w:t>名称</w:t>
            </w:r>
          </w:p>
        </w:tc>
        <w:tc>
          <w:tcPr>
            <w:tcW w:w="4819" w:type="dxa"/>
            <w:tcBorders>
              <w:top w:val="single" w:color="auto" w:sz="4" w:space="0"/>
              <w:left w:val="nil"/>
              <w:bottom w:val="single" w:color="auto" w:sz="4" w:space="0"/>
              <w:right w:val="single" w:color="auto" w:sz="4" w:space="0"/>
            </w:tcBorders>
            <w:vAlign w:val="center"/>
          </w:tcPr>
          <w:p w14:paraId="7D7D607D">
            <w:pPr>
              <w:spacing w:line="440" w:lineRule="exact"/>
              <w:jc w:val="center"/>
              <w:rPr>
                <w:rFonts w:ascii="仿宋" w:hAnsi="仿宋" w:eastAsia="仿宋"/>
                <w:b/>
                <w:sz w:val="24"/>
                <w:szCs w:val="24"/>
              </w:rPr>
            </w:pPr>
            <w:r>
              <w:rPr>
                <w:rFonts w:hint="eastAsia" w:ascii="仿宋" w:hAnsi="仿宋" w:eastAsia="仿宋"/>
                <w:b/>
                <w:sz w:val="24"/>
                <w:szCs w:val="24"/>
              </w:rPr>
              <w:t>内容及要求</w:t>
            </w:r>
          </w:p>
        </w:tc>
        <w:tc>
          <w:tcPr>
            <w:tcW w:w="851" w:type="dxa"/>
            <w:tcBorders>
              <w:top w:val="single" w:color="auto" w:sz="4" w:space="0"/>
              <w:left w:val="nil"/>
              <w:bottom w:val="single" w:color="auto" w:sz="4" w:space="0"/>
              <w:right w:val="single" w:color="auto" w:sz="4" w:space="0"/>
            </w:tcBorders>
            <w:vAlign w:val="center"/>
          </w:tcPr>
          <w:p w14:paraId="742A4881">
            <w:pPr>
              <w:spacing w:line="440" w:lineRule="exact"/>
              <w:jc w:val="center"/>
              <w:rPr>
                <w:rFonts w:ascii="仿宋" w:hAnsi="仿宋" w:eastAsia="仿宋"/>
                <w:b/>
                <w:sz w:val="24"/>
                <w:szCs w:val="24"/>
              </w:rPr>
            </w:pPr>
            <w:r>
              <w:rPr>
                <w:rFonts w:hint="eastAsia" w:ascii="仿宋" w:hAnsi="仿宋" w:eastAsia="仿宋"/>
                <w:b/>
                <w:sz w:val="24"/>
                <w:szCs w:val="24"/>
              </w:rPr>
              <w:t>学时</w:t>
            </w:r>
          </w:p>
        </w:tc>
        <w:tc>
          <w:tcPr>
            <w:tcW w:w="709" w:type="dxa"/>
            <w:tcBorders>
              <w:top w:val="single" w:color="auto" w:sz="4" w:space="0"/>
              <w:left w:val="nil"/>
              <w:bottom w:val="single" w:color="auto" w:sz="4" w:space="0"/>
              <w:right w:val="single" w:color="auto" w:sz="4" w:space="0"/>
            </w:tcBorders>
            <w:vAlign w:val="center"/>
          </w:tcPr>
          <w:p w14:paraId="1673756B">
            <w:pPr>
              <w:spacing w:line="440" w:lineRule="exact"/>
              <w:jc w:val="center"/>
              <w:rPr>
                <w:rFonts w:ascii="仿宋" w:hAnsi="仿宋" w:eastAsia="仿宋"/>
                <w:b/>
                <w:sz w:val="24"/>
                <w:szCs w:val="24"/>
              </w:rPr>
            </w:pPr>
            <w:r>
              <w:rPr>
                <w:rFonts w:hint="eastAsia" w:ascii="仿宋" w:hAnsi="仿宋" w:eastAsia="仿宋"/>
                <w:b/>
                <w:sz w:val="24"/>
                <w:szCs w:val="24"/>
              </w:rPr>
              <w:t>学分</w:t>
            </w:r>
          </w:p>
        </w:tc>
      </w:tr>
      <w:tr w14:paraId="2692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851" w:type="dxa"/>
            <w:tcBorders>
              <w:top w:val="single" w:color="auto" w:sz="4" w:space="0"/>
              <w:left w:val="single" w:color="auto" w:sz="4" w:space="0"/>
              <w:bottom w:val="single" w:color="auto" w:sz="4" w:space="0"/>
              <w:right w:val="single" w:color="auto" w:sz="4" w:space="0"/>
            </w:tcBorders>
            <w:vAlign w:val="center"/>
          </w:tcPr>
          <w:p w14:paraId="5B7DA00E">
            <w:pPr>
              <w:pStyle w:val="24"/>
              <w:jc w:val="center"/>
            </w:pPr>
            <w:r>
              <w:rPr>
                <w:rFonts w:hint="eastAsia"/>
              </w:rPr>
              <w:t>1</w:t>
            </w:r>
          </w:p>
        </w:tc>
        <w:tc>
          <w:tcPr>
            <w:tcW w:w="1276" w:type="dxa"/>
            <w:tcBorders>
              <w:top w:val="single" w:color="auto" w:sz="4" w:space="0"/>
              <w:left w:val="single" w:color="auto" w:sz="4" w:space="0"/>
              <w:bottom w:val="single" w:color="auto" w:sz="4" w:space="0"/>
              <w:right w:val="single" w:color="auto" w:sz="4" w:space="0"/>
            </w:tcBorders>
            <w:vAlign w:val="center"/>
          </w:tcPr>
          <w:p w14:paraId="15735934">
            <w:pPr>
              <w:pStyle w:val="24"/>
              <w:jc w:val="center"/>
            </w:pPr>
            <w:r>
              <w:rPr>
                <w:rFonts w:hint="eastAsia"/>
              </w:rPr>
              <w:t>云计算技术与应用</w:t>
            </w:r>
          </w:p>
        </w:tc>
        <w:tc>
          <w:tcPr>
            <w:tcW w:w="4819" w:type="dxa"/>
            <w:tcBorders>
              <w:top w:val="single" w:color="auto" w:sz="4" w:space="0"/>
              <w:left w:val="nil"/>
              <w:bottom w:val="single" w:color="auto" w:sz="4" w:space="0"/>
              <w:right w:val="single" w:color="auto" w:sz="4" w:space="0"/>
            </w:tcBorders>
            <w:vAlign w:val="center"/>
          </w:tcPr>
          <w:p w14:paraId="4B31EB57">
            <w:pPr>
              <w:pStyle w:val="23"/>
              <w:ind w:firstLine="0" w:firstLineChars="0"/>
              <w:jc w:val="left"/>
            </w:pPr>
            <w:r>
              <w:rPr>
                <w:rFonts w:hint="eastAsia"/>
              </w:rPr>
              <w:t>本课程学习云计算的相关概念和理论知识；理解云计算的基本概念、分类、技术体系和对生产方式与商业模式的改变；掌握云存储、云办公、云安全等实际应用操作技术；通过项目学习与训练使学生掌握OpenStack云计算平台构建和运维技能。</w:t>
            </w:r>
          </w:p>
        </w:tc>
        <w:tc>
          <w:tcPr>
            <w:tcW w:w="851" w:type="dxa"/>
            <w:tcBorders>
              <w:top w:val="single" w:color="auto" w:sz="4" w:space="0"/>
              <w:left w:val="nil"/>
              <w:bottom w:val="single" w:color="auto" w:sz="4" w:space="0"/>
              <w:right w:val="single" w:color="auto" w:sz="4" w:space="0"/>
            </w:tcBorders>
            <w:vAlign w:val="center"/>
          </w:tcPr>
          <w:p w14:paraId="0D6619D7">
            <w:pPr>
              <w:spacing w:line="440" w:lineRule="exact"/>
              <w:jc w:val="center"/>
              <w:rPr>
                <w:rFonts w:ascii="仿宋" w:hAnsi="仿宋" w:eastAsia="仿宋"/>
                <w:sz w:val="24"/>
                <w:szCs w:val="24"/>
              </w:rPr>
            </w:pPr>
            <w:r>
              <w:rPr>
                <w:rFonts w:hint="eastAsia" w:ascii="仿宋" w:hAnsi="仿宋" w:eastAsia="仿宋"/>
                <w:sz w:val="24"/>
                <w:szCs w:val="24"/>
              </w:rPr>
              <w:t>60</w:t>
            </w:r>
          </w:p>
        </w:tc>
        <w:tc>
          <w:tcPr>
            <w:tcW w:w="709" w:type="dxa"/>
            <w:tcBorders>
              <w:top w:val="single" w:color="auto" w:sz="4" w:space="0"/>
              <w:left w:val="nil"/>
              <w:bottom w:val="single" w:color="auto" w:sz="4" w:space="0"/>
              <w:right w:val="single" w:color="auto" w:sz="4" w:space="0"/>
            </w:tcBorders>
            <w:vAlign w:val="center"/>
          </w:tcPr>
          <w:p w14:paraId="0B5485F5">
            <w:pPr>
              <w:spacing w:line="440" w:lineRule="exact"/>
              <w:jc w:val="center"/>
              <w:rPr>
                <w:rFonts w:ascii="仿宋" w:hAnsi="仿宋" w:eastAsia="仿宋"/>
                <w:sz w:val="24"/>
                <w:szCs w:val="24"/>
              </w:rPr>
            </w:pPr>
            <w:r>
              <w:rPr>
                <w:rFonts w:hint="eastAsia" w:ascii="仿宋" w:hAnsi="仿宋" w:eastAsia="仿宋"/>
                <w:sz w:val="24"/>
                <w:szCs w:val="24"/>
              </w:rPr>
              <w:t>3.5</w:t>
            </w:r>
          </w:p>
        </w:tc>
      </w:tr>
      <w:tr w14:paraId="42E10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6" w:hRule="atLeast"/>
        </w:trPr>
        <w:tc>
          <w:tcPr>
            <w:tcW w:w="851" w:type="dxa"/>
            <w:tcBorders>
              <w:top w:val="single" w:color="auto" w:sz="4" w:space="0"/>
              <w:left w:val="single" w:color="auto" w:sz="4" w:space="0"/>
              <w:bottom w:val="single" w:color="auto" w:sz="4" w:space="0"/>
              <w:right w:val="single" w:color="auto" w:sz="4" w:space="0"/>
            </w:tcBorders>
            <w:vAlign w:val="center"/>
          </w:tcPr>
          <w:p w14:paraId="7DDF3D58">
            <w:pPr>
              <w:spacing w:line="440" w:lineRule="exact"/>
              <w:jc w:val="center"/>
              <w:rPr>
                <w:rFonts w:ascii="仿宋" w:hAnsi="仿宋" w:eastAsia="仿宋"/>
                <w:sz w:val="24"/>
                <w:szCs w:val="24"/>
              </w:rPr>
            </w:pPr>
            <w:r>
              <w:rPr>
                <w:rFonts w:hint="eastAsia" w:ascii="仿宋" w:hAnsi="仿宋" w:eastAsia="仿宋"/>
                <w:sz w:val="24"/>
                <w:szCs w:val="24"/>
              </w:rPr>
              <w:t>2</w:t>
            </w:r>
          </w:p>
        </w:tc>
        <w:tc>
          <w:tcPr>
            <w:tcW w:w="1276" w:type="dxa"/>
            <w:tcBorders>
              <w:top w:val="single" w:color="auto" w:sz="4" w:space="0"/>
              <w:left w:val="single" w:color="auto" w:sz="4" w:space="0"/>
              <w:bottom w:val="single" w:color="auto" w:sz="4" w:space="0"/>
              <w:right w:val="single" w:color="auto" w:sz="4" w:space="0"/>
            </w:tcBorders>
            <w:vAlign w:val="center"/>
          </w:tcPr>
          <w:p w14:paraId="5FF7B5E0">
            <w:pPr>
              <w:spacing w:line="440" w:lineRule="exact"/>
              <w:jc w:val="center"/>
              <w:rPr>
                <w:rFonts w:ascii="仿宋" w:hAnsi="仿宋" w:eastAsia="仿宋"/>
                <w:sz w:val="24"/>
                <w:szCs w:val="24"/>
              </w:rPr>
            </w:pPr>
            <w:r>
              <w:rPr>
                <w:rFonts w:hint="eastAsia" w:ascii="仿宋" w:hAnsi="仿宋" w:eastAsia="仿宋"/>
                <w:sz w:val="24"/>
                <w:szCs w:val="24"/>
              </w:rPr>
              <w:t>Linux系统自动化运维</w:t>
            </w:r>
          </w:p>
        </w:tc>
        <w:tc>
          <w:tcPr>
            <w:tcW w:w="4819" w:type="dxa"/>
            <w:tcBorders>
              <w:top w:val="single" w:color="auto" w:sz="4" w:space="0"/>
              <w:left w:val="nil"/>
              <w:bottom w:val="single" w:color="auto" w:sz="4" w:space="0"/>
              <w:right w:val="single" w:color="auto" w:sz="4" w:space="0"/>
            </w:tcBorders>
            <w:vAlign w:val="center"/>
          </w:tcPr>
          <w:p w14:paraId="04D0FB4C">
            <w:pPr>
              <w:spacing w:line="440" w:lineRule="exact"/>
              <w:jc w:val="left"/>
              <w:rPr>
                <w:rFonts w:ascii="仿宋" w:hAnsi="仿宋" w:eastAsia="仿宋"/>
                <w:sz w:val="24"/>
                <w:szCs w:val="24"/>
              </w:rPr>
            </w:pPr>
            <w:r>
              <w:rPr>
                <w:rFonts w:hint="eastAsia" w:ascii="仿宋" w:hAnsi="仿宋" w:eastAsia="仿宋"/>
                <w:sz w:val="24"/>
                <w:szCs w:val="24"/>
              </w:rPr>
              <w:t>本课程学习企业常用且适用的批量运维工具，如PXE+Kickstart无人值守安装服务、自动化配置工具Ansible、系统监控工具Zabbix等。培养学生能够运用Shell编程、自动化部署、监控报警管理等工具进行网络自动化、高级运维的能力。</w:t>
            </w:r>
          </w:p>
        </w:tc>
        <w:tc>
          <w:tcPr>
            <w:tcW w:w="851" w:type="dxa"/>
            <w:tcBorders>
              <w:top w:val="single" w:color="auto" w:sz="4" w:space="0"/>
              <w:left w:val="nil"/>
              <w:bottom w:val="single" w:color="auto" w:sz="4" w:space="0"/>
              <w:right w:val="single" w:color="auto" w:sz="4" w:space="0"/>
            </w:tcBorders>
            <w:vAlign w:val="center"/>
          </w:tcPr>
          <w:p w14:paraId="2DD18AB2">
            <w:pPr>
              <w:spacing w:line="440" w:lineRule="exact"/>
              <w:jc w:val="center"/>
              <w:rPr>
                <w:rFonts w:ascii="仿宋" w:hAnsi="仿宋" w:eastAsia="仿宋"/>
                <w:sz w:val="24"/>
                <w:szCs w:val="24"/>
              </w:rPr>
            </w:pPr>
            <w:r>
              <w:rPr>
                <w:rFonts w:hint="eastAsia" w:ascii="仿宋" w:hAnsi="仿宋" w:eastAsia="仿宋"/>
                <w:sz w:val="24"/>
                <w:szCs w:val="24"/>
              </w:rPr>
              <w:t>40</w:t>
            </w:r>
          </w:p>
        </w:tc>
        <w:tc>
          <w:tcPr>
            <w:tcW w:w="709" w:type="dxa"/>
            <w:tcBorders>
              <w:top w:val="single" w:color="auto" w:sz="4" w:space="0"/>
              <w:left w:val="nil"/>
              <w:bottom w:val="single" w:color="auto" w:sz="4" w:space="0"/>
              <w:right w:val="single" w:color="auto" w:sz="4" w:space="0"/>
            </w:tcBorders>
            <w:vAlign w:val="center"/>
          </w:tcPr>
          <w:p w14:paraId="0DA61B28">
            <w:pPr>
              <w:spacing w:line="440" w:lineRule="exact"/>
              <w:jc w:val="center"/>
              <w:rPr>
                <w:rFonts w:ascii="仿宋" w:hAnsi="仿宋" w:eastAsia="仿宋"/>
                <w:sz w:val="24"/>
                <w:szCs w:val="24"/>
              </w:rPr>
            </w:pPr>
            <w:r>
              <w:rPr>
                <w:rFonts w:hint="eastAsia" w:ascii="仿宋" w:hAnsi="仿宋" w:eastAsia="仿宋"/>
                <w:sz w:val="24"/>
                <w:szCs w:val="24"/>
              </w:rPr>
              <w:t>2.5</w:t>
            </w:r>
          </w:p>
        </w:tc>
      </w:tr>
      <w:tr w14:paraId="00933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6" w:hRule="atLeast"/>
        </w:trPr>
        <w:tc>
          <w:tcPr>
            <w:tcW w:w="851" w:type="dxa"/>
            <w:tcBorders>
              <w:top w:val="single" w:color="auto" w:sz="4" w:space="0"/>
              <w:left w:val="single" w:color="auto" w:sz="4" w:space="0"/>
              <w:bottom w:val="single" w:color="auto" w:sz="4" w:space="0"/>
              <w:right w:val="single" w:color="auto" w:sz="4" w:space="0"/>
            </w:tcBorders>
            <w:vAlign w:val="center"/>
          </w:tcPr>
          <w:p w14:paraId="6E6A2BD2">
            <w:pPr>
              <w:spacing w:line="440" w:lineRule="exact"/>
              <w:jc w:val="center"/>
              <w:rPr>
                <w:rFonts w:ascii="仿宋" w:hAnsi="仿宋" w:eastAsia="仿宋"/>
                <w:sz w:val="24"/>
                <w:szCs w:val="24"/>
              </w:rPr>
            </w:pPr>
            <w:r>
              <w:rPr>
                <w:rFonts w:hint="eastAsia" w:ascii="仿宋" w:hAnsi="仿宋" w:eastAsia="仿宋"/>
                <w:sz w:val="24"/>
                <w:szCs w:val="24"/>
              </w:rPr>
              <w:t>3</w:t>
            </w:r>
          </w:p>
        </w:tc>
        <w:tc>
          <w:tcPr>
            <w:tcW w:w="1276" w:type="dxa"/>
            <w:tcBorders>
              <w:top w:val="single" w:color="auto" w:sz="4" w:space="0"/>
              <w:left w:val="single" w:color="auto" w:sz="4" w:space="0"/>
              <w:bottom w:val="single" w:color="auto" w:sz="4" w:space="0"/>
              <w:right w:val="single" w:color="auto" w:sz="4" w:space="0"/>
            </w:tcBorders>
            <w:vAlign w:val="center"/>
          </w:tcPr>
          <w:p w14:paraId="44A62D53">
            <w:pPr>
              <w:spacing w:line="440" w:lineRule="exact"/>
              <w:jc w:val="center"/>
              <w:rPr>
                <w:rFonts w:ascii="仿宋" w:hAnsi="仿宋" w:eastAsia="仿宋"/>
                <w:sz w:val="24"/>
                <w:szCs w:val="24"/>
              </w:rPr>
            </w:pPr>
            <w:r>
              <w:rPr>
                <w:rFonts w:hint="eastAsia" w:ascii="仿宋" w:hAnsi="仿宋" w:eastAsia="仿宋"/>
                <w:sz w:val="24"/>
                <w:szCs w:val="24"/>
              </w:rPr>
              <w:t>PHP动态网页设计</w:t>
            </w:r>
          </w:p>
        </w:tc>
        <w:tc>
          <w:tcPr>
            <w:tcW w:w="4819" w:type="dxa"/>
            <w:tcBorders>
              <w:top w:val="single" w:color="auto" w:sz="4" w:space="0"/>
              <w:left w:val="nil"/>
              <w:bottom w:val="single" w:color="auto" w:sz="4" w:space="0"/>
              <w:right w:val="single" w:color="auto" w:sz="4" w:space="0"/>
            </w:tcBorders>
            <w:vAlign w:val="center"/>
          </w:tcPr>
          <w:p w14:paraId="7BB2A5DF">
            <w:pPr>
              <w:spacing w:line="440" w:lineRule="exact"/>
              <w:jc w:val="left"/>
              <w:rPr>
                <w:rFonts w:ascii="仿宋" w:hAnsi="仿宋" w:eastAsia="仿宋"/>
                <w:sz w:val="24"/>
                <w:szCs w:val="24"/>
              </w:rPr>
            </w:pPr>
            <w:r>
              <w:rPr>
                <w:rFonts w:hint="eastAsia" w:ascii="仿宋" w:hAnsi="仿宋" w:eastAsia="仿宋"/>
                <w:sz w:val="24"/>
                <w:szCs w:val="24"/>
              </w:rPr>
              <w:t>本课程学习PHP开发环境的配置、PHP脚本元素的用法、PHP控制结构、PHP内置对象P的特点及用法、PHP中Session会话、Cookie对象的使用、PHP访问MySQL数据库等。掌握PHP开发环境的搭建，应用PHP基本元素创造动态页面，掌握基本PHP+MySQL进行网站开发编程技术。</w:t>
            </w:r>
          </w:p>
        </w:tc>
        <w:tc>
          <w:tcPr>
            <w:tcW w:w="851" w:type="dxa"/>
            <w:tcBorders>
              <w:top w:val="single" w:color="auto" w:sz="4" w:space="0"/>
              <w:left w:val="nil"/>
              <w:bottom w:val="single" w:color="auto" w:sz="4" w:space="0"/>
              <w:right w:val="single" w:color="auto" w:sz="4" w:space="0"/>
            </w:tcBorders>
            <w:vAlign w:val="center"/>
          </w:tcPr>
          <w:p w14:paraId="03221C0C">
            <w:pPr>
              <w:spacing w:line="440" w:lineRule="exact"/>
              <w:jc w:val="center"/>
              <w:rPr>
                <w:rFonts w:ascii="仿宋" w:hAnsi="仿宋" w:eastAsia="仿宋"/>
                <w:sz w:val="24"/>
                <w:szCs w:val="24"/>
              </w:rPr>
            </w:pPr>
            <w:r>
              <w:rPr>
                <w:rFonts w:hint="eastAsia" w:ascii="仿宋" w:hAnsi="仿宋" w:eastAsia="仿宋"/>
                <w:sz w:val="24"/>
                <w:szCs w:val="24"/>
              </w:rPr>
              <w:t>40</w:t>
            </w:r>
          </w:p>
        </w:tc>
        <w:tc>
          <w:tcPr>
            <w:tcW w:w="709" w:type="dxa"/>
            <w:tcBorders>
              <w:top w:val="single" w:color="auto" w:sz="4" w:space="0"/>
              <w:left w:val="nil"/>
              <w:bottom w:val="single" w:color="auto" w:sz="4" w:space="0"/>
              <w:right w:val="single" w:color="auto" w:sz="4" w:space="0"/>
            </w:tcBorders>
            <w:vAlign w:val="center"/>
          </w:tcPr>
          <w:p w14:paraId="74D5EEA3">
            <w:pPr>
              <w:spacing w:line="440" w:lineRule="exact"/>
              <w:jc w:val="center"/>
              <w:rPr>
                <w:rFonts w:ascii="仿宋" w:hAnsi="仿宋" w:eastAsia="仿宋"/>
                <w:sz w:val="24"/>
                <w:szCs w:val="24"/>
              </w:rPr>
            </w:pPr>
            <w:r>
              <w:rPr>
                <w:rFonts w:hint="eastAsia" w:ascii="仿宋" w:hAnsi="仿宋" w:eastAsia="仿宋"/>
                <w:sz w:val="24"/>
                <w:szCs w:val="24"/>
              </w:rPr>
              <w:t>2.5</w:t>
            </w:r>
          </w:p>
        </w:tc>
      </w:tr>
    </w:tbl>
    <w:p w14:paraId="6EF76086"/>
    <w:p w14:paraId="4F7D87F0">
      <w:pPr>
        <w:spacing w:before="156" w:beforeLines="50" w:after="156" w:afterLines="50" w:line="360" w:lineRule="auto"/>
        <w:ind w:firstLine="480" w:firstLineChars="200"/>
        <w:jc w:val="center"/>
        <w:rPr>
          <w:rFonts w:ascii="Times New Roman" w:hAnsi="Times New Roman" w:eastAsia="宋体" w:cs="Times New Roman"/>
          <w:b/>
          <w:sz w:val="24"/>
        </w:rPr>
      </w:pPr>
      <w:r>
        <w:rPr>
          <w:rFonts w:hint="eastAsia" w:ascii="Times New Roman" w:hAnsi="Times New Roman" w:eastAsia="宋体" w:cs="Times New Roman"/>
          <w:b/>
          <w:sz w:val="24"/>
        </w:rPr>
        <w:t>实践教学模块</w:t>
      </w:r>
    </w:p>
    <w:tbl>
      <w:tblPr>
        <w:tblStyle w:val="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4827"/>
        <w:gridCol w:w="843"/>
        <w:gridCol w:w="709"/>
      </w:tblGrid>
      <w:tr w14:paraId="3FD2F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Borders>
              <w:top w:val="single" w:color="auto" w:sz="4" w:space="0"/>
              <w:left w:val="single" w:color="auto" w:sz="4" w:space="0"/>
              <w:bottom w:val="single" w:color="auto" w:sz="4" w:space="0"/>
              <w:right w:val="single" w:color="auto" w:sz="4" w:space="0"/>
            </w:tcBorders>
            <w:vAlign w:val="center"/>
          </w:tcPr>
          <w:p w14:paraId="52EBCFB0">
            <w:pPr>
              <w:spacing w:line="440" w:lineRule="exact"/>
              <w:jc w:val="center"/>
              <w:rPr>
                <w:rFonts w:ascii="仿宋" w:hAnsi="仿宋" w:eastAsia="仿宋"/>
                <w:b/>
                <w:sz w:val="24"/>
                <w:szCs w:val="24"/>
              </w:rPr>
            </w:pPr>
            <w:r>
              <w:rPr>
                <w:rFonts w:hint="eastAsia" w:ascii="仿宋" w:hAnsi="仿宋" w:eastAsia="仿宋"/>
                <w:b/>
                <w:sz w:val="24"/>
                <w:szCs w:val="24"/>
              </w:rPr>
              <w:t>序号</w:t>
            </w:r>
          </w:p>
        </w:tc>
        <w:tc>
          <w:tcPr>
            <w:tcW w:w="1276" w:type="dxa"/>
            <w:tcBorders>
              <w:top w:val="single" w:color="auto" w:sz="4" w:space="0"/>
              <w:left w:val="single" w:color="auto" w:sz="4" w:space="0"/>
              <w:bottom w:val="single" w:color="auto" w:sz="4" w:space="0"/>
              <w:right w:val="single" w:color="auto" w:sz="4" w:space="0"/>
            </w:tcBorders>
            <w:vAlign w:val="center"/>
          </w:tcPr>
          <w:p w14:paraId="300BA400">
            <w:pPr>
              <w:spacing w:line="440" w:lineRule="exact"/>
              <w:jc w:val="center"/>
              <w:rPr>
                <w:rFonts w:ascii="仿宋" w:hAnsi="仿宋" w:eastAsia="仿宋"/>
                <w:b/>
                <w:sz w:val="24"/>
                <w:szCs w:val="24"/>
              </w:rPr>
            </w:pPr>
            <w:r>
              <w:rPr>
                <w:rFonts w:hint="eastAsia" w:ascii="仿宋" w:hAnsi="仿宋" w:eastAsia="仿宋"/>
                <w:b/>
                <w:sz w:val="24"/>
                <w:szCs w:val="24"/>
              </w:rPr>
              <w:t>课程</w:t>
            </w:r>
          </w:p>
          <w:p w14:paraId="4113A8C2">
            <w:pPr>
              <w:spacing w:line="440" w:lineRule="exact"/>
              <w:jc w:val="center"/>
              <w:rPr>
                <w:rFonts w:ascii="仿宋" w:hAnsi="仿宋" w:eastAsia="仿宋"/>
                <w:b/>
                <w:sz w:val="24"/>
                <w:szCs w:val="24"/>
              </w:rPr>
            </w:pPr>
            <w:r>
              <w:rPr>
                <w:rFonts w:hint="eastAsia" w:ascii="仿宋" w:hAnsi="仿宋" w:eastAsia="仿宋"/>
                <w:b/>
                <w:sz w:val="24"/>
                <w:szCs w:val="24"/>
              </w:rPr>
              <w:t>名称</w:t>
            </w:r>
          </w:p>
        </w:tc>
        <w:tc>
          <w:tcPr>
            <w:tcW w:w="4827" w:type="dxa"/>
            <w:tcBorders>
              <w:top w:val="single" w:color="auto" w:sz="4" w:space="0"/>
              <w:left w:val="nil"/>
              <w:bottom w:val="single" w:color="auto" w:sz="4" w:space="0"/>
              <w:right w:val="single" w:color="auto" w:sz="4" w:space="0"/>
            </w:tcBorders>
            <w:vAlign w:val="center"/>
          </w:tcPr>
          <w:p w14:paraId="7FACA91E">
            <w:pPr>
              <w:spacing w:line="440" w:lineRule="exact"/>
              <w:jc w:val="center"/>
              <w:rPr>
                <w:rFonts w:ascii="仿宋" w:hAnsi="仿宋" w:eastAsia="仿宋"/>
                <w:b/>
                <w:sz w:val="24"/>
                <w:szCs w:val="24"/>
              </w:rPr>
            </w:pPr>
            <w:r>
              <w:rPr>
                <w:rFonts w:hint="eastAsia" w:ascii="仿宋" w:hAnsi="仿宋" w:eastAsia="仿宋"/>
                <w:b/>
                <w:sz w:val="24"/>
                <w:szCs w:val="24"/>
              </w:rPr>
              <w:t>内容及要求</w:t>
            </w:r>
          </w:p>
        </w:tc>
        <w:tc>
          <w:tcPr>
            <w:tcW w:w="843" w:type="dxa"/>
            <w:tcBorders>
              <w:top w:val="single" w:color="auto" w:sz="4" w:space="0"/>
              <w:left w:val="nil"/>
              <w:bottom w:val="single" w:color="auto" w:sz="4" w:space="0"/>
              <w:right w:val="single" w:color="auto" w:sz="4" w:space="0"/>
            </w:tcBorders>
            <w:vAlign w:val="center"/>
          </w:tcPr>
          <w:p w14:paraId="51F98D2A">
            <w:pPr>
              <w:spacing w:line="440" w:lineRule="exact"/>
              <w:jc w:val="center"/>
              <w:rPr>
                <w:rFonts w:ascii="仿宋" w:hAnsi="仿宋" w:eastAsia="仿宋"/>
                <w:b/>
                <w:sz w:val="24"/>
                <w:szCs w:val="24"/>
              </w:rPr>
            </w:pPr>
            <w:r>
              <w:rPr>
                <w:rFonts w:hint="eastAsia" w:ascii="仿宋" w:hAnsi="仿宋" w:eastAsia="仿宋"/>
                <w:b/>
                <w:sz w:val="24"/>
                <w:szCs w:val="24"/>
              </w:rPr>
              <w:t>学时</w:t>
            </w:r>
          </w:p>
        </w:tc>
        <w:tc>
          <w:tcPr>
            <w:tcW w:w="709" w:type="dxa"/>
            <w:tcBorders>
              <w:top w:val="single" w:color="auto" w:sz="4" w:space="0"/>
              <w:left w:val="nil"/>
              <w:bottom w:val="single" w:color="auto" w:sz="4" w:space="0"/>
              <w:right w:val="single" w:color="auto" w:sz="4" w:space="0"/>
            </w:tcBorders>
            <w:vAlign w:val="center"/>
          </w:tcPr>
          <w:p w14:paraId="5A52139E">
            <w:pPr>
              <w:spacing w:line="440" w:lineRule="exact"/>
              <w:jc w:val="center"/>
              <w:rPr>
                <w:rFonts w:ascii="仿宋" w:hAnsi="仿宋" w:eastAsia="仿宋"/>
                <w:b/>
                <w:sz w:val="24"/>
                <w:szCs w:val="24"/>
              </w:rPr>
            </w:pPr>
            <w:r>
              <w:rPr>
                <w:rFonts w:hint="eastAsia" w:ascii="仿宋" w:hAnsi="仿宋" w:eastAsia="仿宋"/>
                <w:b/>
                <w:sz w:val="24"/>
                <w:szCs w:val="24"/>
              </w:rPr>
              <w:t>学分</w:t>
            </w:r>
          </w:p>
        </w:tc>
      </w:tr>
      <w:tr w14:paraId="7CA14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Borders>
              <w:top w:val="single" w:color="auto" w:sz="4" w:space="0"/>
              <w:left w:val="single" w:color="auto" w:sz="4" w:space="0"/>
              <w:bottom w:val="single" w:color="auto" w:sz="4" w:space="0"/>
              <w:right w:val="single" w:color="auto" w:sz="4" w:space="0"/>
            </w:tcBorders>
            <w:vAlign w:val="center"/>
          </w:tcPr>
          <w:p w14:paraId="604E95D0">
            <w:pPr>
              <w:spacing w:line="440" w:lineRule="exact"/>
              <w:jc w:val="center"/>
              <w:rPr>
                <w:rFonts w:ascii="仿宋" w:hAnsi="仿宋" w:eastAsia="仿宋"/>
                <w:sz w:val="24"/>
                <w:szCs w:val="24"/>
              </w:rPr>
            </w:pPr>
            <w:r>
              <w:rPr>
                <w:rFonts w:hint="eastAsia" w:ascii="仿宋" w:hAnsi="仿宋" w:eastAsia="仿宋"/>
                <w:sz w:val="24"/>
                <w:szCs w:val="24"/>
              </w:rPr>
              <w:t>1</w:t>
            </w:r>
          </w:p>
        </w:tc>
        <w:tc>
          <w:tcPr>
            <w:tcW w:w="1276" w:type="dxa"/>
            <w:tcBorders>
              <w:top w:val="single" w:color="auto" w:sz="4" w:space="0"/>
              <w:left w:val="single" w:color="auto" w:sz="4" w:space="0"/>
              <w:bottom w:val="single" w:color="auto" w:sz="4" w:space="0"/>
              <w:right w:val="single" w:color="auto" w:sz="4" w:space="0"/>
            </w:tcBorders>
            <w:vAlign w:val="center"/>
          </w:tcPr>
          <w:p w14:paraId="3C8123DE">
            <w:pPr>
              <w:spacing w:line="440" w:lineRule="exact"/>
              <w:jc w:val="left"/>
              <w:rPr>
                <w:rFonts w:ascii="仿宋" w:hAnsi="仿宋" w:eastAsia="仿宋"/>
                <w:sz w:val="24"/>
                <w:szCs w:val="24"/>
              </w:rPr>
            </w:pPr>
            <w:r>
              <w:rPr>
                <w:rFonts w:hint="eastAsia" w:ascii="仿宋" w:hAnsi="仿宋" w:eastAsia="仿宋"/>
                <w:sz w:val="24"/>
                <w:szCs w:val="24"/>
              </w:rPr>
              <w:t>岗位实习及毕业设计</w:t>
            </w:r>
          </w:p>
        </w:tc>
        <w:tc>
          <w:tcPr>
            <w:tcW w:w="4827" w:type="dxa"/>
            <w:tcBorders>
              <w:top w:val="single" w:color="auto" w:sz="4" w:space="0"/>
              <w:left w:val="nil"/>
              <w:bottom w:val="single" w:color="auto" w:sz="4" w:space="0"/>
              <w:right w:val="single" w:color="auto" w:sz="4" w:space="0"/>
            </w:tcBorders>
            <w:vAlign w:val="center"/>
          </w:tcPr>
          <w:p w14:paraId="4E92A83B">
            <w:pPr>
              <w:spacing w:line="440" w:lineRule="exact"/>
              <w:jc w:val="left"/>
              <w:rPr>
                <w:rFonts w:ascii="仿宋" w:hAnsi="仿宋" w:eastAsia="仿宋"/>
                <w:sz w:val="24"/>
                <w:szCs w:val="24"/>
              </w:rPr>
            </w:pPr>
            <w:r>
              <w:rPr>
                <w:rFonts w:hint="eastAsia" w:ascii="仿宋" w:hAnsi="仿宋" w:eastAsia="仿宋"/>
                <w:sz w:val="24"/>
                <w:szCs w:val="24"/>
              </w:rPr>
              <w:t>通过岗位实习及毕业设计，学生能够尽快将所学专业知识与实际相结合，加强实践能力锻炼，提高职业素质,培养敬业精神、团队精神、责任意识以及良好的职业心态；培养学生运用专业知识提出问题、分析问题和解决问题的能力，提高学生的综合素养，为学生的职业发展和继续深造打好基础。</w:t>
            </w:r>
          </w:p>
        </w:tc>
        <w:tc>
          <w:tcPr>
            <w:tcW w:w="843" w:type="dxa"/>
            <w:tcBorders>
              <w:top w:val="single" w:color="auto" w:sz="4" w:space="0"/>
              <w:left w:val="nil"/>
              <w:bottom w:val="single" w:color="auto" w:sz="4" w:space="0"/>
              <w:right w:val="single" w:color="auto" w:sz="4" w:space="0"/>
            </w:tcBorders>
            <w:vAlign w:val="center"/>
          </w:tcPr>
          <w:p w14:paraId="3126911A">
            <w:pPr>
              <w:spacing w:line="440" w:lineRule="exact"/>
              <w:jc w:val="center"/>
              <w:rPr>
                <w:rFonts w:ascii="仿宋" w:hAnsi="仿宋" w:eastAsia="仿宋"/>
                <w:sz w:val="24"/>
                <w:szCs w:val="24"/>
              </w:rPr>
            </w:pPr>
            <w:r>
              <w:rPr>
                <w:rFonts w:hint="eastAsia" w:ascii="仿宋" w:hAnsi="仿宋" w:eastAsia="仿宋"/>
                <w:sz w:val="24"/>
                <w:szCs w:val="24"/>
              </w:rPr>
              <w:t>600</w:t>
            </w:r>
          </w:p>
        </w:tc>
        <w:tc>
          <w:tcPr>
            <w:tcW w:w="709" w:type="dxa"/>
            <w:tcBorders>
              <w:top w:val="single" w:color="auto" w:sz="4" w:space="0"/>
              <w:left w:val="nil"/>
              <w:bottom w:val="single" w:color="auto" w:sz="4" w:space="0"/>
              <w:right w:val="single" w:color="auto" w:sz="4" w:space="0"/>
            </w:tcBorders>
            <w:vAlign w:val="center"/>
          </w:tcPr>
          <w:p w14:paraId="65C9CAA4">
            <w:pPr>
              <w:spacing w:line="440" w:lineRule="exact"/>
              <w:jc w:val="center"/>
              <w:rPr>
                <w:rFonts w:ascii="仿宋" w:hAnsi="仿宋" w:eastAsia="仿宋"/>
                <w:sz w:val="24"/>
                <w:szCs w:val="24"/>
              </w:rPr>
            </w:pPr>
            <w:r>
              <w:rPr>
                <w:rFonts w:hint="eastAsia" w:ascii="仿宋" w:hAnsi="仿宋" w:eastAsia="仿宋"/>
                <w:sz w:val="24"/>
                <w:szCs w:val="24"/>
              </w:rPr>
              <w:t>25</w:t>
            </w:r>
          </w:p>
        </w:tc>
      </w:tr>
      <w:tr w14:paraId="68913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8" w:hRule="atLeast"/>
        </w:trPr>
        <w:tc>
          <w:tcPr>
            <w:tcW w:w="817" w:type="dxa"/>
            <w:tcBorders>
              <w:top w:val="single" w:color="auto" w:sz="4" w:space="0"/>
              <w:left w:val="single" w:color="auto" w:sz="4" w:space="0"/>
              <w:bottom w:val="single" w:color="auto" w:sz="4" w:space="0"/>
              <w:right w:val="single" w:color="auto" w:sz="4" w:space="0"/>
            </w:tcBorders>
            <w:vAlign w:val="center"/>
          </w:tcPr>
          <w:p w14:paraId="29A23BEB">
            <w:pPr>
              <w:spacing w:line="440" w:lineRule="exact"/>
              <w:jc w:val="center"/>
              <w:rPr>
                <w:rFonts w:ascii="仿宋" w:hAnsi="仿宋" w:eastAsia="仿宋"/>
                <w:sz w:val="24"/>
                <w:szCs w:val="24"/>
              </w:rPr>
            </w:pPr>
            <w:r>
              <w:rPr>
                <w:rFonts w:hint="eastAsia" w:ascii="仿宋" w:hAnsi="仿宋" w:eastAsia="仿宋"/>
                <w:sz w:val="24"/>
                <w:szCs w:val="24"/>
              </w:rPr>
              <w:t>2</w:t>
            </w:r>
          </w:p>
        </w:tc>
        <w:tc>
          <w:tcPr>
            <w:tcW w:w="1276" w:type="dxa"/>
            <w:tcBorders>
              <w:top w:val="single" w:color="auto" w:sz="4" w:space="0"/>
              <w:left w:val="single" w:color="auto" w:sz="4" w:space="0"/>
              <w:bottom w:val="single" w:color="auto" w:sz="4" w:space="0"/>
              <w:right w:val="single" w:color="auto" w:sz="4" w:space="0"/>
            </w:tcBorders>
            <w:vAlign w:val="center"/>
          </w:tcPr>
          <w:p w14:paraId="511C6EF9">
            <w:pPr>
              <w:spacing w:line="440" w:lineRule="exact"/>
              <w:jc w:val="left"/>
              <w:rPr>
                <w:rFonts w:ascii="仿宋" w:hAnsi="仿宋" w:eastAsia="仿宋"/>
                <w:sz w:val="24"/>
                <w:szCs w:val="24"/>
              </w:rPr>
            </w:pPr>
            <w:r>
              <w:rPr>
                <w:rFonts w:hint="eastAsia" w:ascii="仿宋" w:hAnsi="仿宋" w:eastAsia="仿宋"/>
                <w:sz w:val="24"/>
                <w:szCs w:val="24"/>
              </w:rPr>
              <w:t>网络设备配置与安全实训</w:t>
            </w:r>
          </w:p>
        </w:tc>
        <w:tc>
          <w:tcPr>
            <w:tcW w:w="4827" w:type="dxa"/>
            <w:tcBorders>
              <w:top w:val="single" w:color="auto" w:sz="4" w:space="0"/>
              <w:left w:val="nil"/>
              <w:bottom w:val="single" w:color="auto" w:sz="4" w:space="0"/>
              <w:right w:val="single" w:color="auto" w:sz="4" w:space="0"/>
            </w:tcBorders>
            <w:vAlign w:val="center"/>
          </w:tcPr>
          <w:p w14:paraId="421F1DB6">
            <w:pPr>
              <w:spacing w:line="440" w:lineRule="exact"/>
              <w:jc w:val="left"/>
              <w:rPr>
                <w:rFonts w:ascii="仿宋" w:hAnsi="仿宋" w:eastAsia="仿宋"/>
                <w:sz w:val="24"/>
                <w:szCs w:val="24"/>
              </w:rPr>
            </w:pPr>
            <w:r>
              <w:rPr>
                <w:rFonts w:hint="eastAsia" w:ascii="仿宋" w:hAnsi="仿宋" w:eastAsia="仿宋"/>
                <w:sz w:val="24"/>
                <w:szCs w:val="24"/>
              </w:rPr>
              <w:t>本实训课程是指学生在完成主要专业课程的理论学习和各主要技能专项实训后,综合运用本专业(岗位)的主要知识和技能在校时集中进行的综合性、系统化的训练,包括专业知识运用能力、职业岗位技能和职业素养等。</w:t>
            </w:r>
          </w:p>
        </w:tc>
        <w:tc>
          <w:tcPr>
            <w:tcW w:w="843" w:type="dxa"/>
            <w:tcBorders>
              <w:top w:val="single" w:color="auto" w:sz="4" w:space="0"/>
              <w:left w:val="nil"/>
              <w:bottom w:val="single" w:color="auto" w:sz="4" w:space="0"/>
              <w:right w:val="single" w:color="auto" w:sz="4" w:space="0"/>
            </w:tcBorders>
            <w:vAlign w:val="center"/>
          </w:tcPr>
          <w:p w14:paraId="300905BD">
            <w:pPr>
              <w:spacing w:line="440" w:lineRule="exact"/>
              <w:jc w:val="center"/>
              <w:rPr>
                <w:rFonts w:ascii="仿宋" w:hAnsi="仿宋" w:eastAsia="仿宋"/>
                <w:sz w:val="24"/>
                <w:szCs w:val="24"/>
              </w:rPr>
            </w:pPr>
            <w:r>
              <w:rPr>
                <w:rFonts w:hint="eastAsia" w:ascii="仿宋" w:hAnsi="仿宋" w:eastAsia="仿宋"/>
                <w:sz w:val="24"/>
                <w:szCs w:val="24"/>
              </w:rPr>
              <w:t>24</w:t>
            </w:r>
          </w:p>
        </w:tc>
        <w:tc>
          <w:tcPr>
            <w:tcW w:w="709" w:type="dxa"/>
            <w:tcBorders>
              <w:top w:val="single" w:color="auto" w:sz="4" w:space="0"/>
              <w:left w:val="nil"/>
              <w:bottom w:val="single" w:color="auto" w:sz="4" w:space="0"/>
              <w:right w:val="single" w:color="auto" w:sz="4" w:space="0"/>
            </w:tcBorders>
            <w:vAlign w:val="center"/>
          </w:tcPr>
          <w:p w14:paraId="04EA8077">
            <w:pPr>
              <w:spacing w:line="440" w:lineRule="exact"/>
              <w:jc w:val="center"/>
              <w:rPr>
                <w:rFonts w:ascii="仿宋" w:hAnsi="仿宋" w:eastAsia="仿宋"/>
                <w:sz w:val="24"/>
                <w:szCs w:val="24"/>
              </w:rPr>
            </w:pPr>
            <w:r>
              <w:rPr>
                <w:rFonts w:hint="eastAsia" w:ascii="仿宋" w:hAnsi="仿宋" w:eastAsia="仿宋"/>
                <w:sz w:val="24"/>
                <w:szCs w:val="24"/>
              </w:rPr>
              <w:t>1</w:t>
            </w:r>
          </w:p>
        </w:tc>
      </w:tr>
      <w:tr w14:paraId="4D6C1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3" w:hRule="atLeast"/>
        </w:trPr>
        <w:tc>
          <w:tcPr>
            <w:tcW w:w="817" w:type="dxa"/>
            <w:tcBorders>
              <w:top w:val="single" w:color="auto" w:sz="4" w:space="0"/>
              <w:left w:val="single" w:color="auto" w:sz="4" w:space="0"/>
              <w:bottom w:val="single" w:color="auto" w:sz="4" w:space="0"/>
              <w:right w:val="single" w:color="auto" w:sz="4" w:space="0"/>
            </w:tcBorders>
            <w:vAlign w:val="center"/>
          </w:tcPr>
          <w:p w14:paraId="1E850A42">
            <w:pPr>
              <w:spacing w:line="440" w:lineRule="exact"/>
              <w:jc w:val="center"/>
              <w:rPr>
                <w:rFonts w:ascii="仿宋" w:hAnsi="仿宋" w:eastAsia="仿宋"/>
                <w:sz w:val="24"/>
                <w:szCs w:val="24"/>
              </w:rPr>
            </w:pPr>
            <w:r>
              <w:rPr>
                <w:rFonts w:hint="eastAsia" w:ascii="仿宋" w:hAnsi="仿宋" w:eastAsia="仿宋"/>
                <w:sz w:val="24"/>
                <w:szCs w:val="24"/>
              </w:rPr>
              <w:t>3</w:t>
            </w:r>
          </w:p>
        </w:tc>
        <w:tc>
          <w:tcPr>
            <w:tcW w:w="1276" w:type="dxa"/>
            <w:tcBorders>
              <w:top w:val="single" w:color="auto" w:sz="4" w:space="0"/>
              <w:left w:val="single" w:color="auto" w:sz="4" w:space="0"/>
              <w:bottom w:val="single" w:color="auto" w:sz="4" w:space="0"/>
              <w:right w:val="single" w:color="auto" w:sz="4" w:space="0"/>
            </w:tcBorders>
            <w:vAlign w:val="center"/>
          </w:tcPr>
          <w:p w14:paraId="070436CB">
            <w:pPr>
              <w:spacing w:line="440" w:lineRule="exact"/>
              <w:jc w:val="left"/>
              <w:rPr>
                <w:rFonts w:ascii="仿宋" w:hAnsi="仿宋" w:eastAsia="仿宋"/>
                <w:sz w:val="24"/>
                <w:szCs w:val="24"/>
              </w:rPr>
            </w:pPr>
            <w:r>
              <w:rPr>
                <w:rFonts w:hint="eastAsia" w:ascii="仿宋" w:hAnsi="仿宋" w:eastAsia="仿宋"/>
                <w:sz w:val="24"/>
                <w:szCs w:val="24"/>
              </w:rPr>
              <w:t>Linux应用实训课程名称</w:t>
            </w:r>
          </w:p>
        </w:tc>
        <w:tc>
          <w:tcPr>
            <w:tcW w:w="4827" w:type="dxa"/>
            <w:tcBorders>
              <w:top w:val="single" w:color="auto" w:sz="4" w:space="0"/>
              <w:left w:val="nil"/>
              <w:bottom w:val="single" w:color="auto" w:sz="4" w:space="0"/>
              <w:right w:val="single" w:color="auto" w:sz="4" w:space="0"/>
            </w:tcBorders>
            <w:vAlign w:val="center"/>
          </w:tcPr>
          <w:p w14:paraId="21BB4516">
            <w:pPr>
              <w:spacing w:line="440" w:lineRule="exact"/>
              <w:jc w:val="left"/>
              <w:rPr>
                <w:rFonts w:ascii="仿宋" w:hAnsi="仿宋" w:eastAsia="仿宋"/>
                <w:sz w:val="24"/>
                <w:szCs w:val="24"/>
              </w:rPr>
            </w:pPr>
            <w:r>
              <w:rPr>
                <w:rFonts w:hint="eastAsia" w:ascii="仿宋" w:hAnsi="仿宋" w:eastAsia="仿宋"/>
                <w:sz w:val="24"/>
                <w:szCs w:val="24"/>
              </w:rPr>
              <w:t>本实训课程通过集中技能训练，培养学生分析问题、解决问题的能力，掌握企业网络管理的实践技能，使学生掌握利用Linux网络操作系统的常用操作，并为企业搭建各种网络服务，保证服务器的可靠性和高可用性。</w:t>
            </w:r>
            <w:r>
              <w:rPr>
                <w:rFonts w:ascii="仿宋" w:hAnsi="仿宋" w:eastAsia="仿宋"/>
                <w:sz w:val="24"/>
                <w:szCs w:val="24"/>
              </w:rPr>
              <w:t xml:space="preserve"> </w:t>
            </w:r>
          </w:p>
        </w:tc>
        <w:tc>
          <w:tcPr>
            <w:tcW w:w="843" w:type="dxa"/>
            <w:tcBorders>
              <w:top w:val="single" w:color="auto" w:sz="4" w:space="0"/>
              <w:left w:val="nil"/>
              <w:bottom w:val="single" w:color="auto" w:sz="4" w:space="0"/>
              <w:right w:val="single" w:color="auto" w:sz="4" w:space="0"/>
            </w:tcBorders>
            <w:vAlign w:val="center"/>
          </w:tcPr>
          <w:p w14:paraId="49EDCC80">
            <w:pPr>
              <w:spacing w:line="440" w:lineRule="exact"/>
              <w:jc w:val="center"/>
              <w:rPr>
                <w:rFonts w:ascii="仿宋" w:hAnsi="仿宋" w:eastAsia="仿宋"/>
                <w:sz w:val="24"/>
                <w:szCs w:val="24"/>
              </w:rPr>
            </w:pPr>
            <w:r>
              <w:rPr>
                <w:rFonts w:hint="eastAsia" w:ascii="仿宋" w:hAnsi="仿宋" w:eastAsia="仿宋"/>
                <w:sz w:val="24"/>
                <w:szCs w:val="24"/>
              </w:rPr>
              <w:t>24</w:t>
            </w:r>
          </w:p>
        </w:tc>
        <w:tc>
          <w:tcPr>
            <w:tcW w:w="709" w:type="dxa"/>
            <w:tcBorders>
              <w:top w:val="single" w:color="auto" w:sz="4" w:space="0"/>
              <w:left w:val="nil"/>
              <w:bottom w:val="single" w:color="auto" w:sz="4" w:space="0"/>
              <w:right w:val="single" w:color="auto" w:sz="4" w:space="0"/>
            </w:tcBorders>
            <w:vAlign w:val="center"/>
          </w:tcPr>
          <w:p w14:paraId="7D8B54E9">
            <w:pPr>
              <w:spacing w:line="440" w:lineRule="exact"/>
              <w:jc w:val="center"/>
              <w:rPr>
                <w:rFonts w:ascii="仿宋" w:hAnsi="仿宋" w:eastAsia="仿宋"/>
                <w:sz w:val="24"/>
                <w:szCs w:val="24"/>
              </w:rPr>
            </w:pPr>
            <w:r>
              <w:rPr>
                <w:rFonts w:hint="eastAsia" w:ascii="仿宋" w:hAnsi="仿宋" w:eastAsia="仿宋"/>
                <w:sz w:val="24"/>
                <w:szCs w:val="24"/>
              </w:rPr>
              <w:t>1</w:t>
            </w:r>
          </w:p>
        </w:tc>
      </w:tr>
      <w:tr w14:paraId="580DD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Borders>
              <w:top w:val="single" w:color="auto" w:sz="4" w:space="0"/>
              <w:left w:val="single" w:color="auto" w:sz="4" w:space="0"/>
              <w:bottom w:val="single" w:color="auto" w:sz="4" w:space="0"/>
              <w:right w:val="single" w:color="auto" w:sz="4" w:space="0"/>
            </w:tcBorders>
            <w:vAlign w:val="center"/>
          </w:tcPr>
          <w:p w14:paraId="36517075">
            <w:pPr>
              <w:spacing w:line="440" w:lineRule="exact"/>
              <w:jc w:val="center"/>
              <w:rPr>
                <w:rFonts w:ascii="仿宋" w:hAnsi="仿宋" w:eastAsia="仿宋"/>
                <w:sz w:val="24"/>
                <w:szCs w:val="24"/>
              </w:rPr>
            </w:pPr>
            <w:r>
              <w:rPr>
                <w:rFonts w:hint="eastAsia" w:ascii="仿宋" w:hAnsi="仿宋" w:eastAsia="仿宋"/>
                <w:sz w:val="24"/>
                <w:szCs w:val="24"/>
              </w:rPr>
              <w:t>4</w:t>
            </w:r>
          </w:p>
        </w:tc>
        <w:tc>
          <w:tcPr>
            <w:tcW w:w="1276" w:type="dxa"/>
            <w:tcBorders>
              <w:top w:val="single" w:color="auto" w:sz="4" w:space="0"/>
              <w:left w:val="single" w:color="auto" w:sz="4" w:space="0"/>
              <w:bottom w:val="single" w:color="auto" w:sz="4" w:space="0"/>
              <w:right w:val="single" w:color="auto" w:sz="4" w:space="0"/>
            </w:tcBorders>
            <w:vAlign w:val="center"/>
          </w:tcPr>
          <w:p w14:paraId="4FF3169C">
            <w:pPr>
              <w:spacing w:line="440" w:lineRule="exact"/>
              <w:jc w:val="left"/>
              <w:rPr>
                <w:rFonts w:ascii="仿宋" w:hAnsi="仿宋" w:eastAsia="仿宋"/>
                <w:sz w:val="24"/>
                <w:szCs w:val="24"/>
              </w:rPr>
            </w:pPr>
            <w:r>
              <w:rPr>
                <w:rFonts w:hint="eastAsia" w:ascii="仿宋" w:hAnsi="仿宋" w:eastAsia="仿宋"/>
                <w:sz w:val="24"/>
                <w:szCs w:val="24"/>
              </w:rPr>
              <w:t>信息安全产品配置与应用实训</w:t>
            </w:r>
          </w:p>
        </w:tc>
        <w:tc>
          <w:tcPr>
            <w:tcW w:w="4827" w:type="dxa"/>
            <w:tcBorders>
              <w:top w:val="single" w:color="auto" w:sz="4" w:space="0"/>
              <w:left w:val="nil"/>
              <w:bottom w:val="single" w:color="auto" w:sz="4" w:space="0"/>
              <w:right w:val="single" w:color="auto" w:sz="4" w:space="0"/>
            </w:tcBorders>
            <w:vAlign w:val="center"/>
          </w:tcPr>
          <w:p w14:paraId="44F8465B">
            <w:pPr>
              <w:pStyle w:val="23"/>
              <w:ind w:firstLine="0" w:firstLineChars="0"/>
              <w:jc w:val="left"/>
            </w:pPr>
            <w:r>
              <w:rPr>
                <w:rFonts w:hint="eastAsia"/>
              </w:rPr>
              <w:t>本实训课程通过教学使学生能够进行企业网络安全设备的设计部署，掌握防火墙配置技术；会配置防火墙NAT技术和策略路由技术；能够部署入侵检测系统；能够配置和管理VPN。</w:t>
            </w:r>
          </w:p>
        </w:tc>
        <w:tc>
          <w:tcPr>
            <w:tcW w:w="843" w:type="dxa"/>
            <w:tcBorders>
              <w:top w:val="single" w:color="auto" w:sz="4" w:space="0"/>
              <w:left w:val="nil"/>
              <w:bottom w:val="single" w:color="auto" w:sz="4" w:space="0"/>
              <w:right w:val="single" w:color="auto" w:sz="4" w:space="0"/>
            </w:tcBorders>
            <w:vAlign w:val="center"/>
          </w:tcPr>
          <w:p w14:paraId="598B405F">
            <w:pPr>
              <w:spacing w:line="440" w:lineRule="exact"/>
              <w:jc w:val="center"/>
              <w:rPr>
                <w:rFonts w:ascii="仿宋" w:hAnsi="仿宋" w:eastAsia="仿宋"/>
                <w:sz w:val="24"/>
                <w:szCs w:val="24"/>
              </w:rPr>
            </w:pPr>
            <w:r>
              <w:rPr>
                <w:rFonts w:hint="eastAsia" w:ascii="仿宋" w:hAnsi="仿宋" w:eastAsia="仿宋"/>
                <w:sz w:val="24"/>
                <w:szCs w:val="24"/>
              </w:rPr>
              <w:t>24</w:t>
            </w:r>
          </w:p>
        </w:tc>
        <w:tc>
          <w:tcPr>
            <w:tcW w:w="709" w:type="dxa"/>
            <w:tcBorders>
              <w:top w:val="single" w:color="auto" w:sz="4" w:space="0"/>
              <w:left w:val="nil"/>
              <w:bottom w:val="single" w:color="auto" w:sz="4" w:space="0"/>
              <w:right w:val="single" w:color="auto" w:sz="4" w:space="0"/>
            </w:tcBorders>
            <w:vAlign w:val="center"/>
          </w:tcPr>
          <w:p w14:paraId="42E7382F">
            <w:pPr>
              <w:spacing w:line="440" w:lineRule="exact"/>
              <w:jc w:val="center"/>
              <w:rPr>
                <w:rFonts w:ascii="仿宋" w:hAnsi="仿宋" w:eastAsia="仿宋"/>
                <w:sz w:val="24"/>
                <w:szCs w:val="24"/>
              </w:rPr>
            </w:pPr>
            <w:r>
              <w:rPr>
                <w:rFonts w:hint="eastAsia" w:ascii="仿宋" w:hAnsi="仿宋" w:eastAsia="仿宋"/>
                <w:sz w:val="24"/>
                <w:szCs w:val="24"/>
              </w:rPr>
              <w:t>1</w:t>
            </w:r>
          </w:p>
        </w:tc>
      </w:tr>
      <w:tr w14:paraId="59670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Borders>
              <w:top w:val="single" w:color="auto" w:sz="4" w:space="0"/>
              <w:left w:val="single" w:color="auto" w:sz="4" w:space="0"/>
              <w:bottom w:val="single" w:color="auto" w:sz="4" w:space="0"/>
              <w:right w:val="single" w:color="auto" w:sz="4" w:space="0"/>
            </w:tcBorders>
            <w:vAlign w:val="center"/>
          </w:tcPr>
          <w:p w14:paraId="71DA829B">
            <w:pPr>
              <w:spacing w:line="440" w:lineRule="exact"/>
              <w:jc w:val="center"/>
              <w:rPr>
                <w:rFonts w:ascii="仿宋" w:hAnsi="仿宋" w:eastAsia="仿宋"/>
                <w:sz w:val="24"/>
                <w:szCs w:val="24"/>
              </w:rPr>
            </w:pPr>
            <w:r>
              <w:rPr>
                <w:rFonts w:hint="eastAsia" w:ascii="仿宋" w:hAnsi="仿宋" w:eastAsia="仿宋"/>
                <w:sz w:val="24"/>
                <w:szCs w:val="24"/>
              </w:rPr>
              <w:t>5</w:t>
            </w:r>
          </w:p>
        </w:tc>
        <w:tc>
          <w:tcPr>
            <w:tcW w:w="1276" w:type="dxa"/>
            <w:tcBorders>
              <w:top w:val="single" w:color="auto" w:sz="4" w:space="0"/>
              <w:left w:val="single" w:color="auto" w:sz="4" w:space="0"/>
              <w:bottom w:val="single" w:color="auto" w:sz="4" w:space="0"/>
              <w:right w:val="single" w:color="auto" w:sz="4" w:space="0"/>
            </w:tcBorders>
            <w:vAlign w:val="center"/>
          </w:tcPr>
          <w:p w14:paraId="386B4BC7">
            <w:pPr>
              <w:spacing w:line="440" w:lineRule="exact"/>
              <w:jc w:val="left"/>
              <w:rPr>
                <w:rFonts w:ascii="仿宋" w:hAnsi="仿宋" w:eastAsia="仿宋"/>
                <w:sz w:val="24"/>
                <w:szCs w:val="24"/>
              </w:rPr>
            </w:pPr>
            <w:r>
              <w:rPr>
                <w:rFonts w:hint="eastAsia" w:ascii="仿宋" w:hAnsi="仿宋" w:eastAsia="仿宋"/>
                <w:sz w:val="24"/>
                <w:szCs w:val="24"/>
              </w:rPr>
              <w:t>网络攻防技术实训</w:t>
            </w:r>
          </w:p>
        </w:tc>
        <w:tc>
          <w:tcPr>
            <w:tcW w:w="4827" w:type="dxa"/>
            <w:tcBorders>
              <w:top w:val="single" w:color="auto" w:sz="4" w:space="0"/>
              <w:left w:val="nil"/>
              <w:bottom w:val="single" w:color="auto" w:sz="4" w:space="0"/>
              <w:right w:val="single" w:color="auto" w:sz="4" w:space="0"/>
            </w:tcBorders>
            <w:vAlign w:val="center"/>
          </w:tcPr>
          <w:p w14:paraId="6D85A01F">
            <w:pPr>
              <w:pStyle w:val="23"/>
              <w:ind w:firstLine="0" w:firstLineChars="0"/>
              <w:jc w:val="left"/>
            </w:pPr>
            <w:r>
              <w:rPr>
                <w:rFonts w:hint="eastAsia"/>
              </w:rPr>
              <w:t>本实训课程通过实训，使学生能够从“攻”、“防”两个不同的角度来设计和部署网络安全网络，能够完成TCP/IP网络协议攻击与防范；能够熟练使用测试及防御工具；能够配置操作系统安全；能够保障网络具备防御各种攻击的能力。</w:t>
            </w:r>
          </w:p>
        </w:tc>
        <w:tc>
          <w:tcPr>
            <w:tcW w:w="843" w:type="dxa"/>
            <w:tcBorders>
              <w:top w:val="single" w:color="auto" w:sz="4" w:space="0"/>
              <w:left w:val="nil"/>
              <w:bottom w:val="single" w:color="auto" w:sz="4" w:space="0"/>
              <w:right w:val="single" w:color="auto" w:sz="4" w:space="0"/>
            </w:tcBorders>
            <w:vAlign w:val="center"/>
          </w:tcPr>
          <w:p w14:paraId="5ECEFDB5">
            <w:pPr>
              <w:spacing w:line="440" w:lineRule="exact"/>
              <w:jc w:val="center"/>
              <w:rPr>
                <w:rFonts w:ascii="仿宋" w:hAnsi="仿宋" w:eastAsia="仿宋"/>
                <w:sz w:val="24"/>
                <w:szCs w:val="24"/>
              </w:rPr>
            </w:pPr>
            <w:r>
              <w:rPr>
                <w:rFonts w:hint="eastAsia" w:ascii="仿宋" w:hAnsi="仿宋" w:eastAsia="仿宋"/>
                <w:sz w:val="24"/>
                <w:szCs w:val="24"/>
              </w:rPr>
              <w:t>24</w:t>
            </w:r>
          </w:p>
        </w:tc>
        <w:tc>
          <w:tcPr>
            <w:tcW w:w="709" w:type="dxa"/>
            <w:tcBorders>
              <w:top w:val="single" w:color="auto" w:sz="4" w:space="0"/>
              <w:left w:val="nil"/>
              <w:bottom w:val="single" w:color="auto" w:sz="4" w:space="0"/>
              <w:right w:val="single" w:color="auto" w:sz="4" w:space="0"/>
            </w:tcBorders>
            <w:vAlign w:val="center"/>
          </w:tcPr>
          <w:p w14:paraId="1279787C">
            <w:pPr>
              <w:spacing w:line="440" w:lineRule="exact"/>
              <w:jc w:val="center"/>
              <w:rPr>
                <w:rFonts w:ascii="仿宋" w:hAnsi="仿宋" w:eastAsia="仿宋"/>
                <w:sz w:val="24"/>
                <w:szCs w:val="24"/>
              </w:rPr>
            </w:pPr>
            <w:r>
              <w:rPr>
                <w:rFonts w:hint="eastAsia" w:ascii="仿宋" w:hAnsi="仿宋" w:eastAsia="仿宋"/>
                <w:sz w:val="24"/>
                <w:szCs w:val="24"/>
              </w:rPr>
              <w:t>1</w:t>
            </w:r>
          </w:p>
        </w:tc>
      </w:tr>
    </w:tbl>
    <w:p w14:paraId="114E7547">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 xml:space="preserve">（四）学习方式 </w:t>
      </w:r>
    </w:p>
    <w:p w14:paraId="5DD63831">
      <w:pPr>
        <w:spacing w:line="520" w:lineRule="exact"/>
        <w:ind w:firstLine="480" w:firstLineChars="200"/>
        <w:rPr>
          <w:rFonts w:ascii="仿宋" w:hAnsi="仿宋" w:eastAsia="仿宋"/>
          <w:sz w:val="24"/>
          <w:szCs w:val="24"/>
        </w:rPr>
      </w:pPr>
      <w:r>
        <w:rPr>
          <w:rFonts w:hint="eastAsia" w:ascii="仿宋" w:hAnsi="仿宋" w:eastAsia="仿宋"/>
          <w:sz w:val="24"/>
          <w:szCs w:val="24"/>
        </w:rPr>
        <w:t>课程教学采用线上与线下相结合的形式，线下教学充分利用优秀网络课程资源实施教学。线下授课和技能训练。</w:t>
      </w:r>
    </w:p>
    <w:p w14:paraId="65B757E3">
      <w:pPr>
        <w:adjustRightInd w:val="0"/>
        <w:snapToGrid w:val="0"/>
        <w:spacing w:before="312" w:beforeLines="100" w:line="400" w:lineRule="exact"/>
        <w:outlineLvl w:val="0"/>
        <w:rPr>
          <w:rFonts w:ascii="宋体" w:hAnsi="宋体"/>
          <w:b/>
        </w:rPr>
      </w:pPr>
      <w:r>
        <w:rPr>
          <w:rFonts w:hint="eastAsia" w:ascii="宋体" w:hAnsi="宋体"/>
          <w:b/>
          <w:sz w:val="28"/>
          <w:szCs w:val="28"/>
        </w:rPr>
        <w:t>八、实施保障</w:t>
      </w:r>
      <w:r>
        <w:rPr>
          <w:rFonts w:hint="eastAsia" w:ascii="宋体" w:hAnsi="宋体"/>
          <w:b/>
        </w:rPr>
        <w:t xml:space="preserve"> </w:t>
      </w:r>
    </w:p>
    <w:p w14:paraId="6F353B78">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 xml:space="preserve">（一）师资队伍 </w:t>
      </w:r>
    </w:p>
    <w:p w14:paraId="4CB46E0B">
      <w:pPr>
        <w:pStyle w:val="18"/>
        <w:outlineLvl w:val="2"/>
        <w:rPr>
          <w:rFonts w:ascii="仿宋" w:hAnsi="仿宋" w:eastAsia="仿宋"/>
        </w:rPr>
      </w:pPr>
      <w:r>
        <w:rPr>
          <w:rFonts w:hint="eastAsia" w:ascii="仿宋" w:hAnsi="仿宋" w:eastAsia="仿宋"/>
        </w:rPr>
        <w:t>按照“四有好老师”“四个相统一”“四个引路人”的要求建设专业教师队伍，将师德师风作为教师队伍建设的第一标准</w:t>
      </w:r>
    </w:p>
    <w:p w14:paraId="09B37CAA">
      <w:pPr>
        <w:pStyle w:val="18"/>
        <w:outlineLvl w:val="2"/>
        <w:rPr>
          <w:rFonts w:ascii="仿宋" w:hAnsi="仿宋" w:eastAsia="仿宋"/>
        </w:rPr>
      </w:pPr>
      <w:r>
        <w:rPr>
          <w:rFonts w:hint="eastAsia" w:ascii="仿宋" w:hAnsi="仿宋" w:eastAsia="仿宋"/>
        </w:rPr>
        <w:t>1.队伍结构</w:t>
      </w:r>
    </w:p>
    <w:p w14:paraId="69834CD1">
      <w:pPr>
        <w:pStyle w:val="18"/>
        <w:rPr>
          <w:rFonts w:ascii="仿宋" w:hAnsi="仿宋" w:eastAsia="仿宋"/>
        </w:rPr>
      </w:pPr>
      <w:r>
        <w:rPr>
          <w:rFonts w:hint="eastAsia" w:ascii="仿宋" w:hAnsi="仿宋" w:eastAsia="仿宋"/>
        </w:rPr>
        <w:t>队伍结构合理，双师素质教师占专业教师比达到100%，专任教师队伍中教授1人，副教授6人，职称、年龄形成合理的梯队结构。</w:t>
      </w:r>
    </w:p>
    <w:p w14:paraId="55439144">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2、专业带头人</w:t>
      </w:r>
    </w:p>
    <w:p w14:paraId="46A5B71A">
      <w:pPr>
        <w:spacing w:line="520" w:lineRule="exact"/>
        <w:ind w:firstLine="480" w:firstLineChars="200"/>
        <w:rPr>
          <w:rFonts w:ascii="仿宋" w:hAnsi="仿宋" w:eastAsia="仿宋"/>
          <w:sz w:val="24"/>
          <w:szCs w:val="24"/>
        </w:rPr>
      </w:pPr>
      <w:r>
        <w:rPr>
          <w:rFonts w:hint="eastAsia" w:ascii="仿宋" w:hAnsi="仿宋" w:eastAsia="仿宋"/>
          <w:sz w:val="24"/>
          <w:szCs w:val="24"/>
        </w:rPr>
        <w:t>具有副高及以上职称的专业带头人1人，能够较好地把握国内外行业、专业发展动态，能广泛联系行业企业，了解行业企业对计算机专业人才的需求实际，教学设计、专业研究能力强，牵头组织开展教学科研工作能力强，在本专业改革发展中起引领作用。</w:t>
      </w:r>
    </w:p>
    <w:p w14:paraId="331E8440">
      <w:pPr>
        <w:spacing w:line="520" w:lineRule="exact"/>
        <w:ind w:firstLine="480" w:firstLineChars="200"/>
        <w:rPr>
          <w:rFonts w:ascii="仿宋" w:hAnsi="仿宋" w:eastAsia="仿宋"/>
          <w:sz w:val="24"/>
          <w:szCs w:val="24"/>
        </w:rPr>
      </w:pPr>
      <w:r>
        <w:rPr>
          <w:rFonts w:hint="eastAsia" w:ascii="仿宋" w:hAnsi="仿宋" w:eastAsia="仿宋"/>
          <w:sz w:val="24"/>
          <w:szCs w:val="24"/>
        </w:rPr>
        <w:t>3.专任教师</w:t>
      </w:r>
    </w:p>
    <w:p w14:paraId="45625A9F">
      <w:pPr>
        <w:pStyle w:val="18"/>
        <w:rPr>
          <w:rFonts w:ascii="仿宋" w:hAnsi="仿宋" w:eastAsia="仿宋"/>
        </w:rPr>
      </w:pPr>
      <w:r>
        <w:rPr>
          <w:rFonts w:hint="eastAsia" w:ascii="仿宋" w:hAnsi="仿宋" w:eastAsia="仿宋"/>
        </w:rPr>
        <w:t>专任老师均具有高校教师资格和本专业领域有关证书；有理想信念、有道德情操、有扎实学识、有仁爱之心；所有专任教师均具有计算机科学与技术或电子信息工程专业本科及以上学历；具有扎实的本专业相关理论功底和实践能力，具有较强的信息化教学能力，能够开展课程教学改革和科学研究。</w:t>
      </w:r>
    </w:p>
    <w:p w14:paraId="45804A0A">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4、兼职教师</w:t>
      </w:r>
    </w:p>
    <w:p w14:paraId="47DE93D6">
      <w:pPr>
        <w:spacing w:line="520" w:lineRule="exact"/>
        <w:ind w:firstLine="480" w:firstLineChars="200"/>
        <w:rPr>
          <w:rFonts w:ascii="仿宋" w:hAnsi="仿宋" w:eastAsia="仿宋"/>
          <w:sz w:val="24"/>
          <w:szCs w:val="24"/>
        </w:rPr>
      </w:pPr>
      <w:r>
        <w:rPr>
          <w:rFonts w:hint="eastAsia" w:ascii="仿宋" w:hAnsi="仿宋" w:eastAsia="仿宋"/>
          <w:sz w:val="24"/>
          <w:szCs w:val="24"/>
        </w:rPr>
        <w:t>兼职教师应具备良好的思想政治素质、职业道德和工匠精神，具有扎实的专业知识和丰富的实际工作经验，原则上具有中级及以上相关专业职称，能承担专业课程教学、实习实训指导和学生职业发展规划指导等教学任务。</w:t>
      </w:r>
    </w:p>
    <w:p w14:paraId="6F9FE6A5">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（二）教学设施</w:t>
      </w:r>
    </w:p>
    <w:p w14:paraId="4F8464FA">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1、专业教室</w:t>
      </w:r>
    </w:p>
    <w:p w14:paraId="7A46966B">
      <w:pPr>
        <w:spacing w:line="520" w:lineRule="exact"/>
        <w:ind w:firstLine="480" w:firstLineChars="200"/>
        <w:rPr>
          <w:rFonts w:ascii="仿宋" w:hAnsi="仿宋" w:eastAsia="仿宋"/>
          <w:sz w:val="24"/>
          <w:szCs w:val="24"/>
        </w:rPr>
      </w:pPr>
      <w:r>
        <w:rPr>
          <w:rFonts w:hint="eastAsia" w:ascii="仿宋" w:hAnsi="仿宋" w:eastAsia="仿宋"/>
          <w:sz w:val="24"/>
          <w:szCs w:val="24"/>
        </w:rPr>
        <w:t>配备黑（白）板、多媒体计算机、投影设备、音响设备，互联网接入，并具有网络安全防护措施。安装应急照明装置并保持良好状态，符合紧急疏散要求、标志明显、保持逃生通道畅通无阻。</w:t>
      </w:r>
    </w:p>
    <w:p w14:paraId="3FC9BBCC">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2、校内实训室</w:t>
      </w:r>
    </w:p>
    <w:p w14:paraId="3A11E07B">
      <w:pPr>
        <w:spacing w:line="520" w:lineRule="exact"/>
        <w:ind w:firstLine="480" w:firstLineChars="200"/>
        <w:rPr>
          <w:rFonts w:ascii="仿宋" w:hAnsi="仿宋" w:eastAsia="仿宋"/>
          <w:sz w:val="24"/>
          <w:szCs w:val="24"/>
        </w:rPr>
      </w:pPr>
      <w:r>
        <w:rPr>
          <w:rFonts w:hint="eastAsia" w:ascii="仿宋" w:hAnsi="仿宋" w:eastAsia="仿宋"/>
          <w:sz w:val="24"/>
          <w:szCs w:val="24"/>
        </w:rPr>
        <w:t>（1）网络组建实训室</w:t>
      </w:r>
    </w:p>
    <w:p w14:paraId="1B87FE6D">
      <w:pPr>
        <w:spacing w:line="520" w:lineRule="exact"/>
        <w:ind w:firstLine="480" w:firstLineChars="200"/>
        <w:rPr>
          <w:rFonts w:ascii="仿宋" w:hAnsi="仿宋" w:eastAsia="仿宋"/>
          <w:sz w:val="24"/>
          <w:szCs w:val="24"/>
        </w:rPr>
      </w:pPr>
      <w:r>
        <w:rPr>
          <w:rFonts w:hint="eastAsia" w:ascii="仿宋" w:hAnsi="仿宋" w:eastAsia="仿宋"/>
          <w:sz w:val="24"/>
          <w:szCs w:val="24"/>
        </w:rPr>
        <w:t>中控台及功放系统、多媒体教学系统、投影仪与幕布、白板、交换机、路由器、PC 机、网络测试仪及工具、相关软件。支持网络基础、交换路由组网技术、操作系统安全、数据备份与恢复等课程的教学和实训。</w:t>
      </w:r>
    </w:p>
    <w:p w14:paraId="3B979F7F">
      <w:pPr>
        <w:spacing w:line="520" w:lineRule="exact"/>
        <w:ind w:firstLine="480" w:firstLineChars="200"/>
        <w:rPr>
          <w:rFonts w:ascii="仿宋" w:hAnsi="仿宋" w:eastAsia="仿宋"/>
          <w:sz w:val="24"/>
          <w:szCs w:val="24"/>
        </w:rPr>
      </w:pPr>
      <w:r>
        <w:rPr>
          <w:rFonts w:hint="eastAsia" w:ascii="仿宋" w:hAnsi="仿宋" w:eastAsia="仿宋"/>
          <w:sz w:val="24"/>
          <w:szCs w:val="24"/>
        </w:rPr>
        <w:t>（2）数据库应用实训室</w:t>
      </w:r>
    </w:p>
    <w:p w14:paraId="6CA2041B">
      <w:pPr>
        <w:spacing w:line="520" w:lineRule="exact"/>
        <w:ind w:firstLine="480" w:firstLineChars="200"/>
        <w:rPr>
          <w:rFonts w:ascii="仿宋" w:hAnsi="仿宋" w:eastAsia="仿宋"/>
          <w:sz w:val="24"/>
          <w:szCs w:val="24"/>
        </w:rPr>
      </w:pPr>
      <w:r>
        <w:rPr>
          <w:rFonts w:hint="eastAsia" w:ascii="仿宋" w:hAnsi="仿宋" w:eastAsia="仿宋"/>
          <w:sz w:val="24"/>
          <w:szCs w:val="24"/>
        </w:rPr>
        <w:t>配置计算机，安装数据库相关软件，用于数据库管理系统的理论课程与实践课程，同时支持Web应用程序开发等课程的项目案例部署工作。</w:t>
      </w:r>
    </w:p>
    <w:p w14:paraId="5D5B63D9">
      <w:pPr>
        <w:spacing w:line="520" w:lineRule="exact"/>
        <w:ind w:firstLine="480" w:firstLineChars="200"/>
        <w:rPr>
          <w:rFonts w:ascii="仿宋" w:hAnsi="仿宋" w:eastAsia="仿宋"/>
          <w:sz w:val="24"/>
          <w:szCs w:val="24"/>
        </w:rPr>
      </w:pPr>
      <w:r>
        <w:rPr>
          <w:rFonts w:hint="eastAsia" w:ascii="仿宋" w:hAnsi="仿宋" w:eastAsia="仿宋"/>
          <w:sz w:val="24"/>
          <w:szCs w:val="24"/>
        </w:rPr>
        <w:t>（3）操作系统安全实训室</w:t>
      </w:r>
    </w:p>
    <w:p w14:paraId="5C67664A">
      <w:pPr>
        <w:spacing w:line="520" w:lineRule="exact"/>
        <w:ind w:firstLine="480" w:firstLineChars="200"/>
        <w:rPr>
          <w:rFonts w:ascii="仿宋" w:hAnsi="仿宋" w:eastAsia="仿宋"/>
          <w:sz w:val="24"/>
          <w:szCs w:val="24"/>
        </w:rPr>
      </w:pPr>
      <w:r>
        <w:rPr>
          <w:rFonts w:hint="eastAsia" w:ascii="仿宋" w:hAnsi="仿宋" w:eastAsia="仿宋"/>
          <w:sz w:val="24"/>
          <w:szCs w:val="24"/>
        </w:rPr>
        <w:t>中控台及功放系统、多媒体教学系统、投影仪与幕布、白板、交换机、计算机（工作站）、服务器、操作系统（Windows、Linux）和数据库、软件开发、网页设计等相关软。支持操作系统安安全、数据库安全技术、程序设计基础、网页设计与网站开发等课程教学与实训。</w:t>
      </w:r>
    </w:p>
    <w:p w14:paraId="3CE9AC7D">
      <w:pPr>
        <w:spacing w:line="520" w:lineRule="exact"/>
        <w:ind w:firstLine="480" w:firstLineChars="200"/>
        <w:rPr>
          <w:rFonts w:ascii="仿宋" w:hAnsi="仿宋" w:eastAsia="仿宋"/>
          <w:sz w:val="24"/>
          <w:szCs w:val="24"/>
        </w:rPr>
      </w:pPr>
      <w:r>
        <w:rPr>
          <w:rFonts w:hint="eastAsia" w:ascii="仿宋" w:hAnsi="仿宋" w:eastAsia="仿宋"/>
          <w:sz w:val="24"/>
          <w:szCs w:val="24"/>
        </w:rPr>
        <w:t>（4）网络安全攻防实训室</w:t>
      </w:r>
    </w:p>
    <w:p w14:paraId="00EE06D2">
      <w:pPr>
        <w:spacing w:line="520" w:lineRule="exact"/>
        <w:ind w:firstLine="480" w:firstLineChars="200"/>
        <w:rPr>
          <w:rFonts w:ascii="仿宋" w:hAnsi="仿宋" w:eastAsia="仿宋"/>
          <w:sz w:val="24"/>
          <w:szCs w:val="24"/>
        </w:rPr>
      </w:pPr>
      <w:r>
        <w:rPr>
          <w:rFonts w:hint="eastAsia" w:ascii="仿宋" w:hAnsi="仿宋" w:eastAsia="仿宋"/>
          <w:sz w:val="24"/>
          <w:szCs w:val="24"/>
        </w:rPr>
        <w:t>中控台及功放系统、多媒体教学系统、投影仪与幕布、白板、交换机（二层、三层）、路由器、Web 应用防火墙、VPN 设备、信息安全攻防竞技平台、上网行为监控流控设备、堡垒服务器、日志服务器、计算机（工作站）、操作系统（Windows、Linux）和数据库等相关软。支持密码学基础、防病毒技术、网络安全设备配置、网络攻防与协议分析、数据库安全、操作系统安全等课程教学与实训。</w:t>
      </w:r>
    </w:p>
    <w:p w14:paraId="58DF4FFB">
      <w:pPr>
        <w:spacing w:line="520" w:lineRule="exact"/>
        <w:ind w:firstLine="480" w:firstLineChars="200"/>
        <w:rPr>
          <w:rFonts w:ascii="仿宋" w:hAnsi="仿宋" w:eastAsia="仿宋"/>
          <w:sz w:val="24"/>
          <w:szCs w:val="24"/>
        </w:rPr>
      </w:pPr>
      <w:r>
        <w:rPr>
          <w:rFonts w:hint="eastAsia" w:ascii="仿宋" w:hAnsi="仿宋" w:eastAsia="仿宋"/>
          <w:sz w:val="24"/>
          <w:szCs w:val="24"/>
        </w:rPr>
        <w:t>（5）Web 安全实训室</w:t>
      </w:r>
    </w:p>
    <w:p w14:paraId="28DD6C50">
      <w:pPr>
        <w:spacing w:line="520" w:lineRule="exact"/>
        <w:ind w:firstLine="480" w:firstLineChars="200"/>
        <w:rPr>
          <w:rFonts w:ascii="仿宋" w:hAnsi="仿宋" w:eastAsia="仿宋"/>
          <w:sz w:val="24"/>
          <w:szCs w:val="24"/>
        </w:rPr>
      </w:pPr>
      <w:r>
        <w:rPr>
          <w:rFonts w:hint="eastAsia" w:ascii="仿宋" w:hAnsi="仿宋" w:eastAsia="仿宋"/>
          <w:sz w:val="24"/>
          <w:szCs w:val="24"/>
        </w:rPr>
        <w:t>中控台及功放系统、多媒体教学系统、投影仪与幕布、白板、交换机、Web 攻防教学实训平台、PC 机（双屏）、操作系统软件、数据库软件、Python 编程环境、渗透测试工具、VMware 等相关软件。支持密码学基础、软件编程基础、操作系统安全、数据备份与恢复、Web 安全技术等课程与实训。</w:t>
      </w:r>
    </w:p>
    <w:p w14:paraId="74ECC696">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3、校外实训基地</w:t>
      </w:r>
    </w:p>
    <w:p w14:paraId="0D8142C5">
      <w:pPr>
        <w:spacing w:line="520" w:lineRule="exact"/>
        <w:ind w:firstLine="480" w:firstLineChars="200"/>
        <w:rPr>
          <w:rFonts w:ascii="仿宋" w:hAnsi="仿宋" w:eastAsia="仿宋"/>
          <w:sz w:val="24"/>
          <w:szCs w:val="24"/>
        </w:rPr>
      </w:pPr>
      <w:r>
        <w:rPr>
          <w:rFonts w:hint="eastAsia" w:ascii="仿宋" w:hAnsi="仿宋" w:eastAsia="仿宋"/>
          <w:sz w:val="24"/>
          <w:szCs w:val="24"/>
        </w:rPr>
        <w:t>具有稳定的校外实训基地。遵循长期规划、深度合作、共建共享的原则，优先选择拥有专业技术能手，人才培养、选拔体系比较完善的行业龙头企业作为校外实训基地。实训设施齐备，实训岗位和实训指导教师确定，实训管理规章制度齐全。</w:t>
      </w:r>
    </w:p>
    <w:p w14:paraId="4284EFE3">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4、学生实习基地</w:t>
      </w:r>
    </w:p>
    <w:p w14:paraId="4A3A3B04">
      <w:pPr>
        <w:spacing w:line="520" w:lineRule="exact"/>
        <w:ind w:firstLine="480" w:firstLineChars="200"/>
        <w:rPr>
          <w:rFonts w:ascii="仿宋" w:hAnsi="仿宋" w:eastAsia="仿宋"/>
          <w:sz w:val="24"/>
          <w:szCs w:val="24"/>
        </w:rPr>
      </w:pPr>
      <w:r>
        <w:rPr>
          <w:rFonts w:hint="eastAsia" w:ascii="仿宋" w:hAnsi="仿宋" w:eastAsia="仿宋"/>
          <w:sz w:val="24"/>
          <w:szCs w:val="24"/>
        </w:rPr>
        <w:t>具有稳定的校外实习基地。实习基地能提供实习岗位，可接纳一定规模的学生实习；能够配备相应数量的指导教师对学生实习进行指导和管理。有保证实习生日常工作、学习、生活的规章制度，有安全、保险保障。</w:t>
      </w:r>
    </w:p>
    <w:p w14:paraId="4639E794">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（三）教学资源</w:t>
      </w:r>
    </w:p>
    <w:p w14:paraId="4D25E608">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1、教材选用</w:t>
      </w:r>
    </w:p>
    <w:p w14:paraId="07C5F696">
      <w:pPr>
        <w:spacing w:line="520" w:lineRule="exact"/>
        <w:ind w:firstLine="480" w:firstLineChars="200"/>
        <w:rPr>
          <w:rFonts w:ascii="仿宋" w:hAnsi="仿宋" w:eastAsia="仿宋"/>
          <w:sz w:val="24"/>
          <w:szCs w:val="24"/>
        </w:rPr>
      </w:pPr>
      <w:r>
        <w:rPr>
          <w:rFonts w:hint="eastAsia" w:ascii="仿宋" w:hAnsi="仿宋" w:eastAsia="仿宋"/>
          <w:sz w:val="24"/>
          <w:szCs w:val="24"/>
        </w:rPr>
        <w:t>按照国家规定选用优质教材，禁止不合格的教材进入课堂。学校建立由专业教师、行业专家和教研人员等参与的教材选用机构，完善教材选用制度，对接主流技术，注重吸收行业发展的新知识、新技术、新方法，校企合作开发专业课教材。</w:t>
      </w:r>
    </w:p>
    <w:p w14:paraId="7D4D5FCC">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2、图书文献</w:t>
      </w:r>
    </w:p>
    <w:p w14:paraId="1F9153D0">
      <w:pPr>
        <w:spacing w:line="520" w:lineRule="exact"/>
        <w:ind w:firstLine="480" w:firstLineChars="200"/>
        <w:rPr>
          <w:rFonts w:ascii="仿宋" w:hAnsi="仿宋" w:eastAsia="仿宋"/>
          <w:sz w:val="24"/>
          <w:szCs w:val="24"/>
        </w:rPr>
      </w:pPr>
      <w:r>
        <w:rPr>
          <w:rFonts w:hint="eastAsia" w:ascii="仿宋" w:hAnsi="仿宋" w:eastAsia="仿宋"/>
          <w:sz w:val="24"/>
          <w:szCs w:val="24"/>
        </w:rPr>
        <w:t>图书文献配备能满足人才培养、专业建设、教科研等工作的需要，方便师生查询、借阅。</w:t>
      </w:r>
    </w:p>
    <w:p w14:paraId="5887A29A">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3、数字教学资源配置</w:t>
      </w:r>
    </w:p>
    <w:p w14:paraId="567432F6">
      <w:pPr>
        <w:spacing w:line="520" w:lineRule="exact"/>
        <w:ind w:firstLine="480" w:firstLineChars="200"/>
        <w:rPr>
          <w:rFonts w:ascii="仿宋" w:hAnsi="仿宋" w:eastAsia="仿宋"/>
          <w:sz w:val="24"/>
          <w:szCs w:val="24"/>
        </w:rPr>
      </w:pPr>
      <w:r>
        <w:rPr>
          <w:rFonts w:hint="eastAsia" w:ascii="仿宋" w:hAnsi="仿宋" w:eastAsia="仿宋"/>
          <w:sz w:val="24"/>
          <w:szCs w:val="24"/>
        </w:rPr>
        <w:t>建设、配备与本专业有关的音视频素材、教学课件、数字化教学案例库、虚拟仿真软件、数字教材等专业教学资源库，种类丰富、形式多样，动态更新，满足教学。同时要求充分利用优秀网络课程资源，实施教学。</w:t>
      </w:r>
    </w:p>
    <w:p w14:paraId="301CFE0D">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（四）教学方法</w:t>
      </w:r>
    </w:p>
    <w:p w14:paraId="0DF22FF4">
      <w:pPr>
        <w:spacing w:line="520" w:lineRule="exact"/>
        <w:ind w:firstLine="480" w:firstLineChars="200"/>
        <w:rPr>
          <w:rFonts w:ascii="仿宋" w:hAnsi="仿宋" w:eastAsia="仿宋"/>
          <w:sz w:val="24"/>
          <w:szCs w:val="24"/>
        </w:rPr>
      </w:pPr>
      <w:r>
        <w:rPr>
          <w:rFonts w:hint="eastAsia" w:ascii="仿宋" w:hAnsi="仿宋" w:eastAsia="仿宋"/>
          <w:sz w:val="24"/>
          <w:szCs w:val="24"/>
        </w:rPr>
        <w:t>为提高教学效果、教学质量服务，将多种形式的教学方法与手段相互协作、灵活运用。结合专业特点，积极推进教学方法与手段的创新与应用，运用多种教学方法，包括探究式、案例式、项目驱动式、观摩课教学、多媒体课件辅助教学、互动创新式、工单制等教学方式、网络资料结合教学等先进教学方法，调动学生自主学习积极性，激发学生潜能。根据课程实际需要，多种教学方法并驱，坚持教师教授法与学生自主学习法并存，强调实践指导的重要性，在课程中引入企业典型生产案例、专业技能竞赛项目，采用项目驱动式、教学做一体化等教学方法教学，鼓励教师深入企业、深入工作室，坚持“课上+课下”多途径育人模式，采用课题研究教学法，师生共同开发软件产品。</w:t>
      </w:r>
    </w:p>
    <w:p w14:paraId="30AF039B">
      <w:pPr>
        <w:spacing w:line="520" w:lineRule="exact"/>
        <w:ind w:firstLine="480" w:firstLineChars="200"/>
        <w:rPr>
          <w:rFonts w:ascii="仿宋" w:hAnsi="仿宋" w:eastAsia="仿宋"/>
          <w:sz w:val="24"/>
          <w:szCs w:val="24"/>
        </w:rPr>
      </w:pPr>
      <w:r>
        <w:rPr>
          <w:rFonts w:hint="eastAsia" w:ascii="仿宋" w:hAnsi="仿宋" w:eastAsia="仿宋"/>
          <w:sz w:val="24"/>
          <w:szCs w:val="24"/>
        </w:rPr>
        <w:t>“岗课赛证”综合育人，“访企拓岗”促就业，合作共赢，推动“产学研”深度融合，加强供需对接，助力毕业生充分高质量就业。制定完善的工作制度包括考勤制度、评优制度、淘汰选拔制度、考核制度、指导教师制度，每学年做到有计划、有总结，明确工作宗旨，尝试引入企业管理模式教学，创建以学生为主体的教学机制，改变现代教育中缺乏团队协作意识的“个体学习”状态，培养学生团队合作意识，充分调动了学生的学习积极性，保证课外实践教学效果；大力促进专业竞赛活动，制定竞赛机制，以赛促学，以赛促教，以赛促建，有目的地开发学生的创意潜能，加强学生独立思考能力和发散思维能力，充分调动设计思维，激发创新精神，在比赛中学习，在学习中成长。让学生及时了解专业和行业的最新动态，引导学生走向市场、走向企业、走向社会。</w:t>
      </w:r>
    </w:p>
    <w:p w14:paraId="4DD42E5F">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（五）学习评价</w:t>
      </w:r>
    </w:p>
    <w:p w14:paraId="09A8BE1C">
      <w:pPr>
        <w:spacing w:line="520" w:lineRule="exact"/>
        <w:ind w:firstLine="480" w:firstLineChars="200"/>
        <w:rPr>
          <w:rFonts w:ascii="仿宋" w:hAnsi="仿宋" w:eastAsia="仿宋"/>
          <w:sz w:val="24"/>
          <w:szCs w:val="24"/>
        </w:rPr>
      </w:pPr>
      <w:r>
        <w:rPr>
          <w:rFonts w:hint="eastAsia" w:ascii="仿宋" w:hAnsi="仿宋" w:eastAsia="仿宋"/>
          <w:sz w:val="24"/>
          <w:szCs w:val="24"/>
        </w:rPr>
        <w:t>围绕专业的培养目标，以专业知识为依托、以专业技能为主导的应用型和高素质的专业人才为基本要求，检验学生的综合实践能力，及时发现教育教学中的问题，确保人才培养的质量。</w:t>
      </w:r>
    </w:p>
    <w:p w14:paraId="24250137">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1、考核形式多样化</w:t>
      </w:r>
    </w:p>
    <w:p w14:paraId="0A4CF380">
      <w:pPr>
        <w:spacing w:line="520" w:lineRule="exact"/>
        <w:ind w:firstLine="480" w:firstLineChars="200"/>
        <w:rPr>
          <w:rFonts w:ascii="仿宋" w:hAnsi="仿宋" w:eastAsia="仿宋"/>
          <w:sz w:val="24"/>
          <w:szCs w:val="24"/>
        </w:rPr>
      </w:pPr>
      <w:r>
        <w:rPr>
          <w:rFonts w:hint="eastAsia" w:ascii="仿宋" w:hAnsi="仿宋" w:eastAsia="仿宋"/>
          <w:sz w:val="24"/>
          <w:szCs w:val="24"/>
        </w:rPr>
        <w:t>通过多样化的考核形式来检验学生的学习成果。考核有常规的笔试以及大作业、机试等多种考核模式，开发特色技能展示考核形式。鼓励以成果考核（需求文档、设计方案、作品）、实际操作考核、团队协作、分工合作等多种方式考核。</w:t>
      </w:r>
    </w:p>
    <w:p w14:paraId="3C71CD0B">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2、考核内容</w:t>
      </w:r>
    </w:p>
    <w:p w14:paraId="252A80A2">
      <w:pPr>
        <w:spacing w:line="520" w:lineRule="exact"/>
        <w:ind w:firstLine="480" w:firstLineChars="200"/>
        <w:rPr>
          <w:rFonts w:ascii="仿宋" w:hAnsi="仿宋" w:eastAsia="仿宋"/>
          <w:sz w:val="24"/>
          <w:szCs w:val="24"/>
        </w:rPr>
      </w:pPr>
      <w:r>
        <w:rPr>
          <w:rFonts w:hint="eastAsia" w:ascii="仿宋" w:hAnsi="仿宋" w:eastAsia="仿宋"/>
          <w:sz w:val="24"/>
          <w:szCs w:val="24"/>
        </w:rPr>
        <w:t>考核内容要针对能力的培养，利于学生分析和解决问题的能力、操作能力、技能运用能力。摈弃死记硬背的内容，增加技能操作性的内容。所有课程分为ABC类。A类为纯理论性课程（笔试为主）；B类为理论加实践课程（大作业或上机考试）；C类为纯技能操作课程（大作业、上机考试、技能展示或成果考核）。</w:t>
      </w:r>
    </w:p>
    <w:p w14:paraId="071D4E82">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（六）质量管理</w:t>
      </w:r>
    </w:p>
    <w:p w14:paraId="11E37E9E">
      <w:pPr>
        <w:spacing w:line="520" w:lineRule="exact"/>
        <w:ind w:firstLine="480" w:firstLineChars="200"/>
        <w:rPr>
          <w:rFonts w:ascii="仿宋" w:hAnsi="仿宋" w:eastAsia="仿宋"/>
          <w:sz w:val="24"/>
          <w:szCs w:val="24"/>
        </w:rPr>
      </w:pPr>
      <w:r>
        <w:rPr>
          <w:rFonts w:hint="eastAsia" w:ascii="仿宋" w:hAnsi="仿宋" w:eastAsia="仿宋"/>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44B7A0B0">
      <w:pPr>
        <w:spacing w:line="520" w:lineRule="exact"/>
        <w:ind w:firstLine="480" w:firstLineChars="200"/>
        <w:rPr>
          <w:rFonts w:ascii="仿宋" w:hAnsi="仿宋" w:eastAsia="仿宋"/>
          <w:sz w:val="24"/>
          <w:szCs w:val="24"/>
        </w:rPr>
      </w:pPr>
      <w:r>
        <w:rPr>
          <w:rFonts w:hint="eastAsia" w:ascii="仿宋" w:hAnsi="仿宋" w:eastAsia="仿宋"/>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70B37A2F">
      <w:pPr>
        <w:spacing w:line="520" w:lineRule="exact"/>
        <w:ind w:firstLine="480" w:firstLineChars="200"/>
        <w:rPr>
          <w:rFonts w:ascii="仿宋" w:hAnsi="仿宋" w:eastAsia="仿宋"/>
          <w:sz w:val="24"/>
          <w:szCs w:val="24"/>
        </w:rPr>
      </w:pPr>
      <w:r>
        <w:rPr>
          <w:rFonts w:hint="eastAsia" w:ascii="仿宋" w:hAnsi="仿宋" w:eastAsia="仿宋"/>
          <w:sz w:val="24"/>
          <w:szCs w:val="24"/>
        </w:rPr>
        <w:t>3、学校应建立毕业生跟踪反馈机制及社会评价机制，并对生源情况、在校生学业水平、毕业生就业情况等进行分析，定期评价人才培养质量和培养目标达成情况。</w:t>
      </w:r>
    </w:p>
    <w:p w14:paraId="55B8709F">
      <w:pPr>
        <w:spacing w:line="520" w:lineRule="exact"/>
        <w:ind w:firstLine="480" w:firstLineChars="200"/>
        <w:rPr>
          <w:rFonts w:ascii="仿宋" w:hAnsi="仿宋" w:eastAsia="仿宋"/>
          <w:sz w:val="24"/>
          <w:szCs w:val="24"/>
        </w:rPr>
      </w:pPr>
      <w:r>
        <w:rPr>
          <w:rFonts w:hint="eastAsia" w:ascii="仿宋" w:hAnsi="仿宋" w:eastAsia="仿宋"/>
          <w:sz w:val="24"/>
          <w:szCs w:val="24"/>
        </w:rPr>
        <w:t>4、专业教研组织应充分利用评价分析结果有效改进专业教学，持续提高人才培养。</w:t>
      </w:r>
    </w:p>
    <w:p w14:paraId="3CB4A64C">
      <w:pPr>
        <w:adjustRightInd w:val="0"/>
        <w:snapToGrid w:val="0"/>
        <w:spacing w:before="312" w:beforeLines="100" w:line="400" w:lineRule="exact"/>
        <w:outlineLvl w:val="0"/>
        <w:rPr>
          <w:rFonts w:ascii="宋体" w:hAnsi="宋体"/>
          <w:b/>
          <w:sz w:val="28"/>
          <w:szCs w:val="28"/>
        </w:rPr>
      </w:pPr>
      <w:r>
        <w:rPr>
          <w:rFonts w:hint="eastAsia" w:ascii="宋体" w:hAnsi="宋体"/>
          <w:b/>
          <w:sz w:val="28"/>
          <w:szCs w:val="28"/>
        </w:rPr>
        <w:t>九、毕业要求</w:t>
      </w:r>
    </w:p>
    <w:p w14:paraId="3253258A">
      <w:pPr>
        <w:spacing w:line="520" w:lineRule="exact"/>
        <w:ind w:firstLine="480" w:firstLineChars="200"/>
        <w:rPr>
          <w:rFonts w:ascii="仿宋" w:hAnsi="仿宋" w:eastAsia="仿宋"/>
          <w:sz w:val="24"/>
          <w:szCs w:val="24"/>
        </w:rPr>
      </w:pPr>
      <w:r>
        <w:rPr>
          <w:rFonts w:hint="eastAsia" w:ascii="仿宋" w:hAnsi="仿宋" w:eastAsia="仿宋"/>
          <w:sz w:val="24"/>
          <w:szCs w:val="24"/>
        </w:rPr>
        <w:t>学生同时满足下列条件，准予毕业并颁发淮北职业技术学院毕业证书，国家承认学历。</w:t>
      </w:r>
    </w:p>
    <w:p w14:paraId="43E65EAC">
      <w:pPr>
        <w:spacing w:line="520" w:lineRule="exact"/>
        <w:ind w:firstLine="480" w:firstLineChars="200"/>
        <w:rPr>
          <w:rFonts w:ascii="仿宋" w:hAnsi="仿宋" w:eastAsia="仿宋"/>
          <w:sz w:val="24"/>
          <w:szCs w:val="24"/>
        </w:rPr>
      </w:pPr>
      <w:r>
        <w:rPr>
          <w:rFonts w:hint="eastAsia" w:ascii="仿宋" w:hAnsi="仿宋" w:eastAsia="仿宋"/>
          <w:sz w:val="24"/>
          <w:szCs w:val="24"/>
        </w:rPr>
        <w:t>1、具有正式学籍的学生在规定的学习年限内，所修课程的成绩全部合格，取得规定的必修课、选修课学分。</w:t>
      </w:r>
    </w:p>
    <w:p w14:paraId="6F3820A1">
      <w:pPr>
        <w:spacing w:line="520" w:lineRule="exact"/>
        <w:ind w:firstLine="480" w:firstLineChars="200"/>
        <w:rPr>
          <w:rFonts w:ascii="仿宋" w:hAnsi="仿宋" w:eastAsia="仿宋"/>
          <w:sz w:val="24"/>
          <w:szCs w:val="24"/>
        </w:rPr>
      </w:pPr>
      <w:r>
        <w:rPr>
          <w:rFonts w:hint="eastAsia" w:ascii="仿宋" w:hAnsi="仿宋" w:eastAsia="仿宋"/>
          <w:sz w:val="24"/>
          <w:szCs w:val="24"/>
        </w:rPr>
        <w:t>2、外语、计算机及其他职业技能和职业资格证书等级要求，达到专业教学标准规定的相应水平。</w:t>
      </w:r>
    </w:p>
    <w:tbl>
      <w:tblPr>
        <w:tblStyle w:val="7"/>
        <w:tblW w:w="8897" w:type="dxa"/>
        <w:tblInd w:w="0" w:type="dxa"/>
        <w:tblLayout w:type="fixed"/>
        <w:tblCellMar>
          <w:top w:w="0" w:type="dxa"/>
          <w:left w:w="108" w:type="dxa"/>
          <w:bottom w:w="0" w:type="dxa"/>
          <w:right w:w="108" w:type="dxa"/>
        </w:tblCellMar>
      </w:tblPr>
      <w:tblGrid>
        <w:gridCol w:w="675"/>
        <w:gridCol w:w="3686"/>
        <w:gridCol w:w="2293"/>
        <w:gridCol w:w="1251"/>
        <w:gridCol w:w="992"/>
      </w:tblGrid>
      <w:tr w14:paraId="58BDF5C2">
        <w:trPr>
          <w:trHeight w:val="392" w:hRule="atLeast"/>
        </w:trPr>
        <w:tc>
          <w:tcPr>
            <w:tcW w:w="675" w:type="dxa"/>
            <w:tcBorders>
              <w:top w:val="single" w:color="auto" w:sz="4" w:space="0"/>
              <w:left w:val="single" w:color="auto" w:sz="4" w:space="0"/>
              <w:bottom w:val="single" w:color="auto" w:sz="4" w:space="0"/>
              <w:right w:val="single" w:color="auto" w:sz="4" w:space="0"/>
            </w:tcBorders>
          </w:tcPr>
          <w:p w14:paraId="528484B6">
            <w:pPr>
              <w:autoSpaceDE w:val="0"/>
              <w:autoSpaceDN w:val="0"/>
              <w:adjustRightInd w:val="0"/>
              <w:spacing w:line="320" w:lineRule="exact"/>
              <w:rPr>
                <w:rFonts w:ascii="仿宋" w:hAnsi="仿宋" w:eastAsia="仿宋" w:cs="Times New Roman"/>
                <w:b/>
                <w:bCs/>
                <w:kern w:val="0"/>
                <w:sz w:val="24"/>
                <w:szCs w:val="24"/>
              </w:rPr>
            </w:pPr>
            <w:r>
              <w:rPr>
                <w:rFonts w:hint="eastAsia" w:ascii="仿宋" w:hAnsi="仿宋" w:eastAsia="仿宋" w:cs="Times New Roman"/>
                <w:b/>
                <w:bCs/>
                <w:kern w:val="0"/>
                <w:sz w:val="24"/>
                <w:szCs w:val="24"/>
              </w:rPr>
              <w:t>序号</w:t>
            </w:r>
          </w:p>
        </w:tc>
        <w:tc>
          <w:tcPr>
            <w:tcW w:w="3686" w:type="dxa"/>
            <w:tcBorders>
              <w:top w:val="single" w:color="auto" w:sz="4" w:space="0"/>
              <w:left w:val="nil"/>
              <w:bottom w:val="single" w:color="auto" w:sz="4" w:space="0"/>
              <w:right w:val="single" w:color="auto" w:sz="4" w:space="0"/>
            </w:tcBorders>
          </w:tcPr>
          <w:p w14:paraId="0A0BDBF7">
            <w:pPr>
              <w:autoSpaceDE w:val="0"/>
              <w:autoSpaceDN w:val="0"/>
              <w:adjustRightInd w:val="0"/>
              <w:spacing w:line="320" w:lineRule="exact"/>
              <w:ind w:firstLine="482"/>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职业资格名称</w:t>
            </w:r>
          </w:p>
        </w:tc>
        <w:tc>
          <w:tcPr>
            <w:tcW w:w="2293" w:type="dxa"/>
            <w:tcBorders>
              <w:top w:val="single" w:color="auto" w:sz="4" w:space="0"/>
              <w:left w:val="nil"/>
              <w:bottom w:val="single" w:color="auto" w:sz="4" w:space="0"/>
              <w:right w:val="single" w:color="auto" w:sz="4" w:space="0"/>
            </w:tcBorders>
          </w:tcPr>
          <w:p w14:paraId="3EEBB7A3">
            <w:pPr>
              <w:autoSpaceDE w:val="0"/>
              <w:autoSpaceDN w:val="0"/>
              <w:adjustRightInd w:val="0"/>
              <w:spacing w:line="320" w:lineRule="exact"/>
              <w:ind w:firstLine="482"/>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颁证机构</w:t>
            </w:r>
          </w:p>
        </w:tc>
        <w:tc>
          <w:tcPr>
            <w:tcW w:w="1251" w:type="dxa"/>
            <w:tcBorders>
              <w:top w:val="single" w:color="auto" w:sz="4" w:space="0"/>
              <w:left w:val="nil"/>
              <w:bottom w:val="single" w:color="auto" w:sz="4" w:space="0"/>
              <w:right w:val="single" w:color="auto" w:sz="4" w:space="0"/>
            </w:tcBorders>
          </w:tcPr>
          <w:p w14:paraId="4A669E57">
            <w:pPr>
              <w:autoSpaceDE w:val="0"/>
              <w:autoSpaceDN w:val="0"/>
              <w:adjustRightInd w:val="0"/>
              <w:spacing w:line="320" w:lineRule="exact"/>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资格</w:t>
            </w:r>
          </w:p>
          <w:p w14:paraId="32FDAAEE">
            <w:pPr>
              <w:autoSpaceDE w:val="0"/>
              <w:autoSpaceDN w:val="0"/>
              <w:adjustRightInd w:val="0"/>
              <w:spacing w:line="320" w:lineRule="exact"/>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等级</w:t>
            </w:r>
          </w:p>
        </w:tc>
        <w:tc>
          <w:tcPr>
            <w:tcW w:w="992" w:type="dxa"/>
            <w:tcBorders>
              <w:top w:val="single" w:color="auto" w:sz="4" w:space="0"/>
              <w:left w:val="nil"/>
              <w:bottom w:val="single" w:color="auto" w:sz="4" w:space="0"/>
              <w:right w:val="single" w:color="auto" w:sz="4" w:space="0"/>
            </w:tcBorders>
          </w:tcPr>
          <w:p w14:paraId="76425410">
            <w:pPr>
              <w:autoSpaceDE w:val="0"/>
              <w:autoSpaceDN w:val="0"/>
              <w:adjustRightInd w:val="0"/>
              <w:spacing w:line="320" w:lineRule="exact"/>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备注</w:t>
            </w:r>
          </w:p>
        </w:tc>
      </w:tr>
      <w:tr w14:paraId="234D3538">
        <w:tblPrEx>
          <w:tblCellMar>
            <w:top w:w="0" w:type="dxa"/>
            <w:left w:w="108" w:type="dxa"/>
            <w:bottom w:w="0" w:type="dxa"/>
            <w:right w:w="108" w:type="dxa"/>
          </w:tblCellMar>
        </w:tblPrEx>
        <w:trPr>
          <w:trHeight w:val="403" w:hRule="atLeast"/>
        </w:trPr>
        <w:tc>
          <w:tcPr>
            <w:tcW w:w="675" w:type="dxa"/>
            <w:tcBorders>
              <w:top w:val="single" w:color="auto" w:sz="4" w:space="0"/>
              <w:left w:val="single" w:color="auto" w:sz="4" w:space="0"/>
              <w:bottom w:val="single" w:color="auto" w:sz="4" w:space="0"/>
              <w:right w:val="single" w:color="auto" w:sz="4" w:space="0"/>
            </w:tcBorders>
            <w:vAlign w:val="center"/>
          </w:tcPr>
          <w:p w14:paraId="1AE4EB06">
            <w:pPr>
              <w:autoSpaceDE w:val="0"/>
              <w:autoSpaceDN w:val="0"/>
              <w:adjustRightInd w:val="0"/>
              <w:spacing w:line="320" w:lineRule="exact"/>
              <w:rPr>
                <w:rFonts w:ascii="仿宋" w:hAnsi="仿宋" w:eastAsia="仿宋" w:cs="Times New Roman"/>
                <w:kern w:val="0"/>
                <w:sz w:val="24"/>
                <w:szCs w:val="24"/>
              </w:rPr>
            </w:pPr>
            <w:r>
              <w:rPr>
                <w:rFonts w:hint="eastAsia" w:ascii="仿宋" w:hAnsi="仿宋" w:eastAsia="仿宋" w:cs="Times New Roman"/>
                <w:kern w:val="0"/>
                <w:sz w:val="24"/>
                <w:szCs w:val="24"/>
              </w:rPr>
              <w:t>1</w:t>
            </w:r>
          </w:p>
        </w:tc>
        <w:tc>
          <w:tcPr>
            <w:tcW w:w="3686" w:type="dxa"/>
            <w:tcBorders>
              <w:top w:val="single" w:color="auto" w:sz="4" w:space="0"/>
              <w:left w:val="nil"/>
              <w:bottom w:val="single" w:color="auto" w:sz="4" w:space="0"/>
              <w:right w:val="single" w:color="auto" w:sz="4" w:space="0"/>
            </w:tcBorders>
            <w:vAlign w:val="center"/>
          </w:tcPr>
          <w:p w14:paraId="063FA772">
            <w:pPr>
              <w:autoSpaceDE w:val="0"/>
              <w:autoSpaceDN w:val="0"/>
              <w:adjustRightInd w:val="0"/>
              <w:spacing w:line="32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安徽省计算机一级</w:t>
            </w:r>
          </w:p>
        </w:tc>
        <w:tc>
          <w:tcPr>
            <w:tcW w:w="2293" w:type="dxa"/>
            <w:tcBorders>
              <w:top w:val="single" w:color="auto" w:sz="4" w:space="0"/>
              <w:left w:val="nil"/>
              <w:bottom w:val="single" w:color="auto" w:sz="4" w:space="0"/>
              <w:right w:val="single" w:color="auto" w:sz="4" w:space="0"/>
            </w:tcBorders>
            <w:vAlign w:val="center"/>
          </w:tcPr>
          <w:p w14:paraId="7D389790">
            <w:pPr>
              <w:autoSpaceDE w:val="0"/>
              <w:autoSpaceDN w:val="0"/>
              <w:adjustRightInd w:val="0"/>
              <w:spacing w:line="32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安徽省教育厅</w:t>
            </w:r>
          </w:p>
        </w:tc>
        <w:tc>
          <w:tcPr>
            <w:tcW w:w="1251" w:type="dxa"/>
            <w:tcBorders>
              <w:top w:val="single" w:color="auto" w:sz="4" w:space="0"/>
              <w:left w:val="nil"/>
              <w:bottom w:val="single" w:color="auto" w:sz="4" w:space="0"/>
              <w:right w:val="single" w:color="auto" w:sz="4" w:space="0"/>
            </w:tcBorders>
            <w:vAlign w:val="center"/>
          </w:tcPr>
          <w:p w14:paraId="362D961A">
            <w:pPr>
              <w:autoSpaceDE w:val="0"/>
              <w:autoSpaceDN w:val="0"/>
              <w:adjustRightInd w:val="0"/>
              <w:spacing w:line="320" w:lineRule="exact"/>
              <w:ind w:firstLine="240" w:firstLineChars="100"/>
              <w:jc w:val="left"/>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992" w:type="dxa"/>
            <w:tcBorders>
              <w:top w:val="single" w:color="auto" w:sz="4" w:space="0"/>
              <w:left w:val="nil"/>
              <w:bottom w:val="single" w:color="auto" w:sz="4" w:space="0"/>
              <w:right w:val="single" w:color="auto" w:sz="4" w:space="0"/>
            </w:tcBorders>
            <w:vAlign w:val="center"/>
          </w:tcPr>
          <w:p w14:paraId="18B1D838">
            <w:pPr>
              <w:autoSpaceDE w:val="0"/>
              <w:autoSpaceDN w:val="0"/>
              <w:adjustRightInd w:val="0"/>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必备</w:t>
            </w:r>
          </w:p>
        </w:tc>
      </w:tr>
      <w:tr w14:paraId="1F941372">
        <w:tblPrEx>
          <w:tblCellMar>
            <w:top w:w="0" w:type="dxa"/>
            <w:left w:w="108" w:type="dxa"/>
            <w:bottom w:w="0" w:type="dxa"/>
            <w:right w:w="108" w:type="dxa"/>
          </w:tblCellMar>
        </w:tblPrEx>
        <w:trPr>
          <w:trHeight w:val="795" w:hRule="atLeast"/>
        </w:trPr>
        <w:tc>
          <w:tcPr>
            <w:tcW w:w="675" w:type="dxa"/>
            <w:tcBorders>
              <w:top w:val="single" w:color="auto" w:sz="4" w:space="0"/>
              <w:left w:val="single" w:color="auto" w:sz="4" w:space="0"/>
              <w:bottom w:val="single" w:color="auto" w:sz="4" w:space="0"/>
              <w:right w:val="single" w:color="auto" w:sz="4" w:space="0"/>
            </w:tcBorders>
            <w:vAlign w:val="center"/>
          </w:tcPr>
          <w:p w14:paraId="0C8EF291">
            <w:pPr>
              <w:autoSpaceDE w:val="0"/>
              <w:autoSpaceDN w:val="0"/>
              <w:adjustRightInd w:val="0"/>
              <w:spacing w:line="320" w:lineRule="exact"/>
              <w:rPr>
                <w:rFonts w:ascii="仿宋" w:hAnsi="仿宋" w:eastAsia="仿宋" w:cs="Times New Roman"/>
                <w:kern w:val="0"/>
                <w:sz w:val="24"/>
                <w:szCs w:val="24"/>
              </w:rPr>
            </w:pPr>
            <w:r>
              <w:rPr>
                <w:rFonts w:hint="eastAsia" w:ascii="仿宋" w:hAnsi="仿宋" w:eastAsia="仿宋" w:cs="Times New Roman"/>
                <w:kern w:val="0"/>
                <w:sz w:val="24"/>
                <w:szCs w:val="24"/>
              </w:rPr>
              <w:t>2</w:t>
            </w:r>
          </w:p>
        </w:tc>
        <w:tc>
          <w:tcPr>
            <w:tcW w:w="3686" w:type="dxa"/>
            <w:tcBorders>
              <w:top w:val="single" w:color="auto" w:sz="4" w:space="0"/>
              <w:left w:val="nil"/>
              <w:bottom w:val="single" w:color="auto" w:sz="4" w:space="0"/>
              <w:right w:val="single" w:color="auto" w:sz="4" w:space="0"/>
            </w:tcBorders>
            <w:vAlign w:val="center"/>
          </w:tcPr>
          <w:p w14:paraId="36005DE2">
            <w:pPr>
              <w:autoSpaceDE w:val="0"/>
              <w:autoSpaceDN w:val="0"/>
              <w:adjustRightInd w:val="0"/>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全国</w:t>
            </w:r>
            <w:r>
              <w:rPr>
                <w:rFonts w:hint="eastAsia" w:ascii="仿宋" w:hAnsi="仿宋" w:eastAsia="仿宋" w:cs="宋体"/>
                <w:kern w:val="0"/>
                <w:sz w:val="24"/>
                <w:szCs w:val="24"/>
              </w:rPr>
              <w:t>高等学校英语应用能力考试</w:t>
            </w:r>
          </w:p>
        </w:tc>
        <w:tc>
          <w:tcPr>
            <w:tcW w:w="2293" w:type="dxa"/>
            <w:tcBorders>
              <w:top w:val="single" w:color="auto" w:sz="4" w:space="0"/>
              <w:left w:val="nil"/>
              <w:bottom w:val="single" w:color="auto" w:sz="4" w:space="0"/>
              <w:right w:val="single" w:color="auto" w:sz="4" w:space="0"/>
            </w:tcBorders>
            <w:vAlign w:val="center"/>
          </w:tcPr>
          <w:p w14:paraId="4E662A3D">
            <w:pPr>
              <w:autoSpaceDE w:val="0"/>
              <w:autoSpaceDN w:val="0"/>
              <w:adjustRightInd w:val="0"/>
              <w:spacing w:line="32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教育部</w:t>
            </w:r>
          </w:p>
        </w:tc>
        <w:tc>
          <w:tcPr>
            <w:tcW w:w="1251" w:type="dxa"/>
            <w:tcBorders>
              <w:top w:val="single" w:color="auto" w:sz="4" w:space="0"/>
              <w:left w:val="nil"/>
              <w:bottom w:val="single" w:color="auto" w:sz="4" w:space="0"/>
              <w:right w:val="single" w:color="auto" w:sz="4" w:space="0"/>
            </w:tcBorders>
            <w:vAlign w:val="center"/>
          </w:tcPr>
          <w:p w14:paraId="70B3EDDA">
            <w:pPr>
              <w:autoSpaceDE w:val="0"/>
              <w:autoSpaceDN w:val="0"/>
              <w:adjustRightInd w:val="0"/>
              <w:spacing w:line="320" w:lineRule="exact"/>
              <w:ind w:firstLine="240" w:firstLineChars="100"/>
              <w:jc w:val="left"/>
              <w:rPr>
                <w:rFonts w:ascii="仿宋" w:hAnsi="仿宋" w:eastAsia="仿宋" w:cs="Times New Roman"/>
                <w:kern w:val="0"/>
                <w:sz w:val="24"/>
                <w:szCs w:val="24"/>
              </w:rPr>
            </w:pPr>
            <w:r>
              <w:rPr>
                <w:rFonts w:hint="eastAsia" w:ascii="仿宋" w:hAnsi="仿宋" w:eastAsia="仿宋" w:cs="Times New Roman"/>
                <w:kern w:val="0"/>
                <w:sz w:val="24"/>
                <w:szCs w:val="24"/>
              </w:rPr>
              <w:t>B级</w:t>
            </w:r>
          </w:p>
        </w:tc>
        <w:tc>
          <w:tcPr>
            <w:tcW w:w="992" w:type="dxa"/>
            <w:tcBorders>
              <w:top w:val="single" w:color="auto" w:sz="4" w:space="0"/>
              <w:left w:val="nil"/>
              <w:bottom w:val="single" w:color="auto" w:sz="4" w:space="0"/>
              <w:right w:val="single" w:color="auto" w:sz="4" w:space="0"/>
            </w:tcBorders>
            <w:vAlign w:val="center"/>
          </w:tcPr>
          <w:p w14:paraId="00175496">
            <w:pPr>
              <w:autoSpaceDE w:val="0"/>
              <w:autoSpaceDN w:val="0"/>
              <w:adjustRightInd w:val="0"/>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必备</w:t>
            </w:r>
          </w:p>
        </w:tc>
      </w:tr>
      <w:tr w14:paraId="6DBF8EC6">
        <w:tblPrEx>
          <w:tblCellMar>
            <w:top w:w="0" w:type="dxa"/>
            <w:left w:w="108" w:type="dxa"/>
            <w:bottom w:w="0" w:type="dxa"/>
            <w:right w:w="108" w:type="dxa"/>
          </w:tblCellMar>
        </w:tblPrEx>
        <w:trPr>
          <w:trHeight w:val="403" w:hRule="atLeast"/>
        </w:trPr>
        <w:tc>
          <w:tcPr>
            <w:tcW w:w="675" w:type="dxa"/>
            <w:tcBorders>
              <w:top w:val="single" w:color="auto" w:sz="4" w:space="0"/>
              <w:left w:val="single" w:color="auto" w:sz="4" w:space="0"/>
              <w:bottom w:val="single" w:color="auto" w:sz="4" w:space="0"/>
              <w:right w:val="single" w:color="auto" w:sz="4" w:space="0"/>
            </w:tcBorders>
            <w:vAlign w:val="center"/>
          </w:tcPr>
          <w:p w14:paraId="24237602">
            <w:pPr>
              <w:autoSpaceDE w:val="0"/>
              <w:autoSpaceDN w:val="0"/>
              <w:adjustRightInd w:val="0"/>
              <w:spacing w:line="320" w:lineRule="exact"/>
              <w:rPr>
                <w:rFonts w:ascii="仿宋" w:hAnsi="仿宋" w:eastAsia="仿宋" w:cs="Times New Roman"/>
                <w:kern w:val="0"/>
                <w:sz w:val="24"/>
                <w:szCs w:val="24"/>
              </w:rPr>
            </w:pPr>
            <w:r>
              <w:rPr>
                <w:rFonts w:hint="eastAsia" w:ascii="仿宋" w:hAnsi="仿宋" w:eastAsia="仿宋" w:cs="Times New Roman"/>
                <w:kern w:val="0"/>
                <w:sz w:val="24"/>
                <w:szCs w:val="24"/>
              </w:rPr>
              <w:t>3</w:t>
            </w:r>
          </w:p>
        </w:tc>
        <w:tc>
          <w:tcPr>
            <w:tcW w:w="3686" w:type="dxa"/>
            <w:tcBorders>
              <w:top w:val="single" w:color="auto" w:sz="4" w:space="0"/>
              <w:left w:val="nil"/>
              <w:bottom w:val="single" w:color="auto" w:sz="4" w:space="0"/>
              <w:right w:val="single" w:color="auto" w:sz="4" w:space="0"/>
            </w:tcBorders>
            <w:vAlign w:val="center"/>
          </w:tcPr>
          <w:p w14:paraId="0C931010">
            <w:pPr>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1+X云计算平台运维与开发</w:t>
            </w:r>
          </w:p>
        </w:tc>
        <w:tc>
          <w:tcPr>
            <w:tcW w:w="2293" w:type="dxa"/>
            <w:tcBorders>
              <w:top w:val="single" w:color="auto" w:sz="4" w:space="0"/>
              <w:left w:val="nil"/>
              <w:bottom w:val="single" w:color="auto" w:sz="4" w:space="0"/>
              <w:right w:val="single" w:color="auto" w:sz="4" w:space="0"/>
            </w:tcBorders>
            <w:vAlign w:val="center"/>
          </w:tcPr>
          <w:p w14:paraId="194D7260">
            <w:pPr>
              <w:spacing w:line="32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南京55所</w:t>
            </w:r>
          </w:p>
        </w:tc>
        <w:tc>
          <w:tcPr>
            <w:tcW w:w="1251" w:type="dxa"/>
            <w:tcBorders>
              <w:top w:val="single" w:color="auto" w:sz="4" w:space="0"/>
              <w:left w:val="nil"/>
              <w:bottom w:val="single" w:color="auto" w:sz="4" w:space="0"/>
              <w:right w:val="single" w:color="auto" w:sz="4" w:space="0"/>
            </w:tcBorders>
            <w:vAlign w:val="center"/>
          </w:tcPr>
          <w:p w14:paraId="688C2316">
            <w:pPr>
              <w:spacing w:line="320" w:lineRule="exact"/>
              <w:ind w:firstLine="240" w:firstLineChars="100"/>
              <w:jc w:val="left"/>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992" w:type="dxa"/>
            <w:tcBorders>
              <w:top w:val="single" w:color="auto" w:sz="4" w:space="0"/>
              <w:left w:val="nil"/>
              <w:bottom w:val="single" w:color="auto" w:sz="4" w:space="0"/>
              <w:right w:val="single" w:color="auto" w:sz="4" w:space="0"/>
            </w:tcBorders>
            <w:vAlign w:val="center"/>
          </w:tcPr>
          <w:p w14:paraId="044DD25A">
            <w:pPr>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14:paraId="58E5B5A1">
        <w:tblPrEx>
          <w:tblCellMar>
            <w:top w:w="0" w:type="dxa"/>
            <w:left w:w="108" w:type="dxa"/>
            <w:bottom w:w="0" w:type="dxa"/>
            <w:right w:w="108" w:type="dxa"/>
          </w:tblCellMar>
        </w:tblPrEx>
        <w:trPr>
          <w:trHeight w:val="795" w:hRule="atLeast"/>
        </w:trPr>
        <w:tc>
          <w:tcPr>
            <w:tcW w:w="675" w:type="dxa"/>
            <w:tcBorders>
              <w:top w:val="single" w:color="auto" w:sz="4" w:space="0"/>
              <w:left w:val="single" w:color="auto" w:sz="4" w:space="0"/>
              <w:bottom w:val="single" w:color="auto" w:sz="4" w:space="0"/>
              <w:right w:val="single" w:color="auto" w:sz="4" w:space="0"/>
            </w:tcBorders>
            <w:vAlign w:val="center"/>
          </w:tcPr>
          <w:p w14:paraId="05E333F0">
            <w:pPr>
              <w:autoSpaceDE w:val="0"/>
              <w:autoSpaceDN w:val="0"/>
              <w:adjustRightInd w:val="0"/>
              <w:spacing w:line="320" w:lineRule="exact"/>
              <w:rPr>
                <w:rFonts w:ascii="仿宋" w:hAnsi="仿宋" w:eastAsia="仿宋" w:cs="Times New Roman"/>
                <w:kern w:val="0"/>
                <w:sz w:val="24"/>
                <w:szCs w:val="24"/>
              </w:rPr>
            </w:pPr>
            <w:r>
              <w:rPr>
                <w:rFonts w:hint="eastAsia" w:ascii="仿宋" w:hAnsi="仿宋" w:eastAsia="仿宋" w:cs="Times New Roman"/>
                <w:kern w:val="0"/>
                <w:sz w:val="24"/>
                <w:szCs w:val="24"/>
              </w:rPr>
              <w:t>4</w:t>
            </w:r>
          </w:p>
        </w:tc>
        <w:tc>
          <w:tcPr>
            <w:tcW w:w="3686" w:type="dxa"/>
            <w:tcBorders>
              <w:top w:val="single" w:color="auto" w:sz="4" w:space="0"/>
              <w:left w:val="nil"/>
              <w:bottom w:val="single" w:color="auto" w:sz="4" w:space="0"/>
              <w:right w:val="single" w:color="auto" w:sz="4" w:space="0"/>
            </w:tcBorders>
            <w:vAlign w:val="center"/>
          </w:tcPr>
          <w:p w14:paraId="347ED181">
            <w:pPr>
              <w:spacing w:line="32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1+X Python程序开发</w:t>
            </w:r>
          </w:p>
        </w:tc>
        <w:tc>
          <w:tcPr>
            <w:tcW w:w="2293" w:type="dxa"/>
            <w:tcBorders>
              <w:top w:val="single" w:color="auto" w:sz="4" w:space="0"/>
              <w:left w:val="nil"/>
              <w:bottom w:val="single" w:color="auto" w:sz="4" w:space="0"/>
              <w:right w:val="single" w:color="auto" w:sz="4" w:space="0"/>
            </w:tcBorders>
            <w:vAlign w:val="center"/>
          </w:tcPr>
          <w:p w14:paraId="49462205">
            <w:pPr>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中慧云启科技集团有限公司</w:t>
            </w:r>
          </w:p>
        </w:tc>
        <w:tc>
          <w:tcPr>
            <w:tcW w:w="1251" w:type="dxa"/>
            <w:tcBorders>
              <w:top w:val="single" w:color="auto" w:sz="4" w:space="0"/>
              <w:left w:val="nil"/>
              <w:bottom w:val="single" w:color="auto" w:sz="4" w:space="0"/>
              <w:right w:val="single" w:color="auto" w:sz="4" w:space="0"/>
            </w:tcBorders>
            <w:vAlign w:val="center"/>
          </w:tcPr>
          <w:p w14:paraId="44564A40">
            <w:pPr>
              <w:spacing w:line="320" w:lineRule="exact"/>
              <w:ind w:firstLine="240" w:firstLineChars="100"/>
              <w:jc w:val="left"/>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992" w:type="dxa"/>
            <w:tcBorders>
              <w:top w:val="single" w:color="auto" w:sz="4" w:space="0"/>
              <w:left w:val="nil"/>
              <w:bottom w:val="single" w:color="auto" w:sz="4" w:space="0"/>
              <w:right w:val="single" w:color="auto" w:sz="4" w:space="0"/>
            </w:tcBorders>
            <w:vAlign w:val="center"/>
          </w:tcPr>
          <w:p w14:paraId="71FBC405">
            <w:pPr>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14:paraId="1A0D2EAB">
        <w:tblPrEx>
          <w:tblCellMar>
            <w:top w:w="0" w:type="dxa"/>
            <w:left w:w="108" w:type="dxa"/>
            <w:bottom w:w="0" w:type="dxa"/>
            <w:right w:w="108" w:type="dxa"/>
          </w:tblCellMar>
        </w:tblPrEx>
        <w:trPr>
          <w:trHeight w:val="505" w:hRule="atLeast"/>
        </w:trPr>
        <w:tc>
          <w:tcPr>
            <w:tcW w:w="675" w:type="dxa"/>
            <w:tcBorders>
              <w:top w:val="single" w:color="auto" w:sz="4" w:space="0"/>
              <w:left w:val="single" w:color="auto" w:sz="4" w:space="0"/>
              <w:bottom w:val="single" w:color="auto" w:sz="4" w:space="0"/>
              <w:right w:val="single" w:color="auto" w:sz="4" w:space="0"/>
            </w:tcBorders>
            <w:vAlign w:val="center"/>
          </w:tcPr>
          <w:p w14:paraId="51B63D0D">
            <w:pPr>
              <w:spacing w:line="320" w:lineRule="exact"/>
              <w:rPr>
                <w:rFonts w:ascii="仿宋" w:hAnsi="仿宋" w:eastAsia="仿宋" w:cs="Times New Roman"/>
                <w:kern w:val="0"/>
                <w:sz w:val="24"/>
                <w:szCs w:val="24"/>
              </w:rPr>
            </w:pPr>
            <w:r>
              <w:rPr>
                <w:rFonts w:hint="eastAsia" w:ascii="仿宋" w:hAnsi="仿宋" w:eastAsia="仿宋" w:cs="Times New Roman"/>
                <w:kern w:val="0"/>
                <w:sz w:val="24"/>
                <w:szCs w:val="24"/>
              </w:rPr>
              <w:t>5</w:t>
            </w:r>
          </w:p>
        </w:tc>
        <w:tc>
          <w:tcPr>
            <w:tcW w:w="3686" w:type="dxa"/>
            <w:tcBorders>
              <w:top w:val="single" w:color="auto" w:sz="4" w:space="0"/>
              <w:left w:val="nil"/>
              <w:bottom w:val="single" w:color="auto" w:sz="4" w:space="0"/>
              <w:right w:val="single" w:color="auto" w:sz="4" w:space="0"/>
            </w:tcBorders>
            <w:vAlign w:val="center"/>
          </w:tcPr>
          <w:p w14:paraId="2705C90E">
            <w:pPr>
              <w:widowControl/>
              <w:spacing w:line="320" w:lineRule="exact"/>
              <w:ind w:firstLine="480"/>
              <w:jc w:val="left"/>
              <w:rPr>
                <w:rFonts w:ascii="仿宋" w:hAnsi="仿宋" w:eastAsia="仿宋" w:cs="Times New Roman"/>
                <w:kern w:val="0"/>
                <w:sz w:val="24"/>
                <w:szCs w:val="24"/>
              </w:rPr>
            </w:pPr>
            <w:r>
              <w:rPr>
                <w:rFonts w:ascii="仿宋" w:hAnsi="仿宋" w:eastAsia="仿宋" w:cs="Times New Roman"/>
                <w:kern w:val="0"/>
                <w:sz w:val="24"/>
                <w:szCs w:val="24"/>
              </w:rPr>
              <w:t>NISP</w:t>
            </w:r>
            <w:r>
              <w:rPr>
                <w:rFonts w:hint="eastAsia" w:ascii="仿宋" w:hAnsi="仿宋" w:eastAsia="仿宋" w:cs="Times New Roman"/>
                <w:kern w:val="0"/>
                <w:sz w:val="24"/>
                <w:szCs w:val="24"/>
              </w:rPr>
              <w:t>国家信息安全水平</w:t>
            </w:r>
          </w:p>
        </w:tc>
        <w:tc>
          <w:tcPr>
            <w:tcW w:w="2293" w:type="dxa"/>
            <w:tcBorders>
              <w:top w:val="single" w:color="auto" w:sz="4" w:space="0"/>
              <w:left w:val="nil"/>
              <w:bottom w:val="single" w:color="auto" w:sz="4" w:space="0"/>
              <w:right w:val="single" w:color="auto" w:sz="4" w:space="0"/>
            </w:tcBorders>
            <w:vAlign w:val="center"/>
          </w:tcPr>
          <w:p w14:paraId="73E28E97">
            <w:pPr>
              <w:widowControl/>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中国信息安全测评中心</w:t>
            </w:r>
          </w:p>
        </w:tc>
        <w:tc>
          <w:tcPr>
            <w:tcW w:w="1251" w:type="dxa"/>
            <w:tcBorders>
              <w:top w:val="single" w:color="auto" w:sz="4" w:space="0"/>
              <w:left w:val="nil"/>
              <w:bottom w:val="single" w:color="auto" w:sz="4" w:space="0"/>
              <w:right w:val="single" w:color="auto" w:sz="4" w:space="0"/>
            </w:tcBorders>
            <w:vAlign w:val="center"/>
          </w:tcPr>
          <w:p w14:paraId="0C1C4B92">
            <w:pPr>
              <w:widowControl/>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一、二级</w:t>
            </w:r>
          </w:p>
        </w:tc>
        <w:tc>
          <w:tcPr>
            <w:tcW w:w="992" w:type="dxa"/>
            <w:tcBorders>
              <w:top w:val="single" w:color="auto" w:sz="4" w:space="0"/>
              <w:left w:val="nil"/>
              <w:bottom w:val="single" w:color="auto" w:sz="4" w:space="0"/>
              <w:right w:val="single" w:color="auto" w:sz="4" w:space="0"/>
            </w:tcBorders>
            <w:vAlign w:val="center"/>
          </w:tcPr>
          <w:p w14:paraId="0C59BDF7">
            <w:pPr>
              <w:widowControl/>
              <w:spacing w:line="32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自选</w:t>
            </w:r>
          </w:p>
        </w:tc>
      </w:tr>
      <w:tr w14:paraId="2E40ED78">
        <w:tblPrEx>
          <w:tblCellMar>
            <w:top w:w="0" w:type="dxa"/>
            <w:left w:w="108" w:type="dxa"/>
            <w:bottom w:w="0" w:type="dxa"/>
            <w:right w:w="108" w:type="dxa"/>
          </w:tblCellMar>
        </w:tblPrEx>
        <w:trPr>
          <w:trHeight w:val="438" w:hRule="atLeast"/>
        </w:trPr>
        <w:tc>
          <w:tcPr>
            <w:tcW w:w="675" w:type="dxa"/>
            <w:tcBorders>
              <w:top w:val="single" w:color="auto" w:sz="4" w:space="0"/>
              <w:left w:val="single" w:color="auto" w:sz="4" w:space="0"/>
              <w:bottom w:val="single" w:color="auto" w:sz="4" w:space="0"/>
              <w:right w:val="single" w:color="auto" w:sz="4" w:space="0"/>
            </w:tcBorders>
            <w:vAlign w:val="center"/>
          </w:tcPr>
          <w:p w14:paraId="30E1BF82">
            <w:pPr>
              <w:autoSpaceDE w:val="0"/>
              <w:autoSpaceDN w:val="0"/>
              <w:adjustRightInd w:val="0"/>
              <w:spacing w:line="320" w:lineRule="exact"/>
              <w:rPr>
                <w:rFonts w:ascii="仿宋" w:hAnsi="仿宋" w:eastAsia="仿宋" w:cs="Times New Roman"/>
                <w:kern w:val="0"/>
                <w:sz w:val="24"/>
                <w:szCs w:val="24"/>
              </w:rPr>
            </w:pPr>
            <w:r>
              <w:rPr>
                <w:rFonts w:hint="eastAsia" w:ascii="仿宋" w:hAnsi="仿宋" w:eastAsia="仿宋" w:cs="Times New Roman"/>
                <w:kern w:val="0"/>
                <w:sz w:val="24"/>
                <w:szCs w:val="24"/>
              </w:rPr>
              <w:t>6</w:t>
            </w:r>
          </w:p>
        </w:tc>
        <w:tc>
          <w:tcPr>
            <w:tcW w:w="3686" w:type="dxa"/>
            <w:tcBorders>
              <w:top w:val="single" w:color="auto" w:sz="4" w:space="0"/>
              <w:left w:val="nil"/>
              <w:bottom w:val="single" w:color="auto" w:sz="4" w:space="0"/>
              <w:right w:val="single" w:color="auto" w:sz="4" w:space="0"/>
            </w:tcBorders>
            <w:vAlign w:val="center"/>
          </w:tcPr>
          <w:p w14:paraId="2FEA177B">
            <w:pPr>
              <w:widowControl/>
              <w:spacing w:line="320" w:lineRule="exact"/>
              <w:ind w:firstLine="480"/>
              <w:jc w:val="left"/>
              <w:rPr>
                <w:rFonts w:ascii="仿宋" w:hAnsi="仿宋" w:eastAsia="仿宋" w:cs="Times New Roman"/>
                <w:kern w:val="0"/>
                <w:sz w:val="24"/>
                <w:szCs w:val="28"/>
              </w:rPr>
            </w:pPr>
            <w:r>
              <w:rPr>
                <w:rFonts w:hint="eastAsia" w:ascii="仿宋" w:hAnsi="仿宋" w:eastAsia="仿宋" w:cs="Times New Roman"/>
                <w:kern w:val="0"/>
                <w:sz w:val="24"/>
                <w:szCs w:val="28"/>
              </w:rPr>
              <w:t>信息安全工程师</w:t>
            </w:r>
          </w:p>
        </w:tc>
        <w:tc>
          <w:tcPr>
            <w:tcW w:w="2293" w:type="dxa"/>
            <w:tcBorders>
              <w:top w:val="single" w:color="auto" w:sz="4" w:space="0"/>
              <w:left w:val="nil"/>
              <w:bottom w:val="single" w:color="auto" w:sz="4" w:space="0"/>
              <w:right w:val="single" w:color="auto" w:sz="4" w:space="0"/>
            </w:tcBorders>
            <w:vAlign w:val="center"/>
          </w:tcPr>
          <w:p w14:paraId="083B8989">
            <w:pPr>
              <w:widowControl/>
              <w:spacing w:line="320" w:lineRule="exact"/>
              <w:ind w:firstLine="480"/>
              <w:jc w:val="left"/>
              <w:rPr>
                <w:rFonts w:ascii="仿宋" w:hAnsi="仿宋" w:eastAsia="仿宋" w:cs="Times New Roman"/>
                <w:kern w:val="0"/>
                <w:sz w:val="24"/>
                <w:szCs w:val="28"/>
              </w:rPr>
            </w:pPr>
            <w:r>
              <w:rPr>
                <w:rFonts w:hint="eastAsia" w:ascii="仿宋" w:hAnsi="仿宋" w:eastAsia="仿宋" w:cs="Times New Roman"/>
                <w:kern w:val="0"/>
                <w:sz w:val="24"/>
                <w:szCs w:val="28"/>
              </w:rPr>
              <w:t>人社部</w:t>
            </w:r>
          </w:p>
        </w:tc>
        <w:tc>
          <w:tcPr>
            <w:tcW w:w="1251" w:type="dxa"/>
            <w:tcBorders>
              <w:top w:val="single" w:color="auto" w:sz="4" w:space="0"/>
              <w:left w:val="nil"/>
              <w:bottom w:val="single" w:color="auto" w:sz="4" w:space="0"/>
              <w:right w:val="single" w:color="auto" w:sz="4" w:space="0"/>
            </w:tcBorders>
            <w:vAlign w:val="center"/>
          </w:tcPr>
          <w:p w14:paraId="339DEFE5">
            <w:pPr>
              <w:spacing w:line="320" w:lineRule="exact"/>
              <w:ind w:firstLine="240" w:firstLineChars="100"/>
              <w:jc w:val="left"/>
              <w:rPr>
                <w:rFonts w:ascii="仿宋" w:hAnsi="仿宋" w:eastAsia="仿宋" w:cs="Times New Roman"/>
                <w:kern w:val="0"/>
                <w:sz w:val="24"/>
                <w:szCs w:val="28"/>
              </w:rPr>
            </w:pPr>
            <w:r>
              <w:rPr>
                <w:rFonts w:hint="eastAsia" w:ascii="仿宋" w:hAnsi="仿宋" w:eastAsia="仿宋" w:cs="Times New Roman"/>
                <w:kern w:val="0"/>
                <w:sz w:val="24"/>
                <w:szCs w:val="24"/>
              </w:rPr>
              <w:t>中级</w:t>
            </w:r>
          </w:p>
        </w:tc>
        <w:tc>
          <w:tcPr>
            <w:tcW w:w="992" w:type="dxa"/>
            <w:tcBorders>
              <w:top w:val="single" w:color="auto" w:sz="4" w:space="0"/>
              <w:left w:val="nil"/>
              <w:bottom w:val="single" w:color="auto" w:sz="4" w:space="0"/>
              <w:right w:val="single" w:color="auto" w:sz="4" w:space="0"/>
            </w:tcBorders>
            <w:vAlign w:val="center"/>
          </w:tcPr>
          <w:p w14:paraId="49D6C936">
            <w:pPr>
              <w:widowControl/>
              <w:spacing w:line="320" w:lineRule="exact"/>
              <w:jc w:val="left"/>
              <w:rPr>
                <w:rFonts w:ascii="仿宋" w:hAnsi="仿宋" w:eastAsia="仿宋" w:cs="Times New Roman"/>
                <w:kern w:val="0"/>
                <w:sz w:val="24"/>
                <w:szCs w:val="28"/>
              </w:rPr>
            </w:pPr>
            <w:r>
              <w:rPr>
                <w:rFonts w:hint="eastAsia" w:ascii="仿宋" w:hAnsi="仿宋" w:eastAsia="仿宋" w:cs="宋体"/>
                <w:color w:val="000000"/>
                <w:kern w:val="0"/>
                <w:sz w:val="24"/>
                <w:szCs w:val="20"/>
              </w:rPr>
              <w:t>自选</w:t>
            </w:r>
          </w:p>
        </w:tc>
      </w:tr>
      <w:tr w14:paraId="4E9C77F7">
        <w:trPr>
          <w:trHeight w:val="449" w:hRule="atLeast"/>
        </w:trPr>
        <w:tc>
          <w:tcPr>
            <w:tcW w:w="675" w:type="dxa"/>
            <w:tcBorders>
              <w:top w:val="single" w:color="auto" w:sz="4" w:space="0"/>
              <w:left w:val="single" w:color="auto" w:sz="4" w:space="0"/>
              <w:bottom w:val="single" w:color="auto" w:sz="4" w:space="0"/>
              <w:right w:val="single" w:color="auto" w:sz="4" w:space="0"/>
            </w:tcBorders>
            <w:vAlign w:val="center"/>
          </w:tcPr>
          <w:p w14:paraId="2CAB6343">
            <w:pPr>
              <w:autoSpaceDE w:val="0"/>
              <w:autoSpaceDN w:val="0"/>
              <w:adjustRightInd w:val="0"/>
              <w:spacing w:line="320" w:lineRule="exact"/>
              <w:rPr>
                <w:rFonts w:ascii="仿宋" w:hAnsi="仿宋" w:eastAsia="仿宋" w:cs="Times New Roman"/>
                <w:kern w:val="0"/>
                <w:sz w:val="24"/>
                <w:szCs w:val="24"/>
              </w:rPr>
            </w:pPr>
            <w:r>
              <w:rPr>
                <w:rFonts w:hint="eastAsia" w:ascii="仿宋" w:hAnsi="仿宋" w:eastAsia="仿宋" w:cs="Times New Roman"/>
                <w:kern w:val="0"/>
                <w:sz w:val="24"/>
                <w:szCs w:val="24"/>
              </w:rPr>
              <w:t>7</w:t>
            </w:r>
          </w:p>
        </w:tc>
        <w:tc>
          <w:tcPr>
            <w:tcW w:w="3686" w:type="dxa"/>
            <w:tcBorders>
              <w:top w:val="single" w:color="auto" w:sz="4" w:space="0"/>
              <w:left w:val="nil"/>
              <w:bottom w:val="single" w:color="auto" w:sz="4" w:space="0"/>
              <w:right w:val="single" w:color="auto" w:sz="4" w:space="0"/>
            </w:tcBorders>
            <w:vAlign w:val="center"/>
          </w:tcPr>
          <w:p w14:paraId="0EFCA9C4">
            <w:pPr>
              <w:spacing w:line="32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信息安全工程师</w:t>
            </w:r>
          </w:p>
        </w:tc>
        <w:tc>
          <w:tcPr>
            <w:tcW w:w="2293" w:type="dxa"/>
            <w:tcBorders>
              <w:top w:val="single" w:color="auto" w:sz="4" w:space="0"/>
              <w:left w:val="nil"/>
              <w:bottom w:val="single" w:color="auto" w:sz="4" w:space="0"/>
              <w:right w:val="single" w:color="auto" w:sz="4" w:space="0"/>
            </w:tcBorders>
            <w:vAlign w:val="center"/>
          </w:tcPr>
          <w:p w14:paraId="7479CB51">
            <w:pPr>
              <w:spacing w:line="320" w:lineRule="exact"/>
              <w:ind w:firstLine="480" w:firstLineChars="200"/>
              <w:jc w:val="left"/>
              <w:rPr>
                <w:rFonts w:ascii="仿宋" w:hAnsi="仿宋" w:eastAsia="仿宋" w:cs="Times New Roman"/>
                <w:kern w:val="0"/>
                <w:sz w:val="24"/>
                <w:szCs w:val="24"/>
              </w:rPr>
            </w:pPr>
            <w:r>
              <w:rPr>
                <w:rFonts w:hint="eastAsia" w:ascii="仿宋" w:hAnsi="仿宋" w:eastAsia="仿宋" w:cs="Times New Roman"/>
                <w:kern w:val="0"/>
                <w:sz w:val="24"/>
                <w:szCs w:val="24"/>
              </w:rPr>
              <w:t>华为公司</w:t>
            </w:r>
          </w:p>
        </w:tc>
        <w:tc>
          <w:tcPr>
            <w:tcW w:w="1251" w:type="dxa"/>
            <w:tcBorders>
              <w:top w:val="single" w:color="auto" w:sz="4" w:space="0"/>
              <w:left w:val="nil"/>
              <w:bottom w:val="single" w:color="auto" w:sz="4" w:space="0"/>
              <w:right w:val="single" w:color="auto" w:sz="4" w:space="0"/>
            </w:tcBorders>
            <w:vAlign w:val="center"/>
          </w:tcPr>
          <w:p w14:paraId="1D705C3C">
            <w:pPr>
              <w:spacing w:line="320" w:lineRule="exact"/>
              <w:ind w:firstLine="240" w:firstLineChars="100"/>
              <w:jc w:val="left"/>
              <w:rPr>
                <w:rFonts w:ascii="仿宋" w:hAnsi="仿宋" w:eastAsia="仿宋" w:cs="Times New Roman"/>
                <w:kern w:val="0"/>
                <w:sz w:val="24"/>
                <w:szCs w:val="28"/>
              </w:rPr>
            </w:pPr>
            <w:r>
              <w:rPr>
                <w:rFonts w:hint="eastAsia" w:ascii="仿宋" w:hAnsi="仿宋" w:eastAsia="仿宋" w:cs="Times New Roman"/>
                <w:kern w:val="0"/>
                <w:sz w:val="24"/>
                <w:szCs w:val="24"/>
              </w:rPr>
              <w:t>中级</w:t>
            </w:r>
          </w:p>
        </w:tc>
        <w:tc>
          <w:tcPr>
            <w:tcW w:w="992" w:type="dxa"/>
            <w:tcBorders>
              <w:top w:val="single" w:color="auto" w:sz="4" w:space="0"/>
              <w:left w:val="nil"/>
              <w:bottom w:val="single" w:color="auto" w:sz="4" w:space="0"/>
              <w:right w:val="single" w:color="auto" w:sz="4" w:space="0"/>
            </w:tcBorders>
            <w:vAlign w:val="center"/>
          </w:tcPr>
          <w:p w14:paraId="7E30FFF3">
            <w:pPr>
              <w:widowControl/>
              <w:spacing w:line="320" w:lineRule="exact"/>
              <w:jc w:val="left"/>
              <w:rPr>
                <w:rFonts w:ascii="仿宋" w:hAnsi="仿宋" w:eastAsia="仿宋" w:cs="Times New Roman"/>
                <w:kern w:val="0"/>
                <w:sz w:val="24"/>
                <w:szCs w:val="28"/>
              </w:rPr>
            </w:pPr>
            <w:r>
              <w:rPr>
                <w:rFonts w:hint="eastAsia" w:ascii="仿宋" w:hAnsi="仿宋" w:eastAsia="仿宋" w:cs="宋体"/>
                <w:color w:val="000000"/>
                <w:kern w:val="0"/>
                <w:sz w:val="24"/>
                <w:szCs w:val="20"/>
              </w:rPr>
              <w:t>自选</w:t>
            </w:r>
          </w:p>
        </w:tc>
      </w:tr>
    </w:tbl>
    <w:p w14:paraId="74F7AB62">
      <w:pPr>
        <w:adjustRightInd w:val="0"/>
        <w:snapToGrid w:val="0"/>
        <w:spacing w:before="312" w:beforeLines="100" w:line="400" w:lineRule="exact"/>
        <w:outlineLvl w:val="0"/>
        <w:rPr>
          <w:rFonts w:ascii="宋体" w:hAnsi="宋体"/>
          <w:b/>
          <w:sz w:val="28"/>
          <w:szCs w:val="28"/>
        </w:rPr>
      </w:pPr>
    </w:p>
    <w:p w14:paraId="5D714759">
      <w:pPr>
        <w:numPr>
          <w:ilvl w:val="0"/>
          <w:numId w:val="1"/>
        </w:numPr>
        <w:adjustRightInd w:val="0"/>
        <w:snapToGrid w:val="0"/>
        <w:spacing w:before="312" w:beforeLines="100" w:line="400" w:lineRule="exact"/>
        <w:outlineLvl w:val="0"/>
        <w:rPr>
          <w:rFonts w:ascii="宋体" w:hAnsi="宋体"/>
          <w:b/>
          <w:sz w:val="28"/>
          <w:szCs w:val="28"/>
        </w:rPr>
      </w:pPr>
      <w:r>
        <w:rPr>
          <w:rFonts w:hint="eastAsia" w:ascii="宋体" w:hAnsi="宋体"/>
          <w:b/>
          <w:sz w:val="28"/>
          <w:szCs w:val="28"/>
        </w:rPr>
        <w:t>附表教学计划进度表（见附件）</w:t>
      </w:r>
    </w:p>
    <w:tbl>
      <w:tblPr>
        <w:tblStyle w:val="7"/>
        <w:tblW w:w="11310" w:type="dxa"/>
        <w:tblInd w:w="-1279" w:type="dxa"/>
        <w:tblLayout w:type="autofit"/>
        <w:tblCellMar>
          <w:top w:w="0" w:type="dxa"/>
          <w:left w:w="108" w:type="dxa"/>
          <w:bottom w:w="0" w:type="dxa"/>
          <w:right w:w="108" w:type="dxa"/>
        </w:tblCellMar>
      </w:tblPr>
      <w:tblGrid>
        <w:gridCol w:w="576"/>
        <w:gridCol w:w="400"/>
        <w:gridCol w:w="400"/>
        <w:gridCol w:w="2100"/>
        <w:gridCol w:w="531"/>
        <w:gridCol w:w="489"/>
        <w:gridCol w:w="580"/>
        <w:gridCol w:w="580"/>
        <w:gridCol w:w="756"/>
        <w:gridCol w:w="576"/>
        <w:gridCol w:w="740"/>
        <w:gridCol w:w="700"/>
        <w:gridCol w:w="576"/>
        <w:gridCol w:w="520"/>
        <w:gridCol w:w="500"/>
        <w:gridCol w:w="152"/>
        <w:gridCol w:w="1134"/>
      </w:tblGrid>
      <w:tr w14:paraId="2535FA5B">
        <w:tblPrEx>
          <w:tblCellMar>
            <w:top w:w="0" w:type="dxa"/>
            <w:left w:w="108" w:type="dxa"/>
            <w:bottom w:w="0" w:type="dxa"/>
            <w:right w:w="108" w:type="dxa"/>
          </w:tblCellMar>
        </w:tblPrEx>
        <w:trPr>
          <w:trHeight w:val="285" w:hRule="atLeast"/>
        </w:trPr>
        <w:tc>
          <w:tcPr>
            <w:tcW w:w="576" w:type="dxa"/>
            <w:tcBorders>
              <w:top w:val="nil"/>
              <w:left w:val="nil"/>
              <w:bottom w:val="nil"/>
              <w:right w:val="nil"/>
            </w:tcBorders>
            <w:shd w:val="clear" w:color="auto" w:fill="auto"/>
            <w:noWrap/>
            <w:vAlign w:val="center"/>
          </w:tcPr>
          <w:p w14:paraId="148B98CE">
            <w:pPr>
              <w:widowControl/>
              <w:jc w:val="left"/>
              <w:rPr>
                <w:rFonts w:ascii="宋体" w:hAnsi="宋体" w:eastAsia="宋体" w:cs="宋体"/>
                <w:color w:val="000000"/>
                <w:kern w:val="0"/>
                <w:sz w:val="24"/>
                <w:szCs w:val="24"/>
              </w:rPr>
            </w:pPr>
          </w:p>
        </w:tc>
        <w:tc>
          <w:tcPr>
            <w:tcW w:w="800" w:type="dxa"/>
            <w:gridSpan w:val="2"/>
            <w:tcBorders>
              <w:top w:val="nil"/>
              <w:left w:val="nil"/>
              <w:bottom w:val="nil"/>
              <w:right w:val="nil"/>
            </w:tcBorders>
            <w:shd w:val="clear" w:color="auto" w:fill="auto"/>
            <w:noWrap/>
            <w:vAlign w:val="center"/>
          </w:tcPr>
          <w:p w14:paraId="6A66AD99">
            <w:pPr>
              <w:widowControl/>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附件5：</w:t>
            </w:r>
          </w:p>
        </w:tc>
        <w:tc>
          <w:tcPr>
            <w:tcW w:w="2100" w:type="dxa"/>
            <w:tcBorders>
              <w:top w:val="nil"/>
              <w:left w:val="nil"/>
              <w:bottom w:val="nil"/>
              <w:right w:val="nil"/>
            </w:tcBorders>
            <w:shd w:val="clear" w:color="auto" w:fill="auto"/>
            <w:noWrap/>
            <w:vAlign w:val="center"/>
          </w:tcPr>
          <w:p w14:paraId="79DE027E">
            <w:pPr>
              <w:widowControl/>
              <w:jc w:val="center"/>
              <w:rPr>
                <w:rFonts w:ascii="宋体" w:hAnsi="宋体" w:eastAsia="宋体" w:cs="宋体"/>
                <w:color w:val="000000"/>
                <w:kern w:val="0"/>
                <w:sz w:val="24"/>
                <w:szCs w:val="24"/>
              </w:rPr>
            </w:pPr>
          </w:p>
        </w:tc>
        <w:tc>
          <w:tcPr>
            <w:tcW w:w="531" w:type="dxa"/>
            <w:tcBorders>
              <w:top w:val="nil"/>
              <w:left w:val="nil"/>
              <w:bottom w:val="nil"/>
              <w:right w:val="nil"/>
            </w:tcBorders>
            <w:shd w:val="clear" w:color="auto" w:fill="auto"/>
            <w:noWrap/>
            <w:vAlign w:val="center"/>
          </w:tcPr>
          <w:p w14:paraId="3CDFA504">
            <w:pPr>
              <w:widowControl/>
              <w:jc w:val="left"/>
              <w:rPr>
                <w:rFonts w:ascii="宋体" w:hAnsi="宋体" w:eastAsia="宋体" w:cs="宋体"/>
                <w:color w:val="000000"/>
                <w:kern w:val="0"/>
                <w:sz w:val="24"/>
                <w:szCs w:val="24"/>
              </w:rPr>
            </w:pPr>
          </w:p>
        </w:tc>
        <w:tc>
          <w:tcPr>
            <w:tcW w:w="489" w:type="dxa"/>
            <w:tcBorders>
              <w:top w:val="nil"/>
              <w:left w:val="nil"/>
              <w:bottom w:val="nil"/>
              <w:right w:val="nil"/>
            </w:tcBorders>
            <w:shd w:val="clear" w:color="auto" w:fill="auto"/>
            <w:noWrap/>
            <w:vAlign w:val="center"/>
          </w:tcPr>
          <w:p w14:paraId="1B306496">
            <w:pPr>
              <w:widowControl/>
              <w:jc w:val="left"/>
              <w:rPr>
                <w:rFonts w:ascii="宋体" w:hAnsi="宋体" w:eastAsia="宋体" w:cs="宋体"/>
                <w:color w:val="000000"/>
                <w:kern w:val="0"/>
                <w:sz w:val="24"/>
                <w:szCs w:val="24"/>
              </w:rPr>
            </w:pPr>
          </w:p>
        </w:tc>
        <w:tc>
          <w:tcPr>
            <w:tcW w:w="580" w:type="dxa"/>
            <w:tcBorders>
              <w:top w:val="nil"/>
              <w:left w:val="nil"/>
              <w:bottom w:val="nil"/>
              <w:right w:val="nil"/>
            </w:tcBorders>
            <w:shd w:val="clear" w:color="auto" w:fill="auto"/>
            <w:noWrap/>
            <w:vAlign w:val="center"/>
          </w:tcPr>
          <w:p w14:paraId="0D728A3C">
            <w:pPr>
              <w:widowControl/>
              <w:jc w:val="left"/>
              <w:rPr>
                <w:rFonts w:ascii="宋体" w:hAnsi="宋体" w:eastAsia="宋体" w:cs="宋体"/>
                <w:color w:val="000000"/>
                <w:kern w:val="0"/>
                <w:sz w:val="24"/>
                <w:szCs w:val="24"/>
              </w:rPr>
            </w:pPr>
          </w:p>
        </w:tc>
        <w:tc>
          <w:tcPr>
            <w:tcW w:w="580" w:type="dxa"/>
            <w:tcBorders>
              <w:top w:val="nil"/>
              <w:left w:val="nil"/>
              <w:bottom w:val="nil"/>
              <w:right w:val="nil"/>
            </w:tcBorders>
            <w:shd w:val="clear" w:color="auto" w:fill="auto"/>
            <w:noWrap/>
            <w:vAlign w:val="center"/>
          </w:tcPr>
          <w:p w14:paraId="6A1125F3">
            <w:pPr>
              <w:widowControl/>
              <w:jc w:val="left"/>
              <w:rPr>
                <w:rFonts w:ascii="宋体" w:hAnsi="宋体" w:eastAsia="宋体" w:cs="宋体"/>
                <w:color w:val="000000"/>
                <w:kern w:val="0"/>
                <w:sz w:val="24"/>
                <w:szCs w:val="24"/>
              </w:rPr>
            </w:pPr>
          </w:p>
        </w:tc>
        <w:tc>
          <w:tcPr>
            <w:tcW w:w="756" w:type="dxa"/>
            <w:tcBorders>
              <w:top w:val="nil"/>
              <w:left w:val="nil"/>
              <w:bottom w:val="nil"/>
              <w:right w:val="nil"/>
            </w:tcBorders>
            <w:shd w:val="clear" w:color="auto" w:fill="auto"/>
            <w:noWrap/>
            <w:vAlign w:val="center"/>
          </w:tcPr>
          <w:p w14:paraId="304C6604">
            <w:pPr>
              <w:widowControl/>
              <w:jc w:val="left"/>
              <w:rPr>
                <w:rFonts w:ascii="宋体" w:hAnsi="宋体" w:eastAsia="宋体" w:cs="宋体"/>
                <w:color w:val="000000"/>
                <w:kern w:val="0"/>
                <w:sz w:val="24"/>
                <w:szCs w:val="24"/>
              </w:rPr>
            </w:pPr>
          </w:p>
        </w:tc>
        <w:tc>
          <w:tcPr>
            <w:tcW w:w="576" w:type="dxa"/>
            <w:tcBorders>
              <w:top w:val="nil"/>
              <w:left w:val="nil"/>
              <w:bottom w:val="nil"/>
              <w:right w:val="nil"/>
            </w:tcBorders>
            <w:shd w:val="clear" w:color="auto" w:fill="auto"/>
            <w:noWrap/>
            <w:vAlign w:val="center"/>
          </w:tcPr>
          <w:p w14:paraId="1C3E696E">
            <w:pPr>
              <w:widowControl/>
              <w:jc w:val="left"/>
              <w:rPr>
                <w:rFonts w:ascii="宋体" w:hAnsi="宋体" w:eastAsia="宋体" w:cs="宋体"/>
                <w:color w:val="000000"/>
                <w:kern w:val="0"/>
                <w:sz w:val="24"/>
                <w:szCs w:val="24"/>
              </w:rPr>
            </w:pPr>
          </w:p>
        </w:tc>
        <w:tc>
          <w:tcPr>
            <w:tcW w:w="740" w:type="dxa"/>
            <w:tcBorders>
              <w:top w:val="nil"/>
              <w:left w:val="nil"/>
              <w:bottom w:val="nil"/>
              <w:right w:val="nil"/>
            </w:tcBorders>
            <w:shd w:val="clear" w:color="auto" w:fill="auto"/>
            <w:noWrap/>
            <w:vAlign w:val="center"/>
          </w:tcPr>
          <w:p w14:paraId="57EC55C9">
            <w:pPr>
              <w:widowControl/>
              <w:jc w:val="left"/>
              <w:rPr>
                <w:rFonts w:ascii="宋体" w:hAnsi="宋体" w:eastAsia="宋体" w:cs="宋体"/>
                <w:color w:val="000000"/>
                <w:kern w:val="0"/>
                <w:sz w:val="24"/>
                <w:szCs w:val="24"/>
              </w:rPr>
            </w:pPr>
          </w:p>
        </w:tc>
        <w:tc>
          <w:tcPr>
            <w:tcW w:w="700" w:type="dxa"/>
            <w:tcBorders>
              <w:top w:val="nil"/>
              <w:left w:val="nil"/>
              <w:bottom w:val="nil"/>
              <w:right w:val="nil"/>
            </w:tcBorders>
            <w:shd w:val="clear" w:color="auto" w:fill="auto"/>
            <w:noWrap/>
            <w:vAlign w:val="center"/>
          </w:tcPr>
          <w:p w14:paraId="6D4E292D">
            <w:pPr>
              <w:widowControl/>
              <w:jc w:val="left"/>
              <w:rPr>
                <w:rFonts w:ascii="宋体" w:hAnsi="宋体" w:eastAsia="宋体" w:cs="宋体"/>
                <w:color w:val="000000"/>
                <w:kern w:val="0"/>
                <w:sz w:val="24"/>
                <w:szCs w:val="24"/>
              </w:rPr>
            </w:pPr>
          </w:p>
        </w:tc>
        <w:tc>
          <w:tcPr>
            <w:tcW w:w="576" w:type="dxa"/>
            <w:tcBorders>
              <w:top w:val="nil"/>
              <w:left w:val="nil"/>
              <w:bottom w:val="nil"/>
              <w:right w:val="nil"/>
            </w:tcBorders>
            <w:shd w:val="clear" w:color="auto" w:fill="auto"/>
            <w:noWrap/>
            <w:vAlign w:val="center"/>
          </w:tcPr>
          <w:p w14:paraId="42ADE3F0">
            <w:pPr>
              <w:widowControl/>
              <w:jc w:val="left"/>
              <w:rPr>
                <w:rFonts w:ascii="宋体" w:hAnsi="宋体" w:eastAsia="宋体" w:cs="宋体"/>
                <w:color w:val="000000"/>
                <w:kern w:val="0"/>
                <w:sz w:val="24"/>
                <w:szCs w:val="24"/>
              </w:rPr>
            </w:pPr>
          </w:p>
        </w:tc>
        <w:tc>
          <w:tcPr>
            <w:tcW w:w="520" w:type="dxa"/>
            <w:tcBorders>
              <w:top w:val="nil"/>
              <w:left w:val="nil"/>
              <w:bottom w:val="nil"/>
              <w:right w:val="nil"/>
            </w:tcBorders>
            <w:shd w:val="clear" w:color="auto" w:fill="auto"/>
            <w:noWrap/>
            <w:vAlign w:val="center"/>
          </w:tcPr>
          <w:p w14:paraId="566873E9">
            <w:pPr>
              <w:widowControl/>
              <w:jc w:val="left"/>
              <w:rPr>
                <w:rFonts w:ascii="宋体" w:hAnsi="宋体" w:eastAsia="宋体" w:cs="宋体"/>
                <w:color w:val="000000"/>
                <w:kern w:val="0"/>
                <w:sz w:val="24"/>
                <w:szCs w:val="24"/>
              </w:rPr>
            </w:pPr>
          </w:p>
        </w:tc>
        <w:tc>
          <w:tcPr>
            <w:tcW w:w="500" w:type="dxa"/>
            <w:tcBorders>
              <w:top w:val="nil"/>
              <w:left w:val="nil"/>
              <w:bottom w:val="nil"/>
              <w:right w:val="nil"/>
            </w:tcBorders>
            <w:shd w:val="clear" w:color="auto" w:fill="auto"/>
            <w:noWrap/>
            <w:vAlign w:val="center"/>
          </w:tcPr>
          <w:p w14:paraId="00BC7830">
            <w:pPr>
              <w:widowControl/>
              <w:jc w:val="left"/>
              <w:rPr>
                <w:rFonts w:ascii="宋体" w:hAnsi="宋体" w:eastAsia="宋体" w:cs="宋体"/>
                <w:color w:val="000000"/>
                <w:kern w:val="0"/>
                <w:sz w:val="24"/>
                <w:szCs w:val="24"/>
              </w:rPr>
            </w:pPr>
          </w:p>
        </w:tc>
        <w:tc>
          <w:tcPr>
            <w:tcW w:w="1286" w:type="dxa"/>
            <w:gridSpan w:val="2"/>
            <w:tcBorders>
              <w:top w:val="nil"/>
              <w:left w:val="nil"/>
              <w:bottom w:val="nil"/>
              <w:right w:val="nil"/>
            </w:tcBorders>
            <w:shd w:val="clear" w:color="auto" w:fill="auto"/>
            <w:noWrap/>
            <w:vAlign w:val="center"/>
          </w:tcPr>
          <w:p w14:paraId="390382EB">
            <w:pPr>
              <w:widowControl/>
              <w:jc w:val="left"/>
              <w:rPr>
                <w:rFonts w:ascii="宋体" w:hAnsi="宋体" w:eastAsia="宋体" w:cs="宋体"/>
                <w:color w:val="000000"/>
                <w:kern w:val="0"/>
                <w:sz w:val="24"/>
                <w:szCs w:val="24"/>
              </w:rPr>
            </w:pPr>
          </w:p>
        </w:tc>
      </w:tr>
      <w:tr w14:paraId="51602B08">
        <w:tblPrEx>
          <w:tblCellMar>
            <w:top w:w="0" w:type="dxa"/>
            <w:left w:w="108" w:type="dxa"/>
            <w:bottom w:w="0" w:type="dxa"/>
            <w:right w:w="108" w:type="dxa"/>
          </w:tblCellMar>
        </w:tblPrEx>
        <w:trPr>
          <w:trHeight w:val="525" w:hRule="atLeast"/>
        </w:trPr>
        <w:tc>
          <w:tcPr>
            <w:tcW w:w="11310" w:type="dxa"/>
            <w:gridSpan w:val="17"/>
            <w:tcBorders>
              <w:top w:val="nil"/>
              <w:left w:val="nil"/>
              <w:bottom w:val="nil"/>
              <w:right w:val="nil"/>
            </w:tcBorders>
            <w:shd w:val="clear" w:color="auto" w:fill="auto"/>
            <w:noWrap/>
            <w:vAlign w:val="center"/>
          </w:tcPr>
          <w:p w14:paraId="0EF3C4EF">
            <w:pPr>
              <w:widowControl/>
              <w:jc w:val="center"/>
              <w:rPr>
                <w:rFonts w:ascii="黑体" w:hAnsi="黑体" w:eastAsia="黑体" w:cs="宋体"/>
                <w:color w:val="000000"/>
                <w:kern w:val="0"/>
                <w:sz w:val="32"/>
                <w:szCs w:val="32"/>
              </w:rPr>
            </w:pPr>
            <w:r>
              <w:rPr>
                <w:rFonts w:hint="eastAsia" w:ascii="黑体" w:hAnsi="黑体" w:eastAsia="黑体" w:cs="宋体"/>
                <w:color w:val="000000"/>
                <w:kern w:val="0"/>
                <w:sz w:val="32"/>
                <w:szCs w:val="32"/>
              </w:rPr>
              <w:t xml:space="preserve">  《信息安全技术应用》专业教学计划进度表(2025级统招生)</w:t>
            </w:r>
          </w:p>
        </w:tc>
      </w:tr>
      <w:tr w14:paraId="78CD25ED">
        <w:tblPrEx>
          <w:tblCellMar>
            <w:top w:w="0" w:type="dxa"/>
            <w:left w:w="108" w:type="dxa"/>
            <w:bottom w:w="0" w:type="dxa"/>
            <w:right w:w="108" w:type="dxa"/>
          </w:tblCellMar>
        </w:tblPrEx>
        <w:trPr>
          <w:trHeight w:val="285" w:hRule="atLeast"/>
        </w:trPr>
        <w:tc>
          <w:tcPr>
            <w:tcW w:w="97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0E995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类别</w:t>
            </w:r>
          </w:p>
        </w:tc>
        <w:tc>
          <w:tcPr>
            <w:tcW w:w="4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04253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序号</w:t>
            </w:r>
          </w:p>
        </w:tc>
        <w:tc>
          <w:tcPr>
            <w:tcW w:w="2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A80DD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课程名称</w:t>
            </w:r>
          </w:p>
        </w:tc>
        <w:tc>
          <w:tcPr>
            <w:tcW w:w="5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769B4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学分</w:t>
            </w:r>
          </w:p>
        </w:tc>
        <w:tc>
          <w:tcPr>
            <w:tcW w:w="1649" w:type="dxa"/>
            <w:gridSpan w:val="3"/>
            <w:tcBorders>
              <w:top w:val="single" w:color="auto" w:sz="4" w:space="0"/>
              <w:left w:val="nil"/>
              <w:bottom w:val="single" w:color="auto" w:sz="4" w:space="0"/>
              <w:right w:val="single" w:color="000000" w:sz="4" w:space="0"/>
            </w:tcBorders>
            <w:shd w:val="clear" w:color="auto" w:fill="auto"/>
            <w:vAlign w:val="center"/>
          </w:tcPr>
          <w:p w14:paraId="65AC0B5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学时分配</w:t>
            </w:r>
          </w:p>
        </w:tc>
        <w:tc>
          <w:tcPr>
            <w:tcW w:w="3868" w:type="dxa"/>
            <w:gridSpan w:val="6"/>
            <w:tcBorders>
              <w:top w:val="single" w:color="auto" w:sz="4" w:space="0"/>
              <w:left w:val="nil"/>
              <w:bottom w:val="single" w:color="auto" w:sz="4" w:space="0"/>
              <w:right w:val="single" w:color="auto" w:sz="4" w:space="0"/>
            </w:tcBorders>
            <w:shd w:val="clear" w:color="auto" w:fill="auto"/>
            <w:vAlign w:val="center"/>
          </w:tcPr>
          <w:p w14:paraId="41CD542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学期、教学周、课时</w:t>
            </w:r>
          </w:p>
        </w:tc>
        <w:tc>
          <w:tcPr>
            <w:tcW w:w="65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AC6AB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考核形式</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B14F7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备注</w:t>
            </w:r>
          </w:p>
        </w:tc>
      </w:tr>
      <w:tr w14:paraId="0A9F2DB6">
        <w:tblPrEx>
          <w:tblCellMar>
            <w:top w:w="0" w:type="dxa"/>
            <w:left w:w="108" w:type="dxa"/>
            <w:bottom w:w="0" w:type="dxa"/>
            <w:right w:w="108" w:type="dxa"/>
          </w:tblCellMar>
        </w:tblPrEx>
        <w:trPr>
          <w:trHeight w:val="300" w:hRule="atLeast"/>
        </w:trPr>
        <w:tc>
          <w:tcPr>
            <w:tcW w:w="976" w:type="dxa"/>
            <w:gridSpan w:val="2"/>
            <w:vMerge w:val="continue"/>
            <w:tcBorders>
              <w:top w:val="single" w:color="auto" w:sz="4" w:space="0"/>
              <w:left w:val="single" w:color="auto" w:sz="4" w:space="0"/>
              <w:bottom w:val="single" w:color="auto" w:sz="4" w:space="0"/>
              <w:right w:val="single" w:color="auto" w:sz="4" w:space="0"/>
            </w:tcBorders>
            <w:vAlign w:val="center"/>
          </w:tcPr>
          <w:p w14:paraId="1CDD69E1">
            <w:pPr>
              <w:widowControl/>
              <w:jc w:val="left"/>
              <w:rPr>
                <w:rFonts w:ascii="宋体" w:hAnsi="宋体" w:eastAsia="宋体" w:cs="宋体"/>
                <w:color w:val="000000"/>
                <w:kern w:val="0"/>
                <w:sz w:val="18"/>
                <w:szCs w:val="18"/>
              </w:rPr>
            </w:pPr>
          </w:p>
        </w:tc>
        <w:tc>
          <w:tcPr>
            <w:tcW w:w="400" w:type="dxa"/>
            <w:vMerge w:val="continue"/>
            <w:tcBorders>
              <w:top w:val="single" w:color="auto" w:sz="4" w:space="0"/>
              <w:left w:val="single" w:color="auto" w:sz="4" w:space="0"/>
              <w:bottom w:val="single" w:color="auto" w:sz="4" w:space="0"/>
              <w:right w:val="single" w:color="auto" w:sz="4" w:space="0"/>
            </w:tcBorders>
            <w:vAlign w:val="center"/>
          </w:tcPr>
          <w:p w14:paraId="76989E6E">
            <w:pPr>
              <w:widowControl/>
              <w:jc w:val="left"/>
              <w:rPr>
                <w:rFonts w:ascii="宋体" w:hAnsi="宋体" w:eastAsia="宋体" w:cs="宋体"/>
                <w:color w:val="000000"/>
                <w:kern w:val="0"/>
                <w:sz w:val="18"/>
                <w:szCs w:val="18"/>
              </w:rPr>
            </w:pPr>
          </w:p>
        </w:tc>
        <w:tc>
          <w:tcPr>
            <w:tcW w:w="2100" w:type="dxa"/>
            <w:vMerge w:val="continue"/>
            <w:tcBorders>
              <w:top w:val="single" w:color="auto" w:sz="4" w:space="0"/>
              <w:left w:val="single" w:color="auto" w:sz="4" w:space="0"/>
              <w:bottom w:val="single" w:color="auto" w:sz="4" w:space="0"/>
              <w:right w:val="single" w:color="auto" w:sz="4" w:space="0"/>
            </w:tcBorders>
            <w:vAlign w:val="center"/>
          </w:tcPr>
          <w:p w14:paraId="78E40EA5">
            <w:pPr>
              <w:widowControl/>
              <w:jc w:val="left"/>
              <w:rPr>
                <w:rFonts w:ascii="宋体" w:hAnsi="宋体" w:eastAsia="宋体" w:cs="宋体"/>
                <w:color w:val="000000"/>
                <w:kern w:val="0"/>
                <w:sz w:val="18"/>
                <w:szCs w:val="18"/>
              </w:rPr>
            </w:pPr>
          </w:p>
        </w:tc>
        <w:tc>
          <w:tcPr>
            <w:tcW w:w="531" w:type="dxa"/>
            <w:vMerge w:val="continue"/>
            <w:tcBorders>
              <w:top w:val="single" w:color="auto" w:sz="4" w:space="0"/>
              <w:left w:val="single" w:color="auto" w:sz="4" w:space="0"/>
              <w:bottom w:val="single" w:color="auto" w:sz="4" w:space="0"/>
              <w:right w:val="single" w:color="auto" w:sz="4" w:space="0"/>
            </w:tcBorders>
            <w:vAlign w:val="center"/>
          </w:tcPr>
          <w:p w14:paraId="307E4B82">
            <w:pPr>
              <w:widowControl/>
              <w:jc w:val="left"/>
              <w:rPr>
                <w:rFonts w:ascii="宋体" w:hAnsi="宋体" w:eastAsia="宋体" w:cs="宋体"/>
                <w:color w:val="000000"/>
                <w:kern w:val="0"/>
                <w:sz w:val="18"/>
                <w:szCs w:val="18"/>
              </w:rPr>
            </w:pPr>
          </w:p>
        </w:tc>
        <w:tc>
          <w:tcPr>
            <w:tcW w:w="489" w:type="dxa"/>
            <w:vMerge w:val="restart"/>
            <w:tcBorders>
              <w:top w:val="nil"/>
              <w:left w:val="single" w:color="auto" w:sz="4" w:space="0"/>
              <w:bottom w:val="single" w:color="000000" w:sz="4" w:space="0"/>
              <w:right w:val="single" w:color="auto" w:sz="4" w:space="0"/>
            </w:tcBorders>
            <w:shd w:val="clear" w:color="auto" w:fill="auto"/>
            <w:vAlign w:val="center"/>
          </w:tcPr>
          <w:p w14:paraId="4272322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 学时</w:t>
            </w:r>
          </w:p>
        </w:tc>
        <w:tc>
          <w:tcPr>
            <w:tcW w:w="580" w:type="dxa"/>
            <w:vMerge w:val="restart"/>
            <w:tcBorders>
              <w:top w:val="nil"/>
              <w:left w:val="single" w:color="auto" w:sz="4" w:space="0"/>
              <w:bottom w:val="single" w:color="auto" w:sz="4" w:space="0"/>
              <w:right w:val="single" w:color="auto" w:sz="4" w:space="0"/>
            </w:tcBorders>
            <w:shd w:val="clear" w:color="auto" w:fill="auto"/>
            <w:vAlign w:val="center"/>
          </w:tcPr>
          <w:p w14:paraId="56FBCBE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理论学时</w:t>
            </w:r>
          </w:p>
        </w:tc>
        <w:tc>
          <w:tcPr>
            <w:tcW w:w="580" w:type="dxa"/>
            <w:vMerge w:val="restart"/>
            <w:tcBorders>
              <w:top w:val="nil"/>
              <w:left w:val="single" w:color="auto" w:sz="4" w:space="0"/>
              <w:bottom w:val="single" w:color="auto" w:sz="4" w:space="0"/>
              <w:right w:val="single" w:color="auto" w:sz="4" w:space="0"/>
            </w:tcBorders>
            <w:shd w:val="clear" w:color="auto" w:fill="auto"/>
            <w:vAlign w:val="center"/>
          </w:tcPr>
          <w:p w14:paraId="1266E524">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实践学时</w:t>
            </w:r>
          </w:p>
        </w:tc>
        <w:tc>
          <w:tcPr>
            <w:tcW w:w="756" w:type="dxa"/>
            <w:tcBorders>
              <w:top w:val="nil"/>
              <w:left w:val="nil"/>
              <w:bottom w:val="single" w:color="auto" w:sz="4" w:space="0"/>
              <w:right w:val="single" w:color="auto" w:sz="4" w:space="0"/>
            </w:tcBorders>
            <w:shd w:val="clear" w:color="auto" w:fill="auto"/>
            <w:vAlign w:val="center"/>
          </w:tcPr>
          <w:p w14:paraId="62CE635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一</w:t>
            </w:r>
          </w:p>
        </w:tc>
        <w:tc>
          <w:tcPr>
            <w:tcW w:w="576" w:type="dxa"/>
            <w:tcBorders>
              <w:top w:val="nil"/>
              <w:left w:val="nil"/>
              <w:bottom w:val="single" w:color="auto" w:sz="4" w:space="0"/>
              <w:right w:val="single" w:color="auto" w:sz="4" w:space="0"/>
            </w:tcBorders>
            <w:shd w:val="clear" w:color="auto" w:fill="auto"/>
            <w:vAlign w:val="center"/>
          </w:tcPr>
          <w:p w14:paraId="031B16C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二</w:t>
            </w:r>
          </w:p>
        </w:tc>
        <w:tc>
          <w:tcPr>
            <w:tcW w:w="740" w:type="dxa"/>
            <w:tcBorders>
              <w:top w:val="nil"/>
              <w:left w:val="nil"/>
              <w:bottom w:val="single" w:color="auto" w:sz="4" w:space="0"/>
              <w:right w:val="single" w:color="auto" w:sz="4" w:space="0"/>
            </w:tcBorders>
            <w:shd w:val="clear" w:color="auto" w:fill="auto"/>
            <w:vAlign w:val="center"/>
          </w:tcPr>
          <w:p w14:paraId="049E3E94">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三</w:t>
            </w:r>
          </w:p>
        </w:tc>
        <w:tc>
          <w:tcPr>
            <w:tcW w:w="700" w:type="dxa"/>
            <w:tcBorders>
              <w:top w:val="nil"/>
              <w:left w:val="nil"/>
              <w:bottom w:val="single" w:color="auto" w:sz="4" w:space="0"/>
              <w:right w:val="single" w:color="auto" w:sz="4" w:space="0"/>
            </w:tcBorders>
            <w:shd w:val="clear" w:color="auto" w:fill="auto"/>
            <w:vAlign w:val="center"/>
          </w:tcPr>
          <w:p w14:paraId="5E89675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四</w:t>
            </w:r>
          </w:p>
        </w:tc>
        <w:tc>
          <w:tcPr>
            <w:tcW w:w="576" w:type="dxa"/>
            <w:tcBorders>
              <w:top w:val="nil"/>
              <w:left w:val="nil"/>
              <w:bottom w:val="single" w:color="auto" w:sz="4" w:space="0"/>
              <w:right w:val="single" w:color="auto" w:sz="4" w:space="0"/>
            </w:tcBorders>
            <w:shd w:val="clear" w:color="auto" w:fill="auto"/>
            <w:vAlign w:val="center"/>
          </w:tcPr>
          <w:p w14:paraId="527837E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五</w:t>
            </w:r>
          </w:p>
        </w:tc>
        <w:tc>
          <w:tcPr>
            <w:tcW w:w="520" w:type="dxa"/>
            <w:tcBorders>
              <w:top w:val="nil"/>
              <w:left w:val="nil"/>
              <w:bottom w:val="single" w:color="auto" w:sz="4" w:space="0"/>
              <w:right w:val="single" w:color="auto" w:sz="4" w:space="0"/>
            </w:tcBorders>
            <w:shd w:val="clear" w:color="auto" w:fill="auto"/>
            <w:vAlign w:val="center"/>
          </w:tcPr>
          <w:p w14:paraId="09455DD1">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六</w:t>
            </w:r>
          </w:p>
        </w:tc>
        <w:tc>
          <w:tcPr>
            <w:tcW w:w="652" w:type="dxa"/>
            <w:gridSpan w:val="2"/>
            <w:vMerge w:val="continue"/>
            <w:tcBorders>
              <w:top w:val="single" w:color="auto" w:sz="4" w:space="0"/>
              <w:left w:val="single" w:color="auto" w:sz="4" w:space="0"/>
              <w:bottom w:val="single" w:color="auto" w:sz="4" w:space="0"/>
              <w:right w:val="single" w:color="auto" w:sz="4" w:space="0"/>
            </w:tcBorders>
            <w:vAlign w:val="center"/>
          </w:tcPr>
          <w:p w14:paraId="75913BF8">
            <w:pPr>
              <w:widowControl/>
              <w:jc w:val="left"/>
              <w:rPr>
                <w:rFonts w:ascii="宋体" w:hAnsi="宋体" w:eastAsia="宋体" w:cs="宋体"/>
                <w:color w:val="000000"/>
                <w:kern w:val="0"/>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7D026D8A">
            <w:pPr>
              <w:widowControl/>
              <w:jc w:val="left"/>
              <w:rPr>
                <w:rFonts w:ascii="宋体" w:hAnsi="宋体" w:eastAsia="宋体" w:cs="宋体"/>
                <w:color w:val="000000"/>
                <w:kern w:val="0"/>
                <w:sz w:val="18"/>
                <w:szCs w:val="18"/>
              </w:rPr>
            </w:pPr>
          </w:p>
        </w:tc>
      </w:tr>
      <w:tr w14:paraId="1AED7475">
        <w:tblPrEx>
          <w:tblCellMar>
            <w:top w:w="0" w:type="dxa"/>
            <w:left w:w="108" w:type="dxa"/>
            <w:bottom w:w="0" w:type="dxa"/>
            <w:right w:w="108" w:type="dxa"/>
          </w:tblCellMar>
        </w:tblPrEx>
        <w:trPr>
          <w:trHeight w:val="375" w:hRule="atLeast"/>
        </w:trPr>
        <w:tc>
          <w:tcPr>
            <w:tcW w:w="976" w:type="dxa"/>
            <w:gridSpan w:val="2"/>
            <w:vMerge w:val="continue"/>
            <w:tcBorders>
              <w:top w:val="single" w:color="auto" w:sz="4" w:space="0"/>
              <w:left w:val="single" w:color="auto" w:sz="4" w:space="0"/>
              <w:bottom w:val="single" w:color="auto" w:sz="4" w:space="0"/>
              <w:right w:val="single" w:color="auto" w:sz="4" w:space="0"/>
            </w:tcBorders>
            <w:vAlign w:val="center"/>
          </w:tcPr>
          <w:p w14:paraId="2DE42FD2">
            <w:pPr>
              <w:widowControl/>
              <w:jc w:val="left"/>
              <w:rPr>
                <w:rFonts w:ascii="宋体" w:hAnsi="宋体" w:eastAsia="宋体" w:cs="宋体"/>
                <w:color w:val="000000"/>
                <w:kern w:val="0"/>
                <w:sz w:val="18"/>
                <w:szCs w:val="18"/>
              </w:rPr>
            </w:pPr>
          </w:p>
        </w:tc>
        <w:tc>
          <w:tcPr>
            <w:tcW w:w="400" w:type="dxa"/>
            <w:vMerge w:val="continue"/>
            <w:tcBorders>
              <w:top w:val="single" w:color="auto" w:sz="4" w:space="0"/>
              <w:left w:val="single" w:color="auto" w:sz="4" w:space="0"/>
              <w:bottom w:val="single" w:color="auto" w:sz="4" w:space="0"/>
              <w:right w:val="single" w:color="auto" w:sz="4" w:space="0"/>
            </w:tcBorders>
            <w:vAlign w:val="center"/>
          </w:tcPr>
          <w:p w14:paraId="2D9D035E">
            <w:pPr>
              <w:widowControl/>
              <w:jc w:val="left"/>
              <w:rPr>
                <w:rFonts w:ascii="宋体" w:hAnsi="宋体" w:eastAsia="宋体" w:cs="宋体"/>
                <w:color w:val="000000"/>
                <w:kern w:val="0"/>
                <w:sz w:val="18"/>
                <w:szCs w:val="18"/>
              </w:rPr>
            </w:pPr>
          </w:p>
        </w:tc>
        <w:tc>
          <w:tcPr>
            <w:tcW w:w="2100" w:type="dxa"/>
            <w:vMerge w:val="continue"/>
            <w:tcBorders>
              <w:top w:val="single" w:color="auto" w:sz="4" w:space="0"/>
              <w:left w:val="single" w:color="auto" w:sz="4" w:space="0"/>
              <w:bottom w:val="single" w:color="auto" w:sz="4" w:space="0"/>
              <w:right w:val="single" w:color="auto" w:sz="4" w:space="0"/>
            </w:tcBorders>
            <w:vAlign w:val="center"/>
          </w:tcPr>
          <w:p w14:paraId="46FF6C49">
            <w:pPr>
              <w:widowControl/>
              <w:jc w:val="left"/>
              <w:rPr>
                <w:rFonts w:ascii="宋体" w:hAnsi="宋体" w:eastAsia="宋体" w:cs="宋体"/>
                <w:color w:val="000000"/>
                <w:kern w:val="0"/>
                <w:sz w:val="18"/>
                <w:szCs w:val="18"/>
              </w:rPr>
            </w:pPr>
          </w:p>
        </w:tc>
        <w:tc>
          <w:tcPr>
            <w:tcW w:w="531" w:type="dxa"/>
            <w:vMerge w:val="continue"/>
            <w:tcBorders>
              <w:top w:val="single" w:color="auto" w:sz="4" w:space="0"/>
              <w:left w:val="single" w:color="auto" w:sz="4" w:space="0"/>
              <w:bottom w:val="single" w:color="auto" w:sz="4" w:space="0"/>
              <w:right w:val="single" w:color="auto" w:sz="4" w:space="0"/>
            </w:tcBorders>
            <w:vAlign w:val="center"/>
          </w:tcPr>
          <w:p w14:paraId="3F0101B2">
            <w:pPr>
              <w:widowControl/>
              <w:jc w:val="left"/>
              <w:rPr>
                <w:rFonts w:ascii="宋体" w:hAnsi="宋体" w:eastAsia="宋体" w:cs="宋体"/>
                <w:color w:val="000000"/>
                <w:kern w:val="0"/>
                <w:sz w:val="18"/>
                <w:szCs w:val="18"/>
              </w:rPr>
            </w:pPr>
          </w:p>
        </w:tc>
        <w:tc>
          <w:tcPr>
            <w:tcW w:w="489" w:type="dxa"/>
            <w:vMerge w:val="continue"/>
            <w:tcBorders>
              <w:top w:val="nil"/>
              <w:left w:val="single" w:color="auto" w:sz="4" w:space="0"/>
              <w:bottom w:val="single" w:color="000000" w:sz="4" w:space="0"/>
              <w:right w:val="single" w:color="auto" w:sz="4" w:space="0"/>
            </w:tcBorders>
            <w:vAlign w:val="center"/>
          </w:tcPr>
          <w:p w14:paraId="22CAAF28">
            <w:pPr>
              <w:widowControl/>
              <w:jc w:val="left"/>
              <w:rPr>
                <w:rFonts w:ascii="宋体" w:hAnsi="宋体" w:eastAsia="宋体" w:cs="宋体"/>
                <w:color w:val="000000"/>
                <w:kern w:val="0"/>
                <w:sz w:val="18"/>
                <w:szCs w:val="18"/>
              </w:rPr>
            </w:pPr>
          </w:p>
        </w:tc>
        <w:tc>
          <w:tcPr>
            <w:tcW w:w="580" w:type="dxa"/>
            <w:vMerge w:val="continue"/>
            <w:tcBorders>
              <w:top w:val="nil"/>
              <w:left w:val="single" w:color="auto" w:sz="4" w:space="0"/>
              <w:bottom w:val="single" w:color="auto" w:sz="4" w:space="0"/>
              <w:right w:val="single" w:color="auto" w:sz="4" w:space="0"/>
            </w:tcBorders>
            <w:vAlign w:val="center"/>
          </w:tcPr>
          <w:p w14:paraId="2FF28D56">
            <w:pPr>
              <w:widowControl/>
              <w:jc w:val="left"/>
              <w:rPr>
                <w:rFonts w:ascii="宋体" w:hAnsi="宋体" w:eastAsia="宋体" w:cs="宋体"/>
                <w:color w:val="000000"/>
                <w:kern w:val="0"/>
                <w:sz w:val="18"/>
                <w:szCs w:val="18"/>
              </w:rPr>
            </w:pPr>
          </w:p>
        </w:tc>
        <w:tc>
          <w:tcPr>
            <w:tcW w:w="580" w:type="dxa"/>
            <w:vMerge w:val="continue"/>
            <w:tcBorders>
              <w:top w:val="nil"/>
              <w:left w:val="single" w:color="auto" w:sz="4" w:space="0"/>
              <w:bottom w:val="single" w:color="auto" w:sz="4" w:space="0"/>
              <w:right w:val="single" w:color="auto" w:sz="4" w:space="0"/>
            </w:tcBorders>
            <w:vAlign w:val="center"/>
          </w:tcPr>
          <w:p w14:paraId="05BC4D31">
            <w:pPr>
              <w:widowControl/>
              <w:jc w:val="left"/>
              <w:rPr>
                <w:rFonts w:ascii="宋体" w:hAnsi="宋体" w:eastAsia="宋体" w:cs="宋体"/>
                <w:color w:val="000000"/>
                <w:kern w:val="0"/>
                <w:sz w:val="18"/>
                <w:szCs w:val="18"/>
              </w:rPr>
            </w:pPr>
          </w:p>
        </w:tc>
        <w:tc>
          <w:tcPr>
            <w:tcW w:w="756" w:type="dxa"/>
            <w:tcBorders>
              <w:top w:val="nil"/>
              <w:left w:val="nil"/>
              <w:bottom w:val="single" w:color="auto" w:sz="4" w:space="0"/>
              <w:right w:val="single" w:color="auto" w:sz="4" w:space="0"/>
            </w:tcBorders>
            <w:shd w:val="clear" w:color="auto" w:fill="auto"/>
            <w:vAlign w:val="center"/>
          </w:tcPr>
          <w:p w14:paraId="5C0FC661">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20周</w:t>
            </w:r>
          </w:p>
        </w:tc>
        <w:tc>
          <w:tcPr>
            <w:tcW w:w="576" w:type="dxa"/>
            <w:tcBorders>
              <w:top w:val="nil"/>
              <w:left w:val="nil"/>
              <w:bottom w:val="single" w:color="auto" w:sz="4" w:space="0"/>
              <w:right w:val="single" w:color="auto" w:sz="4" w:space="0"/>
            </w:tcBorders>
            <w:shd w:val="clear" w:color="auto" w:fill="auto"/>
            <w:vAlign w:val="center"/>
          </w:tcPr>
          <w:p w14:paraId="6210AAC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20周</w:t>
            </w:r>
          </w:p>
        </w:tc>
        <w:tc>
          <w:tcPr>
            <w:tcW w:w="740" w:type="dxa"/>
            <w:tcBorders>
              <w:top w:val="nil"/>
              <w:left w:val="nil"/>
              <w:bottom w:val="single" w:color="auto" w:sz="4" w:space="0"/>
              <w:right w:val="single" w:color="auto" w:sz="4" w:space="0"/>
            </w:tcBorders>
            <w:shd w:val="clear" w:color="auto" w:fill="auto"/>
            <w:vAlign w:val="center"/>
          </w:tcPr>
          <w:p w14:paraId="7E155E8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20周</w:t>
            </w:r>
          </w:p>
        </w:tc>
        <w:tc>
          <w:tcPr>
            <w:tcW w:w="700" w:type="dxa"/>
            <w:tcBorders>
              <w:top w:val="nil"/>
              <w:left w:val="nil"/>
              <w:bottom w:val="single" w:color="auto" w:sz="4" w:space="0"/>
              <w:right w:val="single" w:color="auto" w:sz="4" w:space="0"/>
            </w:tcBorders>
            <w:shd w:val="clear" w:color="auto" w:fill="auto"/>
            <w:vAlign w:val="center"/>
          </w:tcPr>
          <w:p w14:paraId="492584B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20周</w:t>
            </w:r>
          </w:p>
        </w:tc>
        <w:tc>
          <w:tcPr>
            <w:tcW w:w="576" w:type="dxa"/>
            <w:tcBorders>
              <w:top w:val="nil"/>
              <w:left w:val="nil"/>
              <w:bottom w:val="single" w:color="auto" w:sz="4" w:space="0"/>
              <w:right w:val="single" w:color="auto" w:sz="4" w:space="0"/>
            </w:tcBorders>
            <w:shd w:val="clear" w:color="auto" w:fill="auto"/>
            <w:vAlign w:val="center"/>
          </w:tcPr>
          <w:p w14:paraId="608D40F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20周</w:t>
            </w:r>
          </w:p>
        </w:tc>
        <w:tc>
          <w:tcPr>
            <w:tcW w:w="520" w:type="dxa"/>
            <w:tcBorders>
              <w:top w:val="nil"/>
              <w:left w:val="nil"/>
              <w:bottom w:val="single" w:color="auto" w:sz="4" w:space="0"/>
              <w:right w:val="single" w:color="auto" w:sz="4" w:space="0"/>
            </w:tcBorders>
            <w:shd w:val="clear" w:color="auto" w:fill="auto"/>
            <w:vAlign w:val="center"/>
          </w:tcPr>
          <w:p w14:paraId="317EDA5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20周</w:t>
            </w:r>
          </w:p>
        </w:tc>
        <w:tc>
          <w:tcPr>
            <w:tcW w:w="652" w:type="dxa"/>
            <w:gridSpan w:val="2"/>
            <w:vMerge w:val="continue"/>
            <w:tcBorders>
              <w:top w:val="single" w:color="auto" w:sz="4" w:space="0"/>
              <w:left w:val="single" w:color="auto" w:sz="4" w:space="0"/>
              <w:bottom w:val="single" w:color="auto" w:sz="4" w:space="0"/>
              <w:right w:val="single" w:color="auto" w:sz="4" w:space="0"/>
            </w:tcBorders>
            <w:vAlign w:val="center"/>
          </w:tcPr>
          <w:p w14:paraId="72129D03">
            <w:pPr>
              <w:widowControl/>
              <w:jc w:val="left"/>
              <w:rPr>
                <w:rFonts w:ascii="宋体" w:hAnsi="宋体" w:eastAsia="宋体" w:cs="宋体"/>
                <w:color w:val="000000"/>
                <w:kern w:val="0"/>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65F78898">
            <w:pPr>
              <w:widowControl/>
              <w:jc w:val="left"/>
              <w:rPr>
                <w:rFonts w:ascii="宋体" w:hAnsi="宋体" w:eastAsia="宋体" w:cs="宋体"/>
                <w:color w:val="000000"/>
                <w:kern w:val="0"/>
                <w:sz w:val="18"/>
                <w:szCs w:val="18"/>
              </w:rPr>
            </w:pPr>
          </w:p>
        </w:tc>
      </w:tr>
      <w:tr w14:paraId="1C568DAF">
        <w:tblPrEx>
          <w:tblCellMar>
            <w:top w:w="0" w:type="dxa"/>
            <w:left w:w="108" w:type="dxa"/>
            <w:bottom w:w="0" w:type="dxa"/>
            <w:right w:w="108" w:type="dxa"/>
          </w:tblCellMar>
        </w:tblPrEx>
        <w:trPr>
          <w:trHeight w:val="462" w:hRule="atLeast"/>
        </w:trPr>
        <w:tc>
          <w:tcPr>
            <w:tcW w:w="576" w:type="dxa"/>
            <w:vMerge w:val="restart"/>
            <w:tcBorders>
              <w:top w:val="nil"/>
              <w:left w:val="single" w:color="auto" w:sz="4" w:space="0"/>
              <w:bottom w:val="single" w:color="000000" w:sz="4" w:space="0"/>
              <w:right w:val="single" w:color="auto" w:sz="4" w:space="0"/>
            </w:tcBorders>
            <w:shd w:val="clear" w:color="auto" w:fill="auto"/>
            <w:vAlign w:val="center"/>
          </w:tcPr>
          <w:p w14:paraId="7CB196A7">
            <w:pPr>
              <w:widowControl/>
              <w:jc w:val="center"/>
              <w:rPr>
                <w:rFonts w:ascii="宋体" w:hAnsi="宋体" w:eastAsia="宋体" w:cs="宋体"/>
                <w:kern w:val="0"/>
                <w:sz w:val="18"/>
                <w:szCs w:val="18"/>
              </w:rPr>
            </w:pPr>
            <w:r>
              <w:rPr>
                <w:rFonts w:hint="eastAsia" w:ascii="宋体" w:hAnsi="宋体" w:eastAsia="宋体" w:cs="宋体"/>
                <w:kern w:val="0"/>
                <w:sz w:val="18"/>
                <w:szCs w:val="18"/>
              </w:rPr>
              <w:t>基本素质课程模块</w:t>
            </w:r>
          </w:p>
        </w:tc>
        <w:tc>
          <w:tcPr>
            <w:tcW w:w="400" w:type="dxa"/>
            <w:vMerge w:val="restart"/>
            <w:tcBorders>
              <w:top w:val="nil"/>
              <w:left w:val="single" w:color="auto" w:sz="4" w:space="0"/>
              <w:bottom w:val="single" w:color="000000" w:sz="4" w:space="0"/>
              <w:right w:val="single" w:color="auto" w:sz="4" w:space="0"/>
            </w:tcBorders>
            <w:shd w:val="clear" w:color="auto" w:fill="auto"/>
            <w:vAlign w:val="center"/>
          </w:tcPr>
          <w:p w14:paraId="797CDC51">
            <w:pPr>
              <w:widowControl/>
              <w:jc w:val="center"/>
              <w:rPr>
                <w:rFonts w:ascii="宋体" w:hAnsi="宋体" w:eastAsia="宋体" w:cs="宋体"/>
                <w:kern w:val="0"/>
                <w:sz w:val="18"/>
                <w:szCs w:val="18"/>
              </w:rPr>
            </w:pPr>
            <w:r>
              <w:rPr>
                <w:rFonts w:hint="eastAsia" w:ascii="宋体" w:hAnsi="宋体" w:eastAsia="宋体" w:cs="宋体"/>
                <w:kern w:val="0"/>
                <w:sz w:val="18"/>
                <w:szCs w:val="18"/>
              </w:rPr>
              <w:t>公</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共</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础</w:t>
            </w:r>
            <w:r>
              <w:rPr>
                <w:rFonts w:hint="eastAsia" w:ascii="宋体" w:hAnsi="宋体" w:eastAsia="宋体" w:cs="宋体"/>
                <w:kern w:val="0"/>
                <w:sz w:val="18"/>
                <w:szCs w:val="18"/>
              </w:rPr>
              <w:br w:type="textWrapping"/>
            </w:r>
            <w:r>
              <w:rPr>
                <w:rFonts w:hint="eastAsia" w:ascii="宋体" w:hAnsi="宋体" w:eastAsia="宋体" w:cs="宋体"/>
                <w:kern w:val="0"/>
                <w:sz w:val="18"/>
                <w:szCs w:val="18"/>
              </w:rPr>
              <w:t>课</w:t>
            </w:r>
          </w:p>
        </w:tc>
        <w:tc>
          <w:tcPr>
            <w:tcW w:w="400" w:type="dxa"/>
            <w:tcBorders>
              <w:top w:val="nil"/>
              <w:left w:val="nil"/>
              <w:bottom w:val="single" w:color="auto" w:sz="4" w:space="0"/>
              <w:right w:val="single" w:color="auto" w:sz="4" w:space="0"/>
            </w:tcBorders>
            <w:shd w:val="clear" w:color="auto" w:fill="auto"/>
            <w:vAlign w:val="center"/>
          </w:tcPr>
          <w:p w14:paraId="44BFFF29">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100" w:type="dxa"/>
            <w:tcBorders>
              <w:top w:val="nil"/>
              <w:left w:val="nil"/>
              <w:bottom w:val="single" w:color="auto" w:sz="4" w:space="0"/>
              <w:right w:val="single" w:color="auto" w:sz="4" w:space="0"/>
            </w:tcBorders>
            <w:shd w:val="clear" w:color="auto" w:fill="auto"/>
            <w:vAlign w:val="center"/>
          </w:tcPr>
          <w:p w14:paraId="3AAB4CE2">
            <w:pPr>
              <w:widowControl/>
              <w:jc w:val="center"/>
              <w:rPr>
                <w:rFonts w:ascii="宋体" w:hAnsi="宋体" w:eastAsia="宋体" w:cs="宋体"/>
                <w:kern w:val="0"/>
                <w:sz w:val="15"/>
                <w:szCs w:val="15"/>
              </w:rPr>
            </w:pPr>
            <w:r>
              <w:rPr>
                <w:rFonts w:hint="eastAsia" w:ascii="宋体" w:hAnsi="宋体" w:eastAsia="宋体" w:cs="宋体"/>
                <w:kern w:val="0"/>
                <w:sz w:val="15"/>
                <w:szCs w:val="15"/>
              </w:rPr>
              <w:t>思想道德与法治</w:t>
            </w:r>
          </w:p>
        </w:tc>
        <w:tc>
          <w:tcPr>
            <w:tcW w:w="531" w:type="dxa"/>
            <w:tcBorders>
              <w:top w:val="nil"/>
              <w:left w:val="nil"/>
              <w:bottom w:val="single" w:color="auto" w:sz="4" w:space="0"/>
              <w:right w:val="single" w:color="auto" w:sz="4" w:space="0"/>
            </w:tcBorders>
            <w:shd w:val="clear" w:color="auto" w:fill="auto"/>
            <w:vAlign w:val="center"/>
          </w:tcPr>
          <w:p w14:paraId="19BD694C">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489" w:type="dxa"/>
            <w:tcBorders>
              <w:top w:val="nil"/>
              <w:left w:val="nil"/>
              <w:bottom w:val="single" w:color="auto" w:sz="4" w:space="0"/>
              <w:right w:val="single" w:color="auto" w:sz="4" w:space="0"/>
            </w:tcBorders>
            <w:shd w:val="clear" w:color="auto" w:fill="auto"/>
            <w:vAlign w:val="center"/>
          </w:tcPr>
          <w:p w14:paraId="11F5E1E7">
            <w:pPr>
              <w:widowControl/>
              <w:jc w:val="center"/>
              <w:rPr>
                <w:rFonts w:ascii="宋体" w:hAnsi="宋体" w:eastAsia="宋体" w:cs="宋体"/>
                <w:kern w:val="0"/>
                <w:sz w:val="18"/>
                <w:szCs w:val="18"/>
              </w:rPr>
            </w:pPr>
            <w:r>
              <w:rPr>
                <w:rFonts w:hint="eastAsia" w:ascii="宋体" w:hAnsi="宋体" w:eastAsia="宋体" w:cs="宋体"/>
                <w:kern w:val="0"/>
                <w:sz w:val="18"/>
                <w:szCs w:val="18"/>
              </w:rPr>
              <w:t>48</w:t>
            </w:r>
          </w:p>
        </w:tc>
        <w:tc>
          <w:tcPr>
            <w:tcW w:w="580" w:type="dxa"/>
            <w:tcBorders>
              <w:top w:val="nil"/>
              <w:left w:val="nil"/>
              <w:bottom w:val="single" w:color="auto" w:sz="4" w:space="0"/>
              <w:right w:val="single" w:color="auto" w:sz="4" w:space="0"/>
            </w:tcBorders>
            <w:shd w:val="clear" w:color="auto" w:fill="auto"/>
            <w:vAlign w:val="center"/>
          </w:tcPr>
          <w:p w14:paraId="68E051F9">
            <w:pPr>
              <w:widowControl/>
              <w:jc w:val="center"/>
              <w:rPr>
                <w:rFonts w:ascii="宋体" w:hAnsi="宋体" w:eastAsia="宋体" w:cs="宋体"/>
                <w:kern w:val="0"/>
                <w:sz w:val="18"/>
                <w:szCs w:val="18"/>
              </w:rPr>
            </w:pPr>
            <w:r>
              <w:rPr>
                <w:rFonts w:hint="eastAsia" w:ascii="宋体" w:hAnsi="宋体" w:eastAsia="宋体" w:cs="宋体"/>
                <w:kern w:val="0"/>
                <w:sz w:val="18"/>
                <w:szCs w:val="18"/>
              </w:rPr>
              <w:t>40</w:t>
            </w:r>
          </w:p>
        </w:tc>
        <w:tc>
          <w:tcPr>
            <w:tcW w:w="580" w:type="dxa"/>
            <w:tcBorders>
              <w:top w:val="nil"/>
              <w:left w:val="nil"/>
              <w:bottom w:val="single" w:color="auto" w:sz="4" w:space="0"/>
              <w:right w:val="single" w:color="auto" w:sz="4" w:space="0"/>
            </w:tcBorders>
            <w:shd w:val="clear" w:color="auto" w:fill="auto"/>
            <w:vAlign w:val="center"/>
          </w:tcPr>
          <w:p w14:paraId="262FB8FF">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756" w:type="dxa"/>
            <w:tcBorders>
              <w:top w:val="nil"/>
              <w:left w:val="nil"/>
              <w:bottom w:val="single" w:color="auto" w:sz="4" w:space="0"/>
              <w:right w:val="single" w:color="auto" w:sz="4" w:space="0"/>
            </w:tcBorders>
            <w:shd w:val="clear" w:color="auto" w:fill="auto"/>
            <w:vAlign w:val="center"/>
          </w:tcPr>
          <w:p w14:paraId="4948327A">
            <w:pPr>
              <w:widowControl/>
              <w:jc w:val="center"/>
              <w:rPr>
                <w:rFonts w:ascii="宋体" w:hAnsi="宋体" w:eastAsia="宋体" w:cs="宋体"/>
                <w:kern w:val="0"/>
                <w:sz w:val="18"/>
                <w:szCs w:val="18"/>
              </w:rPr>
            </w:pPr>
            <w:r>
              <w:rPr>
                <w:rFonts w:hint="eastAsia" w:ascii="宋体" w:hAnsi="宋体" w:eastAsia="宋体" w:cs="宋体"/>
                <w:kern w:val="0"/>
                <w:sz w:val="18"/>
                <w:szCs w:val="18"/>
              </w:rPr>
              <w:t>4*12</w:t>
            </w:r>
          </w:p>
        </w:tc>
        <w:tc>
          <w:tcPr>
            <w:tcW w:w="576" w:type="dxa"/>
            <w:tcBorders>
              <w:top w:val="nil"/>
              <w:left w:val="nil"/>
              <w:bottom w:val="single" w:color="auto" w:sz="4" w:space="0"/>
              <w:right w:val="single" w:color="auto" w:sz="4" w:space="0"/>
            </w:tcBorders>
            <w:shd w:val="clear" w:color="auto" w:fill="auto"/>
            <w:vAlign w:val="center"/>
          </w:tcPr>
          <w:p w14:paraId="4015C9A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3733B4EA">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2DE8BDA9">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7C95A35C">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15251FE7">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01263358">
            <w:pPr>
              <w:widowControl/>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2380F61B">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3995E2D3">
        <w:tblPrEx>
          <w:tblCellMar>
            <w:top w:w="0" w:type="dxa"/>
            <w:left w:w="108" w:type="dxa"/>
            <w:bottom w:w="0" w:type="dxa"/>
            <w:right w:w="108" w:type="dxa"/>
          </w:tblCellMar>
        </w:tblPrEx>
        <w:trPr>
          <w:trHeight w:val="600" w:hRule="atLeast"/>
        </w:trPr>
        <w:tc>
          <w:tcPr>
            <w:tcW w:w="576" w:type="dxa"/>
            <w:vMerge w:val="continue"/>
            <w:tcBorders>
              <w:top w:val="nil"/>
              <w:left w:val="single" w:color="auto" w:sz="4" w:space="0"/>
              <w:bottom w:val="single" w:color="000000" w:sz="4" w:space="0"/>
              <w:right w:val="single" w:color="auto" w:sz="4" w:space="0"/>
            </w:tcBorders>
            <w:vAlign w:val="center"/>
          </w:tcPr>
          <w:p w14:paraId="1708A963">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182A29B5">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269DB363">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100" w:type="dxa"/>
            <w:tcBorders>
              <w:top w:val="nil"/>
              <w:left w:val="nil"/>
              <w:bottom w:val="single" w:color="auto" w:sz="4" w:space="0"/>
              <w:right w:val="single" w:color="auto" w:sz="4" w:space="0"/>
            </w:tcBorders>
            <w:shd w:val="clear" w:color="auto" w:fill="auto"/>
            <w:vAlign w:val="center"/>
          </w:tcPr>
          <w:p w14:paraId="5F253E78">
            <w:pPr>
              <w:widowControl/>
              <w:jc w:val="center"/>
              <w:rPr>
                <w:rFonts w:ascii="宋体" w:hAnsi="宋体" w:eastAsia="宋体" w:cs="宋体"/>
                <w:kern w:val="0"/>
                <w:sz w:val="15"/>
                <w:szCs w:val="15"/>
              </w:rPr>
            </w:pPr>
            <w:r>
              <w:rPr>
                <w:rFonts w:hint="eastAsia" w:ascii="宋体" w:hAnsi="宋体" w:eastAsia="宋体" w:cs="宋体"/>
                <w:kern w:val="0"/>
                <w:sz w:val="15"/>
                <w:szCs w:val="15"/>
              </w:rPr>
              <w:t>毛泽东思想与中国特色社会主义理论体系概论</w:t>
            </w:r>
          </w:p>
        </w:tc>
        <w:tc>
          <w:tcPr>
            <w:tcW w:w="531" w:type="dxa"/>
            <w:tcBorders>
              <w:top w:val="nil"/>
              <w:left w:val="nil"/>
              <w:bottom w:val="single" w:color="auto" w:sz="4" w:space="0"/>
              <w:right w:val="single" w:color="auto" w:sz="4" w:space="0"/>
            </w:tcBorders>
            <w:shd w:val="clear" w:color="auto" w:fill="auto"/>
            <w:vAlign w:val="center"/>
          </w:tcPr>
          <w:p w14:paraId="5D7C77D2">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89" w:type="dxa"/>
            <w:tcBorders>
              <w:top w:val="nil"/>
              <w:left w:val="nil"/>
              <w:bottom w:val="single" w:color="auto" w:sz="4" w:space="0"/>
              <w:right w:val="single" w:color="auto" w:sz="4" w:space="0"/>
            </w:tcBorders>
            <w:shd w:val="clear" w:color="auto" w:fill="auto"/>
            <w:vAlign w:val="center"/>
          </w:tcPr>
          <w:p w14:paraId="0E521EE4">
            <w:pPr>
              <w:widowControl/>
              <w:jc w:val="center"/>
              <w:rPr>
                <w:rFonts w:ascii="宋体" w:hAnsi="宋体" w:eastAsia="宋体" w:cs="宋体"/>
                <w:kern w:val="0"/>
                <w:sz w:val="18"/>
                <w:szCs w:val="18"/>
              </w:rPr>
            </w:pPr>
            <w:r>
              <w:rPr>
                <w:rFonts w:hint="eastAsia" w:ascii="宋体" w:hAnsi="宋体" w:eastAsia="宋体" w:cs="宋体"/>
                <w:kern w:val="0"/>
                <w:sz w:val="18"/>
                <w:szCs w:val="18"/>
              </w:rPr>
              <w:t>32</w:t>
            </w:r>
          </w:p>
        </w:tc>
        <w:tc>
          <w:tcPr>
            <w:tcW w:w="580" w:type="dxa"/>
            <w:tcBorders>
              <w:top w:val="nil"/>
              <w:left w:val="nil"/>
              <w:bottom w:val="single" w:color="auto" w:sz="4" w:space="0"/>
              <w:right w:val="single" w:color="auto" w:sz="4" w:space="0"/>
            </w:tcBorders>
            <w:shd w:val="clear" w:color="auto" w:fill="auto"/>
            <w:vAlign w:val="center"/>
          </w:tcPr>
          <w:p w14:paraId="32E5182A">
            <w:pPr>
              <w:widowControl/>
              <w:jc w:val="center"/>
              <w:rPr>
                <w:rFonts w:ascii="宋体" w:hAnsi="宋体" w:eastAsia="宋体" w:cs="宋体"/>
                <w:kern w:val="0"/>
                <w:sz w:val="18"/>
                <w:szCs w:val="18"/>
              </w:rPr>
            </w:pPr>
            <w:r>
              <w:rPr>
                <w:rFonts w:hint="eastAsia" w:ascii="宋体" w:hAnsi="宋体" w:eastAsia="宋体" w:cs="宋体"/>
                <w:kern w:val="0"/>
                <w:sz w:val="18"/>
                <w:szCs w:val="18"/>
              </w:rPr>
              <w:t>28</w:t>
            </w:r>
          </w:p>
        </w:tc>
        <w:tc>
          <w:tcPr>
            <w:tcW w:w="580" w:type="dxa"/>
            <w:tcBorders>
              <w:top w:val="nil"/>
              <w:left w:val="nil"/>
              <w:bottom w:val="single" w:color="auto" w:sz="4" w:space="0"/>
              <w:right w:val="single" w:color="auto" w:sz="4" w:space="0"/>
            </w:tcBorders>
            <w:shd w:val="clear" w:color="auto" w:fill="auto"/>
            <w:vAlign w:val="center"/>
          </w:tcPr>
          <w:p w14:paraId="07624195">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756" w:type="dxa"/>
            <w:tcBorders>
              <w:top w:val="nil"/>
              <w:left w:val="nil"/>
              <w:bottom w:val="single" w:color="auto" w:sz="4" w:space="0"/>
              <w:right w:val="single" w:color="auto" w:sz="4" w:space="0"/>
            </w:tcBorders>
            <w:shd w:val="clear" w:color="auto" w:fill="auto"/>
            <w:vAlign w:val="center"/>
          </w:tcPr>
          <w:p w14:paraId="6709BFE7">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003358BE">
            <w:pPr>
              <w:widowControl/>
              <w:jc w:val="center"/>
              <w:rPr>
                <w:rFonts w:ascii="宋体" w:hAnsi="宋体" w:eastAsia="宋体" w:cs="宋体"/>
                <w:kern w:val="0"/>
                <w:sz w:val="18"/>
                <w:szCs w:val="18"/>
              </w:rPr>
            </w:pPr>
            <w:r>
              <w:rPr>
                <w:rFonts w:hint="eastAsia" w:ascii="宋体" w:hAnsi="宋体" w:eastAsia="宋体" w:cs="宋体"/>
                <w:kern w:val="0"/>
                <w:sz w:val="18"/>
                <w:szCs w:val="18"/>
              </w:rPr>
              <w:t>4*8</w:t>
            </w:r>
          </w:p>
        </w:tc>
        <w:tc>
          <w:tcPr>
            <w:tcW w:w="740" w:type="dxa"/>
            <w:tcBorders>
              <w:top w:val="nil"/>
              <w:left w:val="nil"/>
              <w:bottom w:val="single" w:color="auto" w:sz="4" w:space="0"/>
              <w:right w:val="single" w:color="auto" w:sz="4" w:space="0"/>
            </w:tcBorders>
            <w:shd w:val="clear" w:color="auto" w:fill="auto"/>
            <w:vAlign w:val="center"/>
          </w:tcPr>
          <w:p w14:paraId="11605C44">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1F20230B">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297CCDBA">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4B64242B">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5B37B34E">
            <w:pPr>
              <w:widowControl/>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0FA81E5F">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397C87AA">
        <w:tblPrEx>
          <w:tblCellMar>
            <w:top w:w="0" w:type="dxa"/>
            <w:left w:w="108" w:type="dxa"/>
            <w:bottom w:w="0" w:type="dxa"/>
            <w:right w:w="108" w:type="dxa"/>
          </w:tblCellMar>
        </w:tblPrEx>
        <w:trPr>
          <w:trHeight w:val="600" w:hRule="atLeast"/>
        </w:trPr>
        <w:tc>
          <w:tcPr>
            <w:tcW w:w="576" w:type="dxa"/>
            <w:vMerge w:val="continue"/>
            <w:tcBorders>
              <w:top w:val="nil"/>
              <w:left w:val="single" w:color="auto" w:sz="4" w:space="0"/>
              <w:bottom w:val="single" w:color="000000" w:sz="4" w:space="0"/>
              <w:right w:val="single" w:color="auto" w:sz="4" w:space="0"/>
            </w:tcBorders>
            <w:vAlign w:val="center"/>
          </w:tcPr>
          <w:p w14:paraId="64BFC9C8">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639B0ED5">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22254BE4">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2100" w:type="dxa"/>
            <w:tcBorders>
              <w:top w:val="nil"/>
              <w:left w:val="nil"/>
              <w:bottom w:val="single" w:color="auto" w:sz="4" w:space="0"/>
              <w:right w:val="single" w:color="auto" w:sz="4" w:space="0"/>
            </w:tcBorders>
            <w:shd w:val="clear" w:color="auto" w:fill="auto"/>
            <w:vAlign w:val="center"/>
          </w:tcPr>
          <w:p w14:paraId="7AEE3991">
            <w:pPr>
              <w:widowControl/>
              <w:jc w:val="center"/>
              <w:rPr>
                <w:rFonts w:ascii="宋体" w:hAnsi="宋体" w:eastAsia="宋体" w:cs="宋体"/>
                <w:kern w:val="0"/>
                <w:sz w:val="15"/>
                <w:szCs w:val="15"/>
              </w:rPr>
            </w:pPr>
            <w:r>
              <w:rPr>
                <w:rFonts w:hint="eastAsia" w:ascii="宋体" w:hAnsi="宋体" w:eastAsia="宋体" w:cs="宋体"/>
                <w:kern w:val="0"/>
                <w:sz w:val="15"/>
                <w:szCs w:val="15"/>
              </w:rPr>
              <w:t>习近平新时代中国特色社会主义思想概论</w:t>
            </w:r>
          </w:p>
        </w:tc>
        <w:tc>
          <w:tcPr>
            <w:tcW w:w="531" w:type="dxa"/>
            <w:tcBorders>
              <w:top w:val="nil"/>
              <w:left w:val="nil"/>
              <w:bottom w:val="single" w:color="auto" w:sz="4" w:space="0"/>
              <w:right w:val="single" w:color="auto" w:sz="4" w:space="0"/>
            </w:tcBorders>
            <w:shd w:val="clear" w:color="auto" w:fill="auto"/>
            <w:vAlign w:val="center"/>
          </w:tcPr>
          <w:p w14:paraId="472BE114">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489" w:type="dxa"/>
            <w:tcBorders>
              <w:top w:val="nil"/>
              <w:left w:val="nil"/>
              <w:bottom w:val="single" w:color="auto" w:sz="4" w:space="0"/>
              <w:right w:val="single" w:color="auto" w:sz="4" w:space="0"/>
            </w:tcBorders>
            <w:shd w:val="clear" w:color="auto" w:fill="auto"/>
            <w:vAlign w:val="center"/>
          </w:tcPr>
          <w:p w14:paraId="7C2F5091">
            <w:pPr>
              <w:widowControl/>
              <w:jc w:val="center"/>
              <w:rPr>
                <w:rFonts w:ascii="宋体" w:hAnsi="宋体" w:eastAsia="宋体" w:cs="宋体"/>
                <w:kern w:val="0"/>
                <w:sz w:val="18"/>
                <w:szCs w:val="18"/>
              </w:rPr>
            </w:pPr>
            <w:r>
              <w:rPr>
                <w:rFonts w:hint="eastAsia" w:ascii="宋体" w:hAnsi="宋体" w:eastAsia="宋体" w:cs="宋体"/>
                <w:kern w:val="0"/>
                <w:sz w:val="18"/>
                <w:szCs w:val="18"/>
              </w:rPr>
              <w:t>48</w:t>
            </w:r>
          </w:p>
        </w:tc>
        <w:tc>
          <w:tcPr>
            <w:tcW w:w="580" w:type="dxa"/>
            <w:tcBorders>
              <w:top w:val="nil"/>
              <w:left w:val="nil"/>
              <w:bottom w:val="single" w:color="auto" w:sz="4" w:space="0"/>
              <w:right w:val="single" w:color="auto" w:sz="4" w:space="0"/>
            </w:tcBorders>
            <w:shd w:val="clear" w:color="auto" w:fill="auto"/>
            <w:vAlign w:val="center"/>
          </w:tcPr>
          <w:p w14:paraId="2CC9390F">
            <w:pPr>
              <w:widowControl/>
              <w:jc w:val="center"/>
              <w:rPr>
                <w:rFonts w:ascii="宋体" w:hAnsi="宋体" w:eastAsia="宋体" w:cs="宋体"/>
                <w:kern w:val="0"/>
                <w:sz w:val="18"/>
                <w:szCs w:val="18"/>
              </w:rPr>
            </w:pPr>
            <w:r>
              <w:rPr>
                <w:rFonts w:hint="eastAsia" w:ascii="宋体" w:hAnsi="宋体" w:eastAsia="宋体" w:cs="宋体"/>
                <w:kern w:val="0"/>
                <w:sz w:val="18"/>
                <w:szCs w:val="18"/>
              </w:rPr>
              <w:t>40</w:t>
            </w:r>
          </w:p>
        </w:tc>
        <w:tc>
          <w:tcPr>
            <w:tcW w:w="580" w:type="dxa"/>
            <w:tcBorders>
              <w:top w:val="nil"/>
              <w:left w:val="nil"/>
              <w:bottom w:val="single" w:color="auto" w:sz="4" w:space="0"/>
              <w:right w:val="single" w:color="auto" w:sz="4" w:space="0"/>
            </w:tcBorders>
            <w:shd w:val="clear" w:color="auto" w:fill="auto"/>
            <w:vAlign w:val="center"/>
          </w:tcPr>
          <w:p w14:paraId="7B73371E">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756" w:type="dxa"/>
            <w:tcBorders>
              <w:top w:val="nil"/>
              <w:left w:val="nil"/>
              <w:bottom w:val="single" w:color="auto" w:sz="4" w:space="0"/>
              <w:right w:val="single" w:color="auto" w:sz="4" w:space="0"/>
            </w:tcBorders>
            <w:shd w:val="clear" w:color="auto" w:fill="auto"/>
            <w:vAlign w:val="center"/>
          </w:tcPr>
          <w:p w14:paraId="3C247CD3">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2D05B23D">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5DB876F5">
            <w:pPr>
              <w:widowControl/>
              <w:jc w:val="center"/>
              <w:rPr>
                <w:rFonts w:ascii="宋体" w:hAnsi="宋体" w:eastAsia="宋体" w:cs="宋体"/>
                <w:kern w:val="0"/>
                <w:sz w:val="18"/>
                <w:szCs w:val="18"/>
              </w:rPr>
            </w:pPr>
            <w:r>
              <w:rPr>
                <w:rFonts w:hint="eastAsia" w:ascii="宋体" w:hAnsi="宋体" w:eastAsia="宋体" w:cs="宋体"/>
                <w:kern w:val="0"/>
                <w:sz w:val="18"/>
                <w:szCs w:val="18"/>
              </w:rPr>
              <w:t>4*12</w:t>
            </w:r>
          </w:p>
        </w:tc>
        <w:tc>
          <w:tcPr>
            <w:tcW w:w="700" w:type="dxa"/>
            <w:tcBorders>
              <w:top w:val="nil"/>
              <w:left w:val="nil"/>
              <w:bottom w:val="single" w:color="auto" w:sz="4" w:space="0"/>
              <w:right w:val="single" w:color="auto" w:sz="4" w:space="0"/>
            </w:tcBorders>
            <w:shd w:val="clear" w:color="auto" w:fill="auto"/>
            <w:vAlign w:val="center"/>
          </w:tcPr>
          <w:p w14:paraId="272046C4">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3D3DD56A">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5D71F5CA">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2AB0838F">
            <w:pPr>
              <w:widowControl/>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62FA11A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0E876A78">
        <w:tblPrEx>
          <w:tblCellMar>
            <w:top w:w="0" w:type="dxa"/>
            <w:left w:w="108" w:type="dxa"/>
            <w:bottom w:w="0" w:type="dxa"/>
            <w:right w:w="108" w:type="dxa"/>
          </w:tblCellMar>
        </w:tblPrEx>
        <w:trPr>
          <w:trHeight w:val="420" w:hRule="atLeast"/>
        </w:trPr>
        <w:tc>
          <w:tcPr>
            <w:tcW w:w="576" w:type="dxa"/>
            <w:vMerge w:val="continue"/>
            <w:tcBorders>
              <w:top w:val="nil"/>
              <w:left w:val="single" w:color="auto" w:sz="4" w:space="0"/>
              <w:bottom w:val="single" w:color="000000" w:sz="4" w:space="0"/>
              <w:right w:val="single" w:color="auto" w:sz="4" w:space="0"/>
            </w:tcBorders>
            <w:vAlign w:val="center"/>
          </w:tcPr>
          <w:p w14:paraId="16267781">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3BA5EAB7">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49B49A10">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2100" w:type="dxa"/>
            <w:tcBorders>
              <w:top w:val="nil"/>
              <w:left w:val="nil"/>
              <w:bottom w:val="single" w:color="auto" w:sz="4" w:space="0"/>
              <w:right w:val="single" w:color="auto" w:sz="4" w:space="0"/>
            </w:tcBorders>
            <w:shd w:val="clear" w:color="auto" w:fill="auto"/>
            <w:vAlign w:val="center"/>
          </w:tcPr>
          <w:p w14:paraId="61F98518">
            <w:pPr>
              <w:widowControl/>
              <w:jc w:val="center"/>
              <w:rPr>
                <w:rFonts w:ascii="宋体" w:hAnsi="宋体" w:eastAsia="宋体" w:cs="宋体"/>
                <w:kern w:val="0"/>
                <w:sz w:val="15"/>
                <w:szCs w:val="15"/>
              </w:rPr>
            </w:pPr>
            <w:r>
              <w:rPr>
                <w:rFonts w:hint="eastAsia" w:ascii="宋体" w:hAnsi="宋体" w:eastAsia="宋体" w:cs="宋体"/>
                <w:kern w:val="0"/>
                <w:sz w:val="15"/>
                <w:szCs w:val="15"/>
              </w:rPr>
              <w:t>国家安全教育</w:t>
            </w:r>
          </w:p>
        </w:tc>
        <w:tc>
          <w:tcPr>
            <w:tcW w:w="531" w:type="dxa"/>
            <w:tcBorders>
              <w:top w:val="nil"/>
              <w:left w:val="nil"/>
              <w:bottom w:val="single" w:color="auto" w:sz="4" w:space="0"/>
              <w:right w:val="single" w:color="auto" w:sz="4" w:space="0"/>
            </w:tcBorders>
            <w:shd w:val="clear" w:color="auto" w:fill="auto"/>
            <w:vAlign w:val="center"/>
          </w:tcPr>
          <w:p w14:paraId="5A2AD578">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489" w:type="dxa"/>
            <w:tcBorders>
              <w:top w:val="nil"/>
              <w:left w:val="nil"/>
              <w:bottom w:val="single" w:color="auto" w:sz="4" w:space="0"/>
              <w:right w:val="single" w:color="auto" w:sz="4" w:space="0"/>
            </w:tcBorders>
            <w:shd w:val="clear" w:color="auto" w:fill="auto"/>
            <w:vAlign w:val="center"/>
          </w:tcPr>
          <w:p w14:paraId="0BD077C4">
            <w:pPr>
              <w:widowControl/>
              <w:jc w:val="center"/>
              <w:rPr>
                <w:rFonts w:ascii="宋体" w:hAnsi="宋体" w:eastAsia="宋体" w:cs="宋体"/>
                <w:kern w:val="0"/>
                <w:sz w:val="18"/>
                <w:szCs w:val="18"/>
              </w:rPr>
            </w:pPr>
            <w:r>
              <w:rPr>
                <w:rFonts w:hint="eastAsia" w:ascii="宋体" w:hAnsi="宋体" w:eastAsia="宋体" w:cs="宋体"/>
                <w:kern w:val="0"/>
                <w:sz w:val="18"/>
                <w:szCs w:val="18"/>
              </w:rPr>
              <w:t>16</w:t>
            </w:r>
          </w:p>
        </w:tc>
        <w:tc>
          <w:tcPr>
            <w:tcW w:w="580" w:type="dxa"/>
            <w:tcBorders>
              <w:top w:val="nil"/>
              <w:left w:val="nil"/>
              <w:bottom w:val="single" w:color="auto" w:sz="4" w:space="0"/>
              <w:right w:val="single" w:color="auto" w:sz="4" w:space="0"/>
            </w:tcBorders>
            <w:shd w:val="clear" w:color="auto" w:fill="auto"/>
            <w:vAlign w:val="center"/>
          </w:tcPr>
          <w:p w14:paraId="45B82503">
            <w:pPr>
              <w:widowControl/>
              <w:jc w:val="center"/>
              <w:rPr>
                <w:rFonts w:ascii="宋体" w:hAnsi="宋体" w:eastAsia="宋体" w:cs="宋体"/>
                <w:kern w:val="0"/>
                <w:sz w:val="18"/>
                <w:szCs w:val="18"/>
              </w:rPr>
            </w:pPr>
            <w:r>
              <w:rPr>
                <w:rFonts w:hint="eastAsia" w:ascii="宋体" w:hAnsi="宋体" w:eastAsia="宋体" w:cs="宋体"/>
                <w:kern w:val="0"/>
                <w:sz w:val="18"/>
                <w:szCs w:val="18"/>
              </w:rPr>
              <w:t>14</w:t>
            </w:r>
          </w:p>
        </w:tc>
        <w:tc>
          <w:tcPr>
            <w:tcW w:w="580" w:type="dxa"/>
            <w:tcBorders>
              <w:top w:val="nil"/>
              <w:left w:val="nil"/>
              <w:bottom w:val="single" w:color="auto" w:sz="4" w:space="0"/>
              <w:right w:val="single" w:color="auto" w:sz="4" w:space="0"/>
            </w:tcBorders>
            <w:shd w:val="clear" w:color="auto" w:fill="auto"/>
            <w:vAlign w:val="center"/>
          </w:tcPr>
          <w:p w14:paraId="6F913FA4">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756" w:type="dxa"/>
            <w:tcBorders>
              <w:top w:val="nil"/>
              <w:left w:val="nil"/>
              <w:bottom w:val="single" w:color="auto" w:sz="4" w:space="0"/>
              <w:right w:val="single" w:color="auto" w:sz="4" w:space="0"/>
            </w:tcBorders>
            <w:shd w:val="clear" w:color="auto" w:fill="auto"/>
            <w:vAlign w:val="center"/>
          </w:tcPr>
          <w:p w14:paraId="7082AA6F">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11030C47">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64D7DC3C">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784EC160">
            <w:pPr>
              <w:widowControl/>
              <w:jc w:val="center"/>
              <w:rPr>
                <w:rFonts w:ascii="宋体" w:hAnsi="宋体" w:eastAsia="宋体" w:cs="宋体"/>
                <w:kern w:val="0"/>
                <w:sz w:val="18"/>
                <w:szCs w:val="18"/>
              </w:rPr>
            </w:pPr>
            <w:r>
              <w:rPr>
                <w:rFonts w:hint="eastAsia" w:ascii="宋体" w:hAnsi="宋体" w:eastAsia="宋体" w:cs="宋体"/>
                <w:kern w:val="0"/>
                <w:sz w:val="18"/>
                <w:szCs w:val="18"/>
              </w:rPr>
              <w:t>4*4</w:t>
            </w:r>
          </w:p>
        </w:tc>
        <w:tc>
          <w:tcPr>
            <w:tcW w:w="576" w:type="dxa"/>
            <w:tcBorders>
              <w:top w:val="nil"/>
              <w:left w:val="nil"/>
              <w:bottom w:val="single" w:color="auto" w:sz="4" w:space="0"/>
              <w:right w:val="single" w:color="auto" w:sz="4" w:space="0"/>
            </w:tcBorders>
            <w:shd w:val="clear" w:color="auto" w:fill="auto"/>
            <w:vAlign w:val="center"/>
          </w:tcPr>
          <w:p w14:paraId="463F7532">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518B4706">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6C942EDE">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1134" w:type="dxa"/>
            <w:tcBorders>
              <w:top w:val="nil"/>
              <w:left w:val="nil"/>
              <w:bottom w:val="single" w:color="auto" w:sz="4" w:space="0"/>
              <w:right w:val="single" w:color="auto" w:sz="4" w:space="0"/>
            </w:tcBorders>
            <w:shd w:val="clear" w:color="auto" w:fill="auto"/>
            <w:vAlign w:val="center"/>
          </w:tcPr>
          <w:p w14:paraId="0F56CB77">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3FCFE09F">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000000" w:sz="4" w:space="0"/>
              <w:right w:val="single" w:color="auto" w:sz="4" w:space="0"/>
            </w:tcBorders>
            <w:vAlign w:val="center"/>
          </w:tcPr>
          <w:p w14:paraId="08654956">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79448E03">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1D1AF1C0">
            <w:pPr>
              <w:widowControl/>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2100" w:type="dxa"/>
            <w:tcBorders>
              <w:top w:val="nil"/>
              <w:left w:val="nil"/>
              <w:bottom w:val="single" w:color="auto" w:sz="4" w:space="0"/>
              <w:right w:val="single" w:color="auto" w:sz="4" w:space="0"/>
            </w:tcBorders>
            <w:shd w:val="clear" w:color="auto" w:fill="auto"/>
            <w:vAlign w:val="center"/>
          </w:tcPr>
          <w:p w14:paraId="51A90C23">
            <w:pPr>
              <w:widowControl/>
              <w:jc w:val="center"/>
              <w:rPr>
                <w:rFonts w:ascii="宋体" w:hAnsi="宋体" w:eastAsia="宋体" w:cs="宋体"/>
                <w:kern w:val="0"/>
                <w:sz w:val="15"/>
                <w:szCs w:val="15"/>
              </w:rPr>
            </w:pPr>
            <w:r>
              <w:rPr>
                <w:rFonts w:hint="eastAsia" w:ascii="宋体" w:hAnsi="宋体" w:eastAsia="宋体" w:cs="宋体"/>
                <w:kern w:val="0"/>
                <w:sz w:val="15"/>
                <w:szCs w:val="15"/>
              </w:rPr>
              <w:t>形势与政策</w:t>
            </w:r>
          </w:p>
        </w:tc>
        <w:tc>
          <w:tcPr>
            <w:tcW w:w="531" w:type="dxa"/>
            <w:tcBorders>
              <w:top w:val="nil"/>
              <w:left w:val="nil"/>
              <w:bottom w:val="single" w:color="auto" w:sz="4" w:space="0"/>
              <w:right w:val="single" w:color="auto" w:sz="4" w:space="0"/>
            </w:tcBorders>
            <w:shd w:val="clear" w:color="auto" w:fill="auto"/>
            <w:vAlign w:val="center"/>
          </w:tcPr>
          <w:p w14:paraId="214D8165">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489" w:type="dxa"/>
            <w:tcBorders>
              <w:top w:val="nil"/>
              <w:left w:val="nil"/>
              <w:bottom w:val="single" w:color="auto" w:sz="4" w:space="0"/>
              <w:right w:val="single" w:color="auto" w:sz="4" w:space="0"/>
            </w:tcBorders>
            <w:shd w:val="clear" w:color="auto" w:fill="auto"/>
            <w:vAlign w:val="center"/>
          </w:tcPr>
          <w:p w14:paraId="7EBAA765">
            <w:pPr>
              <w:widowControl/>
              <w:jc w:val="center"/>
              <w:rPr>
                <w:rFonts w:ascii="宋体" w:hAnsi="宋体" w:eastAsia="宋体" w:cs="宋体"/>
                <w:kern w:val="0"/>
                <w:sz w:val="18"/>
                <w:szCs w:val="18"/>
              </w:rPr>
            </w:pPr>
            <w:r>
              <w:rPr>
                <w:rFonts w:hint="eastAsia" w:ascii="宋体" w:hAnsi="宋体" w:eastAsia="宋体" w:cs="宋体"/>
                <w:kern w:val="0"/>
                <w:sz w:val="18"/>
                <w:szCs w:val="18"/>
              </w:rPr>
              <w:t>32</w:t>
            </w:r>
          </w:p>
        </w:tc>
        <w:tc>
          <w:tcPr>
            <w:tcW w:w="580" w:type="dxa"/>
            <w:tcBorders>
              <w:top w:val="nil"/>
              <w:left w:val="nil"/>
              <w:bottom w:val="single" w:color="auto" w:sz="4" w:space="0"/>
              <w:right w:val="single" w:color="auto" w:sz="4" w:space="0"/>
            </w:tcBorders>
            <w:shd w:val="clear" w:color="auto" w:fill="auto"/>
            <w:vAlign w:val="center"/>
          </w:tcPr>
          <w:p w14:paraId="3CA13162">
            <w:pPr>
              <w:widowControl/>
              <w:jc w:val="center"/>
              <w:rPr>
                <w:rFonts w:ascii="宋体" w:hAnsi="宋体" w:eastAsia="宋体" w:cs="宋体"/>
                <w:kern w:val="0"/>
                <w:sz w:val="18"/>
                <w:szCs w:val="18"/>
              </w:rPr>
            </w:pPr>
            <w:r>
              <w:rPr>
                <w:rFonts w:hint="eastAsia" w:ascii="宋体" w:hAnsi="宋体" w:eastAsia="宋体" w:cs="宋体"/>
                <w:kern w:val="0"/>
                <w:sz w:val="18"/>
                <w:szCs w:val="18"/>
              </w:rPr>
              <w:t>32</w:t>
            </w:r>
          </w:p>
        </w:tc>
        <w:tc>
          <w:tcPr>
            <w:tcW w:w="580" w:type="dxa"/>
            <w:tcBorders>
              <w:top w:val="nil"/>
              <w:left w:val="nil"/>
              <w:bottom w:val="single" w:color="auto" w:sz="4" w:space="0"/>
              <w:right w:val="single" w:color="auto" w:sz="4" w:space="0"/>
            </w:tcBorders>
            <w:shd w:val="clear" w:color="auto" w:fill="auto"/>
            <w:vAlign w:val="center"/>
          </w:tcPr>
          <w:p w14:paraId="6F83AC3D">
            <w:pPr>
              <w:widowControl/>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56" w:type="dxa"/>
            <w:tcBorders>
              <w:top w:val="nil"/>
              <w:left w:val="nil"/>
              <w:bottom w:val="single" w:color="auto" w:sz="4" w:space="0"/>
              <w:right w:val="single" w:color="auto" w:sz="4" w:space="0"/>
            </w:tcBorders>
            <w:shd w:val="clear" w:color="auto" w:fill="auto"/>
            <w:vAlign w:val="center"/>
          </w:tcPr>
          <w:p w14:paraId="38C7AB5B">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576" w:type="dxa"/>
            <w:tcBorders>
              <w:top w:val="nil"/>
              <w:left w:val="nil"/>
              <w:bottom w:val="single" w:color="auto" w:sz="4" w:space="0"/>
              <w:right w:val="single" w:color="auto" w:sz="4" w:space="0"/>
            </w:tcBorders>
            <w:shd w:val="clear" w:color="auto" w:fill="auto"/>
            <w:vAlign w:val="center"/>
          </w:tcPr>
          <w:p w14:paraId="212E2029">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740" w:type="dxa"/>
            <w:tcBorders>
              <w:top w:val="nil"/>
              <w:left w:val="nil"/>
              <w:bottom w:val="single" w:color="auto" w:sz="4" w:space="0"/>
              <w:right w:val="single" w:color="auto" w:sz="4" w:space="0"/>
            </w:tcBorders>
            <w:shd w:val="clear" w:color="auto" w:fill="auto"/>
            <w:vAlign w:val="center"/>
          </w:tcPr>
          <w:p w14:paraId="59378E49">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700" w:type="dxa"/>
            <w:tcBorders>
              <w:top w:val="nil"/>
              <w:left w:val="nil"/>
              <w:bottom w:val="single" w:color="auto" w:sz="4" w:space="0"/>
              <w:right w:val="single" w:color="auto" w:sz="4" w:space="0"/>
            </w:tcBorders>
            <w:shd w:val="clear" w:color="auto" w:fill="auto"/>
            <w:vAlign w:val="center"/>
          </w:tcPr>
          <w:p w14:paraId="27E50A87">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576" w:type="dxa"/>
            <w:tcBorders>
              <w:top w:val="nil"/>
              <w:left w:val="nil"/>
              <w:bottom w:val="single" w:color="auto" w:sz="4" w:space="0"/>
              <w:right w:val="single" w:color="auto" w:sz="4" w:space="0"/>
            </w:tcBorders>
            <w:shd w:val="clear" w:color="auto" w:fill="auto"/>
            <w:vAlign w:val="center"/>
          </w:tcPr>
          <w:p w14:paraId="3C8528D9">
            <w:pPr>
              <w:widowControl/>
              <w:jc w:val="center"/>
              <w:rPr>
                <w:rFonts w:ascii="宋体" w:hAnsi="宋体" w:eastAsia="宋体" w:cs="宋体"/>
                <w:kern w:val="0"/>
                <w:sz w:val="18"/>
                <w:szCs w:val="18"/>
              </w:rPr>
            </w:pPr>
            <w:r>
              <w:rPr>
                <w:rFonts w:hint="eastAsia" w:ascii="宋体" w:hAnsi="宋体" w:eastAsia="宋体" w:cs="宋体"/>
                <w:kern w:val="0"/>
                <w:sz w:val="18"/>
                <w:szCs w:val="18"/>
              </w:rPr>
              <w:t>讲座</w:t>
            </w:r>
          </w:p>
        </w:tc>
        <w:tc>
          <w:tcPr>
            <w:tcW w:w="520" w:type="dxa"/>
            <w:tcBorders>
              <w:top w:val="nil"/>
              <w:left w:val="nil"/>
              <w:bottom w:val="single" w:color="auto" w:sz="4" w:space="0"/>
              <w:right w:val="single" w:color="auto" w:sz="4" w:space="0"/>
            </w:tcBorders>
            <w:shd w:val="clear" w:color="auto" w:fill="auto"/>
            <w:vAlign w:val="center"/>
          </w:tcPr>
          <w:p w14:paraId="409F5D7A">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135358F6">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22135492">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7179773C">
        <w:tblPrEx>
          <w:tblCellMar>
            <w:top w:w="0" w:type="dxa"/>
            <w:left w:w="108" w:type="dxa"/>
            <w:bottom w:w="0" w:type="dxa"/>
            <w:right w:w="108" w:type="dxa"/>
          </w:tblCellMar>
        </w:tblPrEx>
        <w:trPr>
          <w:trHeight w:val="342" w:hRule="atLeast"/>
        </w:trPr>
        <w:tc>
          <w:tcPr>
            <w:tcW w:w="576" w:type="dxa"/>
            <w:vMerge w:val="continue"/>
            <w:tcBorders>
              <w:top w:val="nil"/>
              <w:left w:val="single" w:color="auto" w:sz="4" w:space="0"/>
              <w:bottom w:val="single" w:color="000000" w:sz="4" w:space="0"/>
              <w:right w:val="single" w:color="auto" w:sz="4" w:space="0"/>
            </w:tcBorders>
            <w:vAlign w:val="center"/>
          </w:tcPr>
          <w:p w14:paraId="31F75473">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26493285">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74FB8E39">
            <w:pPr>
              <w:widowControl/>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2100" w:type="dxa"/>
            <w:tcBorders>
              <w:top w:val="nil"/>
              <w:left w:val="nil"/>
              <w:bottom w:val="single" w:color="auto" w:sz="4" w:space="0"/>
              <w:right w:val="single" w:color="auto" w:sz="4" w:space="0"/>
            </w:tcBorders>
            <w:shd w:val="clear" w:color="auto" w:fill="auto"/>
            <w:vAlign w:val="center"/>
          </w:tcPr>
          <w:p w14:paraId="23A6D46C">
            <w:pPr>
              <w:widowControl/>
              <w:jc w:val="center"/>
              <w:rPr>
                <w:rFonts w:ascii="宋体" w:hAnsi="宋体" w:eastAsia="宋体" w:cs="宋体"/>
                <w:kern w:val="0"/>
                <w:sz w:val="15"/>
                <w:szCs w:val="15"/>
              </w:rPr>
            </w:pPr>
            <w:r>
              <w:rPr>
                <w:rFonts w:hint="eastAsia" w:ascii="宋体" w:hAnsi="宋体" w:eastAsia="宋体" w:cs="宋体"/>
                <w:kern w:val="0"/>
                <w:sz w:val="15"/>
                <w:szCs w:val="15"/>
              </w:rPr>
              <w:t>军事理论</w:t>
            </w:r>
          </w:p>
        </w:tc>
        <w:tc>
          <w:tcPr>
            <w:tcW w:w="531" w:type="dxa"/>
            <w:tcBorders>
              <w:top w:val="nil"/>
              <w:left w:val="nil"/>
              <w:bottom w:val="single" w:color="auto" w:sz="4" w:space="0"/>
              <w:right w:val="single" w:color="auto" w:sz="4" w:space="0"/>
            </w:tcBorders>
            <w:shd w:val="clear" w:color="auto" w:fill="auto"/>
            <w:vAlign w:val="center"/>
          </w:tcPr>
          <w:p w14:paraId="2733C6EC">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89" w:type="dxa"/>
            <w:tcBorders>
              <w:top w:val="nil"/>
              <w:left w:val="nil"/>
              <w:bottom w:val="single" w:color="auto" w:sz="4" w:space="0"/>
              <w:right w:val="single" w:color="auto" w:sz="4" w:space="0"/>
            </w:tcBorders>
            <w:shd w:val="clear" w:color="auto" w:fill="auto"/>
            <w:vAlign w:val="center"/>
          </w:tcPr>
          <w:p w14:paraId="0B811433">
            <w:pPr>
              <w:widowControl/>
              <w:jc w:val="center"/>
              <w:rPr>
                <w:rFonts w:ascii="宋体" w:hAnsi="宋体" w:eastAsia="宋体" w:cs="宋体"/>
                <w:kern w:val="0"/>
                <w:sz w:val="18"/>
                <w:szCs w:val="18"/>
              </w:rPr>
            </w:pPr>
            <w:r>
              <w:rPr>
                <w:rFonts w:hint="eastAsia" w:ascii="宋体" w:hAnsi="宋体" w:eastAsia="宋体" w:cs="宋体"/>
                <w:kern w:val="0"/>
                <w:sz w:val="18"/>
                <w:szCs w:val="18"/>
              </w:rPr>
              <w:t>36</w:t>
            </w:r>
          </w:p>
        </w:tc>
        <w:tc>
          <w:tcPr>
            <w:tcW w:w="580" w:type="dxa"/>
            <w:tcBorders>
              <w:top w:val="nil"/>
              <w:left w:val="nil"/>
              <w:bottom w:val="single" w:color="auto" w:sz="4" w:space="0"/>
              <w:right w:val="single" w:color="auto" w:sz="4" w:space="0"/>
            </w:tcBorders>
            <w:shd w:val="clear" w:color="auto" w:fill="auto"/>
            <w:vAlign w:val="center"/>
          </w:tcPr>
          <w:p w14:paraId="41670042">
            <w:pPr>
              <w:widowControl/>
              <w:jc w:val="center"/>
              <w:rPr>
                <w:rFonts w:ascii="宋体" w:hAnsi="宋体" w:eastAsia="宋体" w:cs="宋体"/>
                <w:kern w:val="0"/>
                <w:sz w:val="18"/>
                <w:szCs w:val="18"/>
              </w:rPr>
            </w:pPr>
            <w:r>
              <w:rPr>
                <w:rFonts w:hint="eastAsia" w:ascii="宋体" w:hAnsi="宋体" w:eastAsia="宋体" w:cs="宋体"/>
                <w:kern w:val="0"/>
                <w:sz w:val="18"/>
                <w:szCs w:val="18"/>
              </w:rPr>
              <w:t>36</w:t>
            </w:r>
          </w:p>
        </w:tc>
        <w:tc>
          <w:tcPr>
            <w:tcW w:w="580" w:type="dxa"/>
            <w:tcBorders>
              <w:top w:val="nil"/>
              <w:left w:val="nil"/>
              <w:bottom w:val="single" w:color="auto" w:sz="4" w:space="0"/>
              <w:right w:val="single" w:color="auto" w:sz="4" w:space="0"/>
            </w:tcBorders>
            <w:shd w:val="clear" w:color="auto" w:fill="auto"/>
            <w:vAlign w:val="center"/>
          </w:tcPr>
          <w:p w14:paraId="04E92F0A">
            <w:pPr>
              <w:widowControl/>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56" w:type="dxa"/>
            <w:tcBorders>
              <w:top w:val="nil"/>
              <w:left w:val="nil"/>
              <w:bottom w:val="single" w:color="auto" w:sz="4" w:space="0"/>
              <w:right w:val="single" w:color="auto" w:sz="4" w:space="0"/>
            </w:tcBorders>
            <w:shd w:val="clear" w:color="auto" w:fill="auto"/>
            <w:vAlign w:val="center"/>
          </w:tcPr>
          <w:p w14:paraId="7E51CACB">
            <w:pPr>
              <w:widowControl/>
              <w:jc w:val="center"/>
              <w:rPr>
                <w:rFonts w:ascii="宋体" w:hAnsi="宋体" w:eastAsia="宋体" w:cs="宋体"/>
                <w:kern w:val="0"/>
                <w:sz w:val="18"/>
                <w:szCs w:val="18"/>
              </w:rPr>
            </w:pPr>
            <w:r>
              <w:rPr>
                <w:rFonts w:hint="eastAsia" w:ascii="宋体" w:hAnsi="宋体" w:eastAsia="宋体" w:cs="宋体"/>
                <w:kern w:val="0"/>
                <w:sz w:val="18"/>
                <w:szCs w:val="18"/>
              </w:rPr>
              <w:t>36</w:t>
            </w:r>
          </w:p>
        </w:tc>
        <w:tc>
          <w:tcPr>
            <w:tcW w:w="576" w:type="dxa"/>
            <w:tcBorders>
              <w:top w:val="nil"/>
              <w:left w:val="nil"/>
              <w:bottom w:val="single" w:color="auto" w:sz="4" w:space="0"/>
              <w:right w:val="single" w:color="auto" w:sz="4" w:space="0"/>
            </w:tcBorders>
            <w:shd w:val="clear" w:color="auto" w:fill="auto"/>
            <w:vAlign w:val="center"/>
          </w:tcPr>
          <w:p w14:paraId="6DDE7973">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200FB4E6">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79791A37">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6079F955">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62E7273F">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0B042F97">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1134" w:type="dxa"/>
            <w:tcBorders>
              <w:top w:val="nil"/>
              <w:left w:val="nil"/>
              <w:bottom w:val="single" w:color="auto" w:sz="4" w:space="0"/>
              <w:right w:val="single" w:color="auto" w:sz="4" w:space="0"/>
            </w:tcBorders>
            <w:shd w:val="clear" w:color="auto" w:fill="auto"/>
            <w:vAlign w:val="center"/>
          </w:tcPr>
          <w:p w14:paraId="16C7E5CC">
            <w:pPr>
              <w:widowControl/>
              <w:jc w:val="center"/>
              <w:rPr>
                <w:rFonts w:ascii="宋体" w:hAnsi="宋体" w:eastAsia="宋体" w:cs="宋体"/>
                <w:kern w:val="0"/>
                <w:sz w:val="18"/>
                <w:szCs w:val="18"/>
              </w:rPr>
            </w:pPr>
            <w:r>
              <w:rPr>
                <w:rFonts w:hint="eastAsia" w:ascii="宋体" w:hAnsi="宋体" w:eastAsia="宋体" w:cs="宋体"/>
                <w:kern w:val="0"/>
                <w:sz w:val="18"/>
                <w:szCs w:val="18"/>
              </w:rPr>
              <w:t>线上</w:t>
            </w:r>
          </w:p>
        </w:tc>
      </w:tr>
      <w:tr w14:paraId="71A57891">
        <w:tblPrEx>
          <w:tblCellMar>
            <w:top w:w="0" w:type="dxa"/>
            <w:left w:w="108" w:type="dxa"/>
            <w:bottom w:w="0" w:type="dxa"/>
            <w:right w:w="108" w:type="dxa"/>
          </w:tblCellMar>
        </w:tblPrEx>
        <w:trPr>
          <w:trHeight w:val="402" w:hRule="atLeast"/>
        </w:trPr>
        <w:tc>
          <w:tcPr>
            <w:tcW w:w="576" w:type="dxa"/>
            <w:vMerge w:val="continue"/>
            <w:tcBorders>
              <w:top w:val="nil"/>
              <w:left w:val="single" w:color="auto" w:sz="4" w:space="0"/>
              <w:bottom w:val="single" w:color="000000" w:sz="4" w:space="0"/>
              <w:right w:val="single" w:color="auto" w:sz="4" w:space="0"/>
            </w:tcBorders>
            <w:vAlign w:val="center"/>
          </w:tcPr>
          <w:p w14:paraId="5A057D9D">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6DA66630">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07476BBB">
            <w:pPr>
              <w:widowControl/>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2100" w:type="dxa"/>
            <w:tcBorders>
              <w:top w:val="nil"/>
              <w:left w:val="nil"/>
              <w:bottom w:val="single" w:color="auto" w:sz="4" w:space="0"/>
              <w:right w:val="single" w:color="auto" w:sz="4" w:space="0"/>
            </w:tcBorders>
            <w:shd w:val="clear" w:color="auto" w:fill="auto"/>
            <w:vAlign w:val="center"/>
          </w:tcPr>
          <w:p w14:paraId="28F26D3A">
            <w:pPr>
              <w:widowControl/>
              <w:jc w:val="center"/>
              <w:rPr>
                <w:rFonts w:ascii="宋体" w:hAnsi="宋体" w:eastAsia="宋体" w:cs="宋体"/>
                <w:kern w:val="0"/>
                <w:sz w:val="15"/>
                <w:szCs w:val="15"/>
              </w:rPr>
            </w:pPr>
            <w:r>
              <w:rPr>
                <w:rFonts w:hint="eastAsia" w:ascii="宋体" w:hAnsi="宋体" w:eastAsia="宋体" w:cs="宋体"/>
                <w:kern w:val="0"/>
                <w:sz w:val="15"/>
                <w:szCs w:val="15"/>
              </w:rPr>
              <w:t>军事技能及入学教育</w:t>
            </w:r>
          </w:p>
        </w:tc>
        <w:tc>
          <w:tcPr>
            <w:tcW w:w="531" w:type="dxa"/>
            <w:tcBorders>
              <w:top w:val="nil"/>
              <w:left w:val="nil"/>
              <w:bottom w:val="single" w:color="auto" w:sz="4" w:space="0"/>
              <w:right w:val="single" w:color="auto" w:sz="4" w:space="0"/>
            </w:tcBorders>
            <w:shd w:val="clear" w:color="auto" w:fill="auto"/>
            <w:vAlign w:val="center"/>
          </w:tcPr>
          <w:p w14:paraId="605811AA">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89" w:type="dxa"/>
            <w:tcBorders>
              <w:top w:val="nil"/>
              <w:left w:val="nil"/>
              <w:bottom w:val="single" w:color="auto" w:sz="4" w:space="0"/>
              <w:right w:val="single" w:color="auto" w:sz="4" w:space="0"/>
            </w:tcBorders>
            <w:shd w:val="clear" w:color="auto" w:fill="auto"/>
            <w:vAlign w:val="center"/>
          </w:tcPr>
          <w:p w14:paraId="6EAE0459">
            <w:pPr>
              <w:widowControl/>
              <w:jc w:val="center"/>
              <w:rPr>
                <w:rFonts w:ascii="宋体" w:hAnsi="宋体" w:eastAsia="宋体" w:cs="宋体"/>
                <w:kern w:val="0"/>
                <w:sz w:val="18"/>
                <w:szCs w:val="18"/>
              </w:rPr>
            </w:pPr>
            <w:r>
              <w:rPr>
                <w:rFonts w:hint="eastAsia" w:ascii="宋体" w:hAnsi="宋体" w:eastAsia="宋体" w:cs="宋体"/>
                <w:kern w:val="0"/>
                <w:sz w:val="18"/>
                <w:szCs w:val="18"/>
              </w:rPr>
              <w:t>120</w:t>
            </w:r>
          </w:p>
        </w:tc>
        <w:tc>
          <w:tcPr>
            <w:tcW w:w="580" w:type="dxa"/>
            <w:tcBorders>
              <w:top w:val="nil"/>
              <w:left w:val="nil"/>
              <w:bottom w:val="single" w:color="auto" w:sz="4" w:space="0"/>
              <w:right w:val="single" w:color="auto" w:sz="4" w:space="0"/>
            </w:tcBorders>
            <w:shd w:val="clear" w:color="auto" w:fill="auto"/>
            <w:vAlign w:val="center"/>
          </w:tcPr>
          <w:p w14:paraId="289B7CF1">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580" w:type="dxa"/>
            <w:tcBorders>
              <w:top w:val="nil"/>
              <w:left w:val="nil"/>
              <w:bottom w:val="single" w:color="auto" w:sz="4" w:space="0"/>
              <w:right w:val="single" w:color="auto" w:sz="4" w:space="0"/>
            </w:tcBorders>
            <w:shd w:val="clear" w:color="auto" w:fill="auto"/>
            <w:vAlign w:val="center"/>
          </w:tcPr>
          <w:p w14:paraId="4CFEB0E6">
            <w:pPr>
              <w:widowControl/>
              <w:jc w:val="center"/>
              <w:rPr>
                <w:rFonts w:ascii="宋体" w:hAnsi="宋体" w:eastAsia="宋体" w:cs="宋体"/>
                <w:kern w:val="0"/>
                <w:sz w:val="18"/>
                <w:szCs w:val="18"/>
              </w:rPr>
            </w:pPr>
            <w:r>
              <w:rPr>
                <w:rFonts w:hint="eastAsia" w:ascii="宋体" w:hAnsi="宋体" w:eastAsia="宋体" w:cs="宋体"/>
                <w:kern w:val="0"/>
                <w:sz w:val="18"/>
                <w:szCs w:val="18"/>
              </w:rPr>
              <w:t>112</w:t>
            </w:r>
          </w:p>
        </w:tc>
        <w:tc>
          <w:tcPr>
            <w:tcW w:w="756" w:type="dxa"/>
            <w:tcBorders>
              <w:top w:val="nil"/>
              <w:left w:val="nil"/>
              <w:bottom w:val="single" w:color="auto" w:sz="4" w:space="0"/>
              <w:right w:val="single" w:color="auto" w:sz="4" w:space="0"/>
            </w:tcBorders>
            <w:shd w:val="clear" w:color="auto" w:fill="auto"/>
            <w:vAlign w:val="center"/>
          </w:tcPr>
          <w:p w14:paraId="11233CA7">
            <w:pPr>
              <w:widowControl/>
              <w:jc w:val="center"/>
              <w:rPr>
                <w:rFonts w:ascii="宋体" w:hAnsi="宋体" w:eastAsia="宋体" w:cs="宋体"/>
                <w:kern w:val="0"/>
                <w:sz w:val="18"/>
                <w:szCs w:val="18"/>
              </w:rPr>
            </w:pPr>
            <w:r>
              <w:rPr>
                <w:rFonts w:hint="eastAsia" w:ascii="宋体" w:hAnsi="宋体" w:eastAsia="宋体" w:cs="宋体"/>
                <w:kern w:val="0"/>
                <w:sz w:val="18"/>
                <w:szCs w:val="18"/>
              </w:rPr>
              <w:t>112</w:t>
            </w:r>
          </w:p>
        </w:tc>
        <w:tc>
          <w:tcPr>
            <w:tcW w:w="576" w:type="dxa"/>
            <w:tcBorders>
              <w:top w:val="nil"/>
              <w:left w:val="nil"/>
              <w:bottom w:val="single" w:color="auto" w:sz="4" w:space="0"/>
              <w:right w:val="single" w:color="auto" w:sz="4" w:space="0"/>
            </w:tcBorders>
            <w:shd w:val="clear" w:color="auto" w:fill="auto"/>
            <w:vAlign w:val="center"/>
          </w:tcPr>
          <w:p w14:paraId="0933DDEE">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22E0E6AC">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496822D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4D3C200F">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382D4A55">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27CF6759">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1134" w:type="dxa"/>
            <w:tcBorders>
              <w:top w:val="nil"/>
              <w:left w:val="nil"/>
              <w:bottom w:val="single" w:color="auto" w:sz="4" w:space="0"/>
              <w:right w:val="single" w:color="auto" w:sz="4" w:space="0"/>
            </w:tcBorders>
            <w:shd w:val="clear" w:color="auto" w:fill="auto"/>
            <w:vAlign w:val="center"/>
          </w:tcPr>
          <w:p w14:paraId="2CA5F66E">
            <w:pPr>
              <w:widowControl/>
              <w:jc w:val="center"/>
              <w:rPr>
                <w:rFonts w:ascii="宋体" w:hAnsi="宋体" w:eastAsia="宋体" w:cs="宋体"/>
                <w:kern w:val="0"/>
                <w:sz w:val="18"/>
                <w:szCs w:val="18"/>
              </w:rPr>
            </w:pPr>
            <w:r>
              <w:rPr>
                <w:rFonts w:hint="eastAsia" w:ascii="宋体" w:hAnsi="宋体" w:eastAsia="宋体" w:cs="宋体"/>
                <w:kern w:val="0"/>
                <w:sz w:val="18"/>
                <w:szCs w:val="18"/>
              </w:rPr>
              <w:t>2周</w:t>
            </w:r>
          </w:p>
        </w:tc>
      </w:tr>
      <w:tr w14:paraId="402F9BFC">
        <w:tblPrEx>
          <w:tblCellMar>
            <w:top w:w="0" w:type="dxa"/>
            <w:left w:w="108" w:type="dxa"/>
            <w:bottom w:w="0" w:type="dxa"/>
            <w:right w:w="108" w:type="dxa"/>
          </w:tblCellMar>
        </w:tblPrEx>
        <w:trPr>
          <w:trHeight w:val="360" w:hRule="atLeast"/>
        </w:trPr>
        <w:tc>
          <w:tcPr>
            <w:tcW w:w="576" w:type="dxa"/>
            <w:vMerge w:val="continue"/>
            <w:tcBorders>
              <w:top w:val="nil"/>
              <w:left w:val="single" w:color="auto" w:sz="4" w:space="0"/>
              <w:bottom w:val="single" w:color="000000" w:sz="4" w:space="0"/>
              <w:right w:val="single" w:color="auto" w:sz="4" w:space="0"/>
            </w:tcBorders>
            <w:vAlign w:val="center"/>
          </w:tcPr>
          <w:p w14:paraId="7E562CF4">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410F9450">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380906D3">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2100" w:type="dxa"/>
            <w:tcBorders>
              <w:top w:val="nil"/>
              <w:left w:val="nil"/>
              <w:bottom w:val="single" w:color="auto" w:sz="4" w:space="0"/>
              <w:right w:val="single" w:color="auto" w:sz="4" w:space="0"/>
            </w:tcBorders>
            <w:shd w:val="clear" w:color="000000" w:fill="FFFFFF"/>
            <w:vAlign w:val="center"/>
          </w:tcPr>
          <w:p w14:paraId="5019A964">
            <w:pPr>
              <w:widowControl/>
              <w:jc w:val="center"/>
              <w:rPr>
                <w:rFonts w:ascii="宋体" w:hAnsi="宋体" w:eastAsia="宋体" w:cs="宋体"/>
                <w:kern w:val="0"/>
                <w:sz w:val="15"/>
                <w:szCs w:val="15"/>
              </w:rPr>
            </w:pPr>
            <w:r>
              <w:rPr>
                <w:rFonts w:hint="eastAsia" w:ascii="宋体" w:hAnsi="宋体" w:eastAsia="宋体" w:cs="宋体"/>
                <w:kern w:val="0"/>
                <w:sz w:val="15"/>
                <w:szCs w:val="15"/>
              </w:rPr>
              <w:t xml:space="preserve">信息技术与人工智能             </w:t>
            </w:r>
          </w:p>
        </w:tc>
        <w:tc>
          <w:tcPr>
            <w:tcW w:w="531" w:type="dxa"/>
            <w:tcBorders>
              <w:top w:val="nil"/>
              <w:left w:val="nil"/>
              <w:bottom w:val="single" w:color="auto" w:sz="4" w:space="0"/>
              <w:right w:val="single" w:color="auto" w:sz="4" w:space="0"/>
            </w:tcBorders>
            <w:shd w:val="clear" w:color="000000" w:fill="FFFFFF"/>
            <w:vAlign w:val="center"/>
          </w:tcPr>
          <w:p w14:paraId="627B5AA4">
            <w:pPr>
              <w:widowControl/>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489" w:type="dxa"/>
            <w:tcBorders>
              <w:top w:val="nil"/>
              <w:left w:val="nil"/>
              <w:bottom w:val="single" w:color="auto" w:sz="4" w:space="0"/>
              <w:right w:val="single" w:color="auto" w:sz="4" w:space="0"/>
            </w:tcBorders>
            <w:shd w:val="clear" w:color="000000" w:fill="FFFFFF"/>
            <w:vAlign w:val="center"/>
          </w:tcPr>
          <w:p w14:paraId="46EEA33E">
            <w:pPr>
              <w:widowControl/>
              <w:jc w:val="center"/>
              <w:rPr>
                <w:rFonts w:ascii="宋体" w:hAnsi="宋体" w:eastAsia="宋体" w:cs="宋体"/>
                <w:kern w:val="0"/>
                <w:sz w:val="18"/>
                <w:szCs w:val="18"/>
              </w:rPr>
            </w:pPr>
            <w:r>
              <w:rPr>
                <w:rFonts w:hint="eastAsia" w:ascii="宋体" w:hAnsi="宋体" w:eastAsia="宋体" w:cs="宋体"/>
                <w:kern w:val="0"/>
                <w:sz w:val="18"/>
                <w:szCs w:val="18"/>
              </w:rPr>
              <w:t>56</w:t>
            </w:r>
          </w:p>
        </w:tc>
        <w:tc>
          <w:tcPr>
            <w:tcW w:w="580" w:type="dxa"/>
            <w:tcBorders>
              <w:top w:val="nil"/>
              <w:left w:val="nil"/>
              <w:bottom w:val="single" w:color="auto" w:sz="4" w:space="0"/>
              <w:right w:val="single" w:color="auto" w:sz="4" w:space="0"/>
            </w:tcBorders>
            <w:shd w:val="clear" w:color="000000" w:fill="FFFFFF"/>
            <w:vAlign w:val="center"/>
          </w:tcPr>
          <w:p w14:paraId="101189B5">
            <w:pPr>
              <w:widowControl/>
              <w:jc w:val="center"/>
              <w:rPr>
                <w:rFonts w:ascii="宋体" w:hAnsi="宋体" w:eastAsia="宋体" w:cs="宋体"/>
                <w:kern w:val="0"/>
                <w:sz w:val="18"/>
                <w:szCs w:val="18"/>
              </w:rPr>
            </w:pPr>
            <w:r>
              <w:rPr>
                <w:rFonts w:hint="eastAsia" w:ascii="宋体" w:hAnsi="宋体" w:eastAsia="宋体" w:cs="宋体"/>
                <w:kern w:val="0"/>
                <w:sz w:val="18"/>
                <w:szCs w:val="18"/>
              </w:rPr>
              <w:t>28</w:t>
            </w:r>
          </w:p>
        </w:tc>
        <w:tc>
          <w:tcPr>
            <w:tcW w:w="580" w:type="dxa"/>
            <w:tcBorders>
              <w:top w:val="nil"/>
              <w:left w:val="nil"/>
              <w:bottom w:val="single" w:color="auto" w:sz="4" w:space="0"/>
              <w:right w:val="single" w:color="auto" w:sz="4" w:space="0"/>
            </w:tcBorders>
            <w:shd w:val="clear" w:color="000000" w:fill="FFFFFF"/>
            <w:vAlign w:val="center"/>
          </w:tcPr>
          <w:p w14:paraId="4AFCC8E9">
            <w:pPr>
              <w:widowControl/>
              <w:jc w:val="center"/>
              <w:rPr>
                <w:rFonts w:ascii="宋体" w:hAnsi="宋体" w:eastAsia="宋体" w:cs="宋体"/>
                <w:kern w:val="0"/>
                <w:sz w:val="18"/>
                <w:szCs w:val="18"/>
              </w:rPr>
            </w:pPr>
            <w:r>
              <w:rPr>
                <w:rFonts w:hint="eastAsia" w:ascii="宋体" w:hAnsi="宋体" w:eastAsia="宋体" w:cs="宋体"/>
                <w:kern w:val="0"/>
                <w:sz w:val="18"/>
                <w:szCs w:val="18"/>
              </w:rPr>
              <w:t>28</w:t>
            </w:r>
          </w:p>
        </w:tc>
        <w:tc>
          <w:tcPr>
            <w:tcW w:w="756" w:type="dxa"/>
            <w:tcBorders>
              <w:top w:val="nil"/>
              <w:left w:val="nil"/>
              <w:bottom w:val="single" w:color="auto" w:sz="4" w:space="0"/>
              <w:right w:val="single" w:color="auto" w:sz="4" w:space="0"/>
            </w:tcBorders>
            <w:shd w:val="clear" w:color="000000" w:fill="FFFFFF"/>
            <w:vAlign w:val="center"/>
          </w:tcPr>
          <w:p w14:paraId="685F6DC7">
            <w:pPr>
              <w:widowControl/>
              <w:jc w:val="center"/>
              <w:rPr>
                <w:rFonts w:ascii="宋体" w:hAnsi="宋体" w:eastAsia="宋体" w:cs="宋体"/>
                <w:kern w:val="0"/>
                <w:sz w:val="18"/>
                <w:szCs w:val="18"/>
              </w:rPr>
            </w:pPr>
            <w:r>
              <w:rPr>
                <w:rFonts w:hint="eastAsia" w:ascii="宋体" w:hAnsi="宋体" w:eastAsia="宋体" w:cs="宋体"/>
                <w:kern w:val="0"/>
                <w:sz w:val="18"/>
                <w:szCs w:val="18"/>
              </w:rPr>
              <w:t>4*14</w:t>
            </w:r>
          </w:p>
        </w:tc>
        <w:tc>
          <w:tcPr>
            <w:tcW w:w="576" w:type="dxa"/>
            <w:tcBorders>
              <w:top w:val="nil"/>
              <w:left w:val="nil"/>
              <w:bottom w:val="nil"/>
              <w:right w:val="nil"/>
            </w:tcBorders>
            <w:shd w:val="clear" w:color="000000" w:fill="FFFFFF"/>
            <w:noWrap/>
            <w:vAlign w:val="center"/>
          </w:tcPr>
          <w:p w14:paraId="4FA4D0F0">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40" w:type="dxa"/>
            <w:tcBorders>
              <w:top w:val="nil"/>
              <w:left w:val="single" w:color="auto" w:sz="4" w:space="0"/>
              <w:bottom w:val="single" w:color="auto" w:sz="4" w:space="0"/>
              <w:right w:val="single" w:color="auto" w:sz="4" w:space="0"/>
            </w:tcBorders>
            <w:shd w:val="clear" w:color="000000" w:fill="FFFFFF"/>
            <w:vAlign w:val="center"/>
          </w:tcPr>
          <w:p w14:paraId="4A501149">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000000" w:fill="FFFFFF"/>
            <w:vAlign w:val="center"/>
          </w:tcPr>
          <w:p w14:paraId="090359F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000000" w:fill="FFFFFF"/>
            <w:vAlign w:val="center"/>
          </w:tcPr>
          <w:p w14:paraId="47F38D28">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000000" w:fill="FFFFFF"/>
            <w:vAlign w:val="center"/>
          </w:tcPr>
          <w:p w14:paraId="55714EC8">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7E1EBD8E">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31CC72EF">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76EF4B31">
        <w:tblPrEx>
          <w:tblCellMar>
            <w:top w:w="0" w:type="dxa"/>
            <w:left w:w="108" w:type="dxa"/>
            <w:bottom w:w="0" w:type="dxa"/>
            <w:right w:w="108" w:type="dxa"/>
          </w:tblCellMar>
        </w:tblPrEx>
        <w:trPr>
          <w:trHeight w:val="360" w:hRule="atLeast"/>
        </w:trPr>
        <w:tc>
          <w:tcPr>
            <w:tcW w:w="576" w:type="dxa"/>
            <w:vMerge w:val="continue"/>
            <w:tcBorders>
              <w:top w:val="nil"/>
              <w:left w:val="single" w:color="auto" w:sz="4" w:space="0"/>
              <w:bottom w:val="single" w:color="000000" w:sz="4" w:space="0"/>
              <w:right w:val="single" w:color="auto" w:sz="4" w:space="0"/>
            </w:tcBorders>
            <w:vAlign w:val="center"/>
          </w:tcPr>
          <w:p w14:paraId="129962DD">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7D0B8FC3">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74C70F30">
            <w:pPr>
              <w:widowControl/>
              <w:jc w:val="center"/>
              <w:rPr>
                <w:rFonts w:ascii="宋体" w:hAnsi="宋体" w:eastAsia="宋体" w:cs="宋体"/>
                <w:kern w:val="0"/>
                <w:sz w:val="18"/>
                <w:szCs w:val="18"/>
              </w:rPr>
            </w:pPr>
            <w:r>
              <w:rPr>
                <w:rFonts w:hint="eastAsia" w:ascii="宋体" w:hAnsi="宋体" w:eastAsia="宋体" w:cs="宋体"/>
                <w:kern w:val="0"/>
                <w:sz w:val="18"/>
                <w:szCs w:val="18"/>
              </w:rPr>
              <w:t>9</w:t>
            </w:r>
          </w:p>
        </w:tc>
        <w:tc>
          <w:tcPr>
            <w:tcW w:w="2100" w:type="dxa"/>
            <w:tcBorders>
              <w:top w:val="nil"/>
              <w:left w:val="nil"/>
              <w:bottom w:val="nil"/>
              <w:right w:val="single" w:color="auto" w:sz="4" w:space="0"/>
            </w:tcBorders>
            <w:shd w:val="clear" w:color="auto" w:fill="auto"/>
            <w:vAlign w:val="center"/>
          </w:tcPr>
          <w:p w14:paraId="4EBD4CD8">
            <w:pPr>
              <w:widowControl/>
              <w:jc w:val="center"/>
              <w:rPr>
                <w:rFonts w:ascii="宋体" w:hAnsi="宋体" w:eastAsia="宋体" w:cs="宋体"/>
                <w:kern w:val="0"/>
                <w:sz w:val="15"/>
                <w:szCs w:val="15"/>
              </w:rPr>
            </w:pPr>
            <w:r>
              <w:rPr>
                <w:rFonts w:hint="eastAsia" w:ascii="宋体" w:hAnsi="宋体" w:eastAsia="宋体" w:cs="宋体"/>
                <w:kern w:val="0"/>
                <w:sz w:val="15"/>
                <w:szCs w:val="15"/>
              </w:rPr>
              <w:t xml:space="preserve">大学体育          </w:t>
            </w:r>
          </w:p>
        </w:tc>
        <w:tc>
          <w:tcPr>
            <w:tcW w:w="531" w:type="dxa"/>
            <w:tcBorders>
              <w:top w:val="nil"/>
              <w:left w:val="nil"/>
              <w:bottom w:val="single" w:color="auto" w:sz="4" w:space="0"/>
              <w:right w:val="single" w:color="auto" w:sz="4" w:space="0"/>
            </w:tcBorders>
            <w:shd w:val="clear" w:color="auto" w:fill="auto"/>
            <w:vAlign w:val="center"/>
          </w:tcPr>
          <w:p w14:paraId="1A039EA1">
            <w:pPr>
              <w:widowControl/>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489" w:type="dxa"/>
            <w:tcBorders>
              <w:top w:val="nil"/>
              <w:left w:val="nil"/>
              <w:bottom w:val="single" w:color="auto" w:sz="4" w:space="0"/>
              <w:right w:val="single" w:color="auto" w:sz="4" w:space="0"/>
            </w:tcBorders>
            <w:shd w:val="clear" w:color="auto" w:fill="auto"/>
            <w:vAlign w:val="center"/>
          </w:tcPr>
          <w:p w14:paraId="0EF2BB40">
            <w:pPr>
              <w:widowControl/>
              <w:jc w:val="center"/>
              <w:rPr>
                <w:rFonts w:ascii="宋体" w:hAnsi="宋体" w:eastAsia="宋体" w:cs="宋体"/>
                <w:kern w:val="0"/>
                <w:sz w:val="18"/>
                <w:szCs w:val="18"/>
              </w:rPr>
            </w:pPr>
            <w:r>
              <w:rPr>
                <w:rFonts w:hint="eastAsia" w:ascii="宋体" w:hAnsi="宋体" w:eastAsia="宋体" w:cs="宋体"/>
                <w:kern w:val="0"/>
                <w:sz w:val="18"/>
                <w:szCs w:val="18"/>
              </w:rPr>
              <w:t>108</w:t>
            </w:r>
          </w:p>
        </w:tc>
        <w:tc>
          <w:tcPr>
            <w:tcW w:w="580" w:type="dxa"/>
            <w:tcBorders>
              <w:top w:val="nil"/>
              <w:left w:val="nil"/>
              <w:bottom w:val="single" w:color="auto" w:sz="4" w:space="0"/>
              <w:right w:val="single" w:color="auto" w:sz="4" w:space="0"/>
            </w:tcBorders>
            <w:shd w:val="clear" w:color="auto" w:fill="auto"/>
            <w:vAlign w:val="center"/>
          </w:tcPr>
          <w:p w14:paraId="46A06286">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580" w:type="dxa"/>
            <w:tcBorders>
              <w:top w:val="nil"/>
              <w:left w:val="nil"/>
              <w:bottom w:val="single" w:color="auto" w:sz="4" w:space="0"/>
              <w:right w:val="single" w:color="auto" w:sz="4" w:space="0"/>
            </w:tcBorders>
            <w:shd w:val="clear" w:color="auto" w:fill="auto"/>
            <w:vAlign w:val="center"/>
          </w:tcPr>
          <w:p w14:paraId="6AD09DB5">
            <w:pPr>
              <w:widowControl/>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756" w:type="dxa"/>
            <w:tcBorders>
              <w:top w:val="nil"/>
              <w:left w:val="nil"/>
              <w:bottom w:val="single" w:color="auto" w:sz="4" w:space="0"/>
              <w:right w:val="single" w:color="auto" w:sz="4" w:space="0"/>
            </w:tcBorders>
            <w:shd w:val="clear" w:color="auto" w:fill="auto"/>
            <w:vAlign w:val="center"/>
          </w:tcPr>
          <w:p w14:paraId="65DDFE5D">
            <w:pPr>
              <w:widowControl/>
              <w:jc w:val="center"/>
              <w:rPr>
                <w:rFonts w:ascii="宋体" w:hAnsi="宋体" w:eastAsia="宋体" w:cs="宋体"/>
                <w:kern w:val="0"/>
                <w:sz w:val="18"/>
                <w:szCs w:val="18"/>
              </w:rPr>
            </w:pPr>
            <w:r>
              <w:rPr>
                <w:rFonts w:hint="eastAsia" w:ascii="宋体" w:hAnsi="宋体" w:eastAsia="宋体" w:cs="宋体"/>
                <w:kern w:val="0"/>
                <w:sz w:val="18"/>
                <w:szCs w:val="18"/>
              </w:rPr>
              <w:t>2*16+4</w:t>
            </w:r>
          </w:p>
        </w:tc>
        <w:tc>
          <w:tcPr>
            <w:tcW w:w="576" w:type="dxa"/>
            <w:tcBorders>
              <w:top w:val="single" w:color="auto" w:sz="4" w:space="0"/>
              <w:left w:val="nil"/>
              <w:bottom w:val="single" w:color="auto" w:sz="4" w:space="0"/>
              <w:right w:val="single" w:color="auto" w:sz="4" w:space="0"/>
            </w:tcBorders>
            <w:shd w:val="clear" w:color="auto" w:fill="auto"/>
            <w:vAlign w:val="center"/>
          </w:tcPr>
          <w:p w14:paraId="60239512">
            <w:pPr>
              <w:widowControl/>
              <w:jc w:val="center"/>
              <w:rPr>
                <w:rFonts w:ascii="宋体" w:hAnsi="宋体" w:eastAsia="宋体" w:cs="宋体"/>
                <w:kern w:val="0"/>
                <w:sz w:val="18"/>
                <w:szCs w:val="18"/>
              </w:rPr>
            </w:pPr>
            <w:r>
              <w:rPr>
                <w:rFonts w:hint="eastAsia" w:ascii="宋体" w:hAnsi="宋体" w:eastAsia="宋体" w:cs="宋体"/>
                <w:kern w:val="0"/>
                <w:sz w:val="18"/>
                <w:szCs w:val="18"/>
              </w:rPr>
              <w:t>2*18</w:t>
            </w:r>
          </w:p>
        </w:tc>
        <w:tc>
          <w:tcPr>
            <w:tcW w:w="740" w:type="dxa"/>
            <w:tcBorders>
              <w:top w:val="nil"/>
              <w:left w:val="nil"/>
              <w:bottom w:val="single" w:color="auto" w:sz="4" w:space="0"/>
              <w:right w:val="single" w:color="auto" w:sz="4" w:space="0"/>
            </w:tcBorders>
            <w:shd w:val="clear" w:color="auto" w:fill="auto"/>
            <w:vAlign w:val="center"/>
          </w:tcPr>
          <w:p w14:paraId="6E0EE281">
            <w:pPr>
              <w:widowControl/>
              <w:jc w:val="center"/>
              <w:rPr>
                <w:rFonts w:ascii="宋体" w:hAnsi="宋体" w:eastAsia="宋体" w:cs="宋体"/>
                <w:kern w:val="0"/>
                <w:sz w:val="18"/>
                <w:szCs w:val="18"/>
              </w:rPr>
            </w:pPr>
            <w:r>
              <w:rPr>
                <w:rFonts w:hint="eastAsia" w:ascii="宋体" w:hAnsi="宋体" w:eastAsia="宋体" w:cs="宋体"/>
                <w:kern w:val="0"/>
                <w:sz w:val="18"/>
                <w:szCs w:val="18"/>
              </w:rPr>
              <w:t>2*18</w:t>
            </w:r>
          </w:p>
        </w:tc>
        <w:tc>
          <w:tcPr>
            <w:tcW w:w="700" w:type="dxa"/>
            <w:tcBorders>
              <w:top w:val="nil"/>
              <w:left w:val="nil"/>
              <w:bottom w:val="single" w:color="auto" w:sz="4" w:space="0"/>
              <w:right w:val="single" w:color="auto" w:sz="4" w:space="0"/>
            </w:tcBorders>
            <w:shd w:val="clear" w:color="auto" w:fill="auto"/>
            <w:vAlign w:val="center"/>
          </w:tcPr>
          <w:p w14:paraId="5E204CC4">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3CBF9D94">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5B15C43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7EB3C554">
            <w:pPr>
              <w:widowControl/>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0A9E5DB0">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20C9678A">
        <w:tblPrEx>
          <w:tblCellMar>
            <w:top w:w="0" w:type="dxa"/>
            <w:left w:w="108" w:type="dxa"/>
            <w:bottom w:w="0" w:type="dxa"/>
            <w:right w:w="108" w:type="dxa"/>
          </w:tblCellMar>
        </w:tblPrEx>
        <w:trPr>
          <w:trHeight w:val="342" w:hRule="atLeast"/>
        </w:trPr>
        <w:tc>
          <w:tcPr>
            <w:tcW w:w="576" w:type="dxa"/>
            <w:vMerge w:val="continue"/>
            <w:tcBorders>
              <w:top w:val="nil"/>
              <w:left w:val="single" w:color="auto" w:sz="4" w:space="0"/>
              <w:bottom w:val="single" w:color="000000" w:sz="4" w:space="0"/>
              <w:right w:val="single" w:color="auto" w:sz="4" w:space="0"/>
            </w:tcBorders>
            <w:vAlign w:val="center"/>
          </w:tcPr>
          <w:p w14:paraId="0F38ED65">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56BC976B">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4BF346DB">
            <w:pPr>
              <w:widowControl/>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2100" w:type="dxa"/>
            <w:tcBorders>
              <w:top w:val="single" w:color="auto" w:sz="4" w:space="0"/>
              <w:left w:val="nil"/>
              <w:bottom w:val="single" w:color="auto" w:sz="4" w:space="0"/>
              <w:right w:val="single" w:color="auto" w:sz="4" w:space="0"/>
            </w:tcBorders>
            <w:shd w:val="clear" w:color="auto" w:fill="auto"/>
            <w:vAlign w:val="center"/>
          </w:tcPr>
          <w:p w14:paraId="7BAF1B34">
            <w:pPr>
              <w:widowControl/>
              <w:jc w:val="center"/>
              <w:rPr>
                <w:rFonts w:ascii="宋体" w:hAnsi="宋体" w:eastAsia="宋体" w:cs="宋体"/>
                <w:kern w:val="0"/>
                <w:sz w:val="15"/>
                <w:szCs w:val="15"/>
              </w:rPr>
            </w:pPr>
            <w:r>
              <w:rPr>
                <w:rFonts w:hint="eastAsia" w:ascii="宋体" w:hAnsi="宋体" w:eastAsia="宋体" w:cs="宋体"/>
                <w:kern w:val="0"/>
                <w:sz w:val="15"/>
                <w:szCs w:val="15"/>
              </w:rPr>
              <w:t xml:space="preserve">大学英语 </w:t>
            </w:r>
          </w:p>
        </w:tc>
        <w:tc>
          <w:tcPr>
            <w:tcW w:w="531" w:type="dxa"/>
            <w:tcBorders>
              <w:top w:val="nil"/>
              <w:left w:val="nil"/>
              <w:bottom w:val="nil"/>
              <w:right w:val="single" w:color="auto" w:sz="4" w:space="0"/>
            </w:tcBorders>
            <w:shd w:val="clear" w:color="auto" w:fill="auto"/>
            <w:vAlign w:val="center"/>
          </w:tcPr>
          <w:p w14:paraId="12247B1E">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489" w:type="dxa"/>
            <w:tcBorders>
              <w:top w:val="nil"/>
              <w:left w:val="nil"/>
              <w:bottom w:val="single" w:color="auto" w:sz="4" w:space="0"/>
              <w:right w:val="single" w:color="auto" w:sz="4" w:space="0"/>
            </w:tcBorders>
            <w:shd w:val="clear" w:color="auto" w:fill="auto"/>
            <w:vAlign w:val="center"/>
          </w:tcPr>
          <w:p w14:paraId="599607E5">
            <w:pPr>
              <w:widowControl/>
              <w:jc w:val="center"/>
              <w:rPr>
                <w:rFonts w:ascii="宋体" w:hAnsi="宋体" w:eastAsia="宋体" w:cs="宋体"/>
                <w:kern w:val="0"/>
                <w:sz w:val="18"/>
                <w:szCs w:val="18"/>
              </w:rPr>
            </w:pPr>
            <w:r>
              <w:rPr>
                <w:rFonts w:hint="eastAsia" w:ascii="宋体" w:hAnsi="宋体" w:eastAsia="宋体" w:cs="宋体"/>
                <w:kern w:val="0"/>
                <w:sz w:val="18"/>
                <w:szCs w:val="18"/>
              </w:rPr>
              <w:t>128</w:t>
            </w:r>
          </w:p>
        </w:tc>
        <w:tc>
          <w:tcPr>
            <w:tcW w:w="580" w:type="dxa"/>
            <w:tcBorders>
              <w:top w:val="nil"/>
              <w:left w:val="nil"/>
              <w:bottom w:val="single" w:color="auto" w:sz="4" w:space="0"/>
              <w:right w:val="single" w:color="auto" w:sz="4" w:space="0"/>
            </w:tcBorders>
            <w:shd w:val="clear" w:color="auto" w:fill="auto"/>
            <w:vAlign w:val="center"/>
          </w:tcPr>
          <w:p w14:paraId="7F536639">
            <w:pPr>
              <w:widowControl/>
              <w:jc w:val="center"/>
              <w:rPr>
                <w:rFonts w:ascii="宋体" w:hAnsi="宋体" w:eastAsia="宋体" w:cs="宋体"/>
                <w:kern w:val="0"/>
                <w:sz w:val="18"/>
                <w:szCs w:val="18"/>
              </w:rPr>
            </w:pPr>
            <w:r>
              <w:rPr>
                <w:rFonts w:hint="eastAsia" w:ascii="宋体" w:hAnsi="宋体" w:eastAsia="宋体" w:cs="宋体"/>
                <w:kern w:val="0"/>
                <w:sz w:val="18"/>
                <w:szCs w:val="18"/>
              </w:rPr>
              <w:t>112</w:t>
            </w:r>
          </w:p>
        </w:tc>
        <w:tc>
          <w:tcPr>
            <w:tcW w:w="580" w:type="dxa"/>
            <w:tcBorders>
              <w:top w:val="nil"/>
              <w:left w:val="nil"/>
              <w:bottom w:val="single" w:color="auto" w:sz="4" w:space="0"/>
              <w:right w:val="single" w:color="auto" w:sz="4" w:space="0"/>
            </w:tcBorders>
            <w:shd w:val="clear" w:color="auto" w:fill="auto"/>
            <w:vAlign w:val="center"/>
          </w:tcPr>
          <w:p w14:paraId="3E86E58D">
            <w:pPr>
              <w:widowControl/>
              <w:jc w:val="center"/>
              <w:rPr>
                <w:rFonts w:ascii="宋体" w:hAnsi="宋体" w:eastAsia="宋体" w:cs="宋体"/>
                <w:kern w:val="0"/>
                <w:sz w:val="18"/>
                <w:szCs w:val="18"/>
              </w:rPr>
            </w:pPr>
            <w:r>
              <w:rPr>
                <w:rFonts w:hint="eastAsia" w:ascii="宋体" w:hAnsi="宋体" w:eastAsia="宋体" w:cs="宋体"/>
                <w:kern w:val="0"/>
                <w:sz w:val="18"/>
                <w:szCs w:val="18"/>
              </w:rPr>
              <w:t>16</w:t>
            </w:r>
          </w:p>
        </w:tc>
        <w:tc>
          <w:tcPr>
            <w:tcW w:w="756" w:type="dxa"/>
            <w:tcBorders>
              <w:top w:val="nil"/>
              <w:left w:val="nil"/>
              <w:bottom w:val="single" w:color="auto" w:sz="4" w:space="0"/>
              <w:right w:val="single" w:color="auto" w:sz="4" w:space="0"/>
            </w:tcBorders>
            <w:shd w:val="clear" w:color="auto" w:fill="auto"/>
            <w:vAlign w:val="center"/>
          </w:tcPr>
          <w:p w14:paraId="10F92C2A">
            <w:pPr>
              <w:widowControl/>
              <w:jc w:val="center"/>
              <w:rPr>
                <w:rFonts w:ascii="宋体" w:hAnsi="宋体" w:eastAsia="宋体" w:cs="宋体"/>
                <w:kern w:val="0"/>
                <w:sz w:val="18"/>
                <w:szCs w:val="18"/>
              </w:rPr>
            </w:pPr>
            <w:r>
              <w:rPr>
                <w:rFonts w:hint="eastAsia" w:ascii="宋体" w:hAnsi="宋体" w:eastAsia="宋体" w:cs="宋体"/>
                <w:kern w:val="0"/>
                <w:sz w:val="18"/>
                <w:szCs w:val="18"/>
              </w:rPr>
              <w:t>4*14</w:t>
            </w:r>
          </w:p>
        </w:tc>
        <w:tc>
          <w:tcPr>
            <w:tcW w:w="576" w:type="dxa"/>
            <w:tcBorders>
              <w:top w:val="nil"/>
              <w:left w:val="nil"/>
              <w:bottom w:val="single" w:color="auto" w:sz="4" w:space="0"/>
              <w:right w:val="single" w:color="auto" w:sz="4" w:space="0"/>
            </w:tcBorders>
            <w:shd w:val="clear" w:color="auto" w:fill="auto"/>
            <w:vAlign w:val="center"/>
          </w:tcPr>
          <w:p w14:paraId="2DDE2AA0">
            <w:pPr>
              <w:widowControl/>
              <w:jc w:val="center"/>
              <w:rPr>
                <w:rFonts w:ascii="宋体" w:hAnsi="宋体" w:eastAsia="宋体" w:cs="宋体"/>
                <w:kern w:val="0"/>
                <w:sz w:val="18"/>
                <w:szCs w:val="18"/>
              </w:rPr>
            </w:pPr>
            <w:r>
              <w:rPr>
                <w:rFonts w:hint="eastAsia" w:ascii="宋体" w:hAnsi="宋体" w:eastAsia="宋体" w:cs="宋体"/>
                <w:kern w:val="0"/>
                <w:sz w:val="18"/>
                <w:szCs w:val="18"/>
              </w:rPr>
              <w:t>4*18</w:t>
            </w:r>
          </w:p>
        </w:tc>
        <w:tc>
          <w:tcPr>
            <w:tcW w:w="740" w:type="dxa"/>
            <w:tcBorders>
              <w:top w:val="nil"/>
              <w:left w:val="nil"/>
              <w:bottom w:val="single" w:color="auto" w:sz="4" w:space="0"/>
              <w:right w:val="single" w:color="auto" w:sz="4" w:space="0"/>
            </w:tcBorders>
            <w:shd w:val="clear" w:color="auto" w:fill="auto"/>
            <w:vAlign w:val="center"/>
          </w:tcPr>
          <w:p w14:paraId="1C22AB30">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0DCB8322">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3330091F">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402F0227">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77E69D17">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46FF4EB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57F155AE">
        <w:tblPrEx>
          <w:tblCellMar>
            <w:top w:w="0" w:type="dxa"/>
            <w:left w:w="108" w:type="dxa"/>
            <w:bottom w:w="0" w:type="dxa"/>
            <w:right w:w="108" w:type="dxa"/>
          </w:tblCellMar>
        </w:tblPrEx>
        <w:trPr>
          <w:trHeight w:val="360" w:hRule="atLeast"/>
        </w:trPr>
        <w:tc>
          <w:tcPr>
            <w:tcW w:w="576" w:type="dxa"/>
            <w:vMerge w:val="continue"/>
            <w:tcBorders>
              <w:top w:val="nil"/>
              <w:left w:val="single" w:color="auto" w:sz="4" w:space="0"/>
              <w:bottom w:val="single" w:color="000000" w:sz="4" w:space="0"/>
              <w:right w:val="single" w:color="auto" w:sz="4" w:space="0"/>
            </w:tcBorders>
            <w:vAlign w:val="center"/>
          </w:tcPr>
          <w:p w14:paraId="7E95DFD3">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3A394631">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65518F93">
            <w:pPr>
              <w:widowControl/>
              <w:jc w:val="center"/>
              <w:rPr>
                <w:rFonts w:ascii="宋体" w:hAnsi="宋体" w:eastAsia="宋体" w:cs="宋体"/>
                <w:kern w:val="0"/>
                <w:sz w:val="18"/>
                <w:szCs w:val="18"/>
              </w:rPr>
            </w:pPr>
            <w:r>
              <w:rPr>
                <w:rFonts w:hint="eastAsia" w:ascii="宋体" w:hAnsi="宋体" w:eastAsia="宋体" w:cs="宋体"/>
                <w:kern w:val="0"/>
                <w:sz w:val="18"/>
                <w:szCs w:val="18"/>
              </w:rPr>
              <w:t>11</w:t>
            </w:r>
          </w:p>
        </w:tc>
        <w:tc>
          <w:tcPr>
            <w:tcW w:w="2100" w:type="dxa"/>
            <w:tcBorders>
              <w:top w:val="nil"/>
              <w:left w:val="nil"/>
              <w:bottom w:val="single" w:color="auto" w:sz="4" w:space="0"/>
              <w:right w:val="single" w:color="auto" w:sz="4" w:space="0"/>
            </w:tcBorders>
            <w:shd w:val="clear" w:color="auto" w:fill="auto"/>
            <w:vAlign w:val="center"/>
          </w:tcPr>
          <w:p w14:paraId="783DAA92">
            <w:pPr>
              <w:widowControl/>
              <w:jc w:val="center"/>
              <w:rPr>
                <w:rFonts w:ascii="宋体" w:hAnsi="宋体" w:eastAsia="宋体" w:cs="宋体"/>
                <w:kern w:val="0"/>
                <w:sz w:val="15"/>
                <w:szCs w:val="15"/>
              </w:rPr>
            </w:pPr>
            <w:r>
              <w:rPr>
                <w:rFonts w:hint="eastAsia" w:ascii="宋体" w:hAnsi="宋体" w:eastAsia="宋体" w:cs="宋体"/>
                <w:kern w:val="0"/>
                <w:sz w:val="15"/>
                <w:szCs w:val="15"/>
              </w:rPr>
              <w:t>大学美育</w:t>
            </w:r>
          </w:p>
        </w:tc>
        <w:tc>
          <w:tcPr>
            <w:tcW w:w="531" w:type="dxa"/>
            <w:tcBorders>
              <w:top w:val="single" w:color="000000" w:sz="4" w:space="0"/>
              <w:left w:val="nil"/>
              <w:bottom w:val="single" w:color="000000" w:sz="4" w:space="0"/>
              <w:right w:val="single" w:color="000000" w:sz="4" w:space="0"/>
            </w:tcBorders>
            <w:shd w:val="clear" w:color="auto" w:fill="auto"/>
            <w:vAlign w:val="center"/>
          </w:tcPr>
          <w:p w14:paraId="1EE7B9DF">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89" w:type="dxa"/>
            <w:tcBorders>
              <w:top w:val="nil"/>
              <w:left w:val="nil"/>
              <w:bottom w:val="single" w:color="000000" w:sz="4" w:space="0"/>
              <w:right w:val="single" w:color="000000" w:sz="4" w:space="0"/>
            </w:tcBorders>
            <w:shd w:val="clear" w:color="auto" w:fill="auto"/>
            <w:vAlign w:val="center"/>
          </w:tcPr>
          <w:p w14:paraId="391E2E8E">
            <w:pPr>
              <w:widowControl/>
              <w:jc w:val="center"/>
              <w:rPr>
                <w:rFonts w:ascii="宋体" w:hAnsi="宋体" w:eastAsia="宋体" w:cs="宋体"/>
                <w:kern w:val="0"/>
                <w:sz w:val="18"/>
                <w:szCs w:val="18"/>
              </w:rPr>
            </w:pPr>
            <w:r>
              <w:rPr>
                <w:rFonts w:hint="eastAsia" w:ascii="宋体" w:hAnsi="宋体" w:eastAsia="宋体" w:cs="宋体"/>
                <w:kern w:val="0"/>
                <w:sz w:val="18"/>
                <w:szCs w:val="18"/>
              </w:rPr>
              <w:t>32</w:t>
            </w:r>
          </w:p>
        </w:tc>
        <w:tc>
          <w:tcPr>
            <w:tcW w:w="580" w:type="dxa"/>
            <w:tcBorders>
              <w:top w:val="nil"/>
              <w:left w:val="nil"/>
              <w:bottom w:val="single" w:color="000000" w:sz="4" w:space="0"/>
              <w:right w:val="single" w:color="000000" w:sz="4" w:space="0"/>
            </w:tcBorders>
            <w:shd w:val="clear" w:color="auto" w:fill="auto"/>
            <w:vAlign w:val="center"/>
          </w:tcPr>
          <w:p w14:paraId="7995F8E4">
            <w:pPr>
              <w:widowControl/>
              <w:jc w:val="center"/>
              <w:rPr>
                <w:rFonts w:ascii="宋体" w:hAnsi="宋体" w:eastAsia="宋体" w:cs="宋体"/>
                <w:kern w:val="0"/>
                <w:sz w:val="18"/>
                <w:szCs w:val="18"/>
              </w:rPr>
            </w:pPr>
            <w:r>
              <w:rPr>
                <w:rFonts w:hint="eastAsia" w:ascii="宋体" w:hAnsi="宋体" w:eastAsia="宋体" w:cs="宋体"/>
                <w:kern w:val="0"/>
                <w:sz w:val="18"/>
                <w:szCs w:val="18"/>
              </w:rPr>
              <w:t>24</w:t>
            </w:r>
          </w:p>
        </w:tc>
        <w:tc>
          <w:tcPr>
            <w:tcW w:w="580" w:type="dxa"/>
            <w:tcBorders>
              <w:top w:val="nil"/>
              <w:left w:val="nil"/>
              <w:bottom w:val="single" w:color="000000" w:sz="4" w:space="0"/>
              <w:right w:val="single" w:color="000000" w:sz="4" w:space="0"/>
            </w:tcBorders>
            <w:shd w:val="clear" w:color="auto" w:fill="auto"/>
            <w:vAlign w:val="center"/>
          </w:tcPr>
          <w:p w14:paraId="08F194BB">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756" w:type="dxa"/>
            <w:tcBorders>
              <w:top w:val="nil"/>
              <w:left w:val="nil"/>
              <w:bottom w:val="single" w:color="000000" w:sz="4" w:space="0"/>
              <w:right w:val="single" w:color="000000" w:sz="4" w:space="0"/>
            </w:tcBorders>
            <w:shd w:val="clear" w:color="000000" w:fill="FFFFFF"/>
            <w:vAlign w:val="center"/>
          </w:tcPr>
          <w:p w14:paraId="25064AC2">
            <w:pPr>
              <w:widowControl/>
              <w:jc w:val="center"/>
              <w:rPr>
                <w:rFonts w:ascii="宋体" w:hAnsi="宋体" w:eastAsia="宋体" w:cs="宋体"/>
                <w:kern w:val="0"/>
                <w:sz w:val="18"/>
                <w:szCs w:val="18"/>
              </w:rPr>
            </w:pPr>
            <w:r>
              <w:rPr>
                <w:rFonts w:hint="eastAsia" w:ascii="宋体" w:hAnsi="宋体" w:eastAsia="宋体" w:cs="宋体"/>
                <w:kern w:val="0"/>
                <w:sz w:val="18"/>
                <w:szCs w:val="18"/>
              </w:rPr>
              <w:t>2*16</w:t>
            </w:r>
          </w:p>
        </w:tc>
        <w:tc>
          <w:tcPr>
            <w:tcW w:w="576" w:type="dxa"/>
            <w:tcBorders>
              <w:top w:val="nil"/>
              <w:left w:val="nil"/>
              <w:bottom w:val="single" w:color="000000" w:sz="4" w:space="0"/>
              <w:right w:val="single" w:color="000000" w:sz="4" w:space="0"/>
            </w:tcBorders>
            <w:shd w:val="clear" w:color="000000" w:fill="FFFFFF"/>
            <w:vAlign w:val="center"/>
          </w:tcPr>
          <w:p w14:paraId="779F07ED">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14:paraId="432B8BA9">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000000" w:sz="4" w:space="0"/>
              <w:right w:val="single" w:color="000000" w:sz="4" w:space="0"/>
            </w:tcBorders>
            <w:shd w:val="clear" w:color="auto" w:fill="auto"/>
            <w:vAlign w:val="center"/>
          </w:tcPr>
          <w:p w14:paraId="375BE79E">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000000" w:sz="4" w:space="0"/>
              <w:right w:val="single" w:color="000000" w:sz="4" w:space="0"/>
            </w:tcBorders>
            <w:shd w:val="clear" w:color="auto" w:fill="auto"/>
            <w:vAlign w:val="center"/>
          </w:tcPr>
          <w:p w14:paraId="3C8DF375">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000000" w:sz="4" w:space="0"/>
              <w:right w:val="single" w:color="000000" w:sz="4" w:space="0"/>
            </w:tcBorders>
            <w:shd w:val="clear" w:color="auto" w:fill="auto"/>
            <w:vAlign w:val="center"/>
          </w:tcPr>
          <w:p w14:paraId="7C9B4C9E">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468550B5">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2A9FB376">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257F4BC8">
        <w:tblPrEx>
          <w:tblCellMar>
            <w:top w:w="0" w:type="dxa"/>
            <w:left w:w="108" w:type="dxa"/>
            <w:bottom w:w="0" w:type="dxa"/>
            <w:right w:w="108" w:type="dxa"/>
          </w:tblCellMar>
        </w:tblPrEx>
        <w:trPr>
          <w:trHeight w:val="402" w:hRule="atLeast"/>
        </w:trPr>
        <w:tc>
          <w:tcPr>
            <w:tcW w:w="576" w:type="dxa"/>
            <w:vMerge w:val="continue"/>
            <w:tcBorders>
              <w:top w:val="nil"/>
              <w:left w:val="single" w:color="auto" w:sz="4" w:space="0"/>
              <w:bottom w:val="single" w:color="000000" w:sz="4" w:space="0"/>
              <w:right w:val="single" w:color="auto" w:sz="4" w:space="0"/>
            </w:tcBorders>
            <w:vAlign w:val="center"/>
          </w:tcPr>
          <w:p w14:paraId="1C58CE36">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215EA568">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50D07916">
            <w:pPr>
              <w:widowControl/>
              <w:jc w:val="center"/>
              <w:rPr>
                <w:rFonts w:ascii="宋体" w:hAnsi="宋体" w:eastAsia="宋体" w:cs="宋体"/>
                <w:kern w:val="0"/>
                <w:sz w:val="18"/>
                <w:szCs w:val="18"/>
              </w:rPr>
            </w:pPr>
            <w:r>
              <w:rPr>
                <w:rFonts w:hint="eastAsia" w:ascii="宋体" w:hAnsi="宋体" w:eastAsia="宋体" w:cs="宋体"/>
                <w:kern w:val="0"/>
                <w:sz w:val="18"/>
                <w:szCs w:val="18"/>
              </w:rPr>
              <w:t>12</w:t>
            </w:r>
          </w:p>
        </w:tc>
        <w:tc>
          <w:tcPr>
            <w:tcW w:w="2100" w:type="dxa"/>
            <w:tcBorders>
              <w:top w:val="nil"/>
              <w:left w:val="nil"/>
              <w:bottom w:val="single" w:color="auto" w:sz="4" w:space="0"/>
              <w:right w:val="single" w:color="auto" w:sz="4" w:space="0"/>
            </w:tcBorders>
            <w:shd w:val="clear" w:color="auto" w:fill="auto"/>
            <w:vAlign w:val="center"/>
          </w:tcPr>
          <w:p w14:paraId="4ABA7CA1">
            <w:pPr>
              <w:widowControl/>
              <w:jc w:val="center"/>
              <w:rPr>
                <w:rFonts w:ascii="宋体" w:hAnsi="宋体" w:eastAsia="宋体" w:cs="宋体"/>
                <w:kern w:val="0"/>
                <w:sz w:val="15"/>
                <w:szCs w:val="15"/>
              </w:rPr>
            </w:pPr>
            <w:r>
              <w:rPr>
                <w:rFonts w:hint="eastAsia" w:ascii="宋体" w:hAnsi="宋体" w:eastAsia="宋体" w:cs="宋体"/>
                <w:kern w:val="0"/>
                <w:sz w:val="15"/>
                <w:szCs w:val="15"/>
              </w:rPr>
              <w:t>职业生涯规划</w:t>
            </w:r>
          </w:p>
        </w:tc>
        <w:tc>
          <w:tcPr>
            <w:tcW w:w="531" w:type="dxa"/>
            <w:tcBorders>
              <w:top w:val="nil"/>
              <w:left w:val="nil"/>
              <w:bottom w:val="single" w:color="auto" w:sz="4" w:space="0"/>
              <w:right w:val="single" w:color="auto" w:sz="4" w:space="0"/>
            </w:tcBorders>
            <w:shd w:val="clear" w:color="auto" w:fill="auto"/>
            <w:vAlign w:val="center"/>
          </w:tcPr>
          <w:p w14:paraId="61DCA4DF">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489" w:type="dxa"/>
            <w:tcBorders>
              <w:top w:val="nil"/>
              <w:left w:val="nil"/>
              <w:bottom w:val="single" w:color="auto" w:sz="4" w:space="0"/>
              <w:right w:val="single" w:color="auto" w:sz="4" w:space="0"/>
            </w:tcBorders>
            <w:shd w:val="clear" w:color="auto" w:fill="auto"/>
            <w:vAlign w:val="center"/>
          </w:tcPr>
          <w:p w14:paraId="745C5F4A">
            <w:pPr>
              <w:widowControl/>
              <w:jc w:val="center"/>
              <w:rPr>
                <w:rFonts w:ascii="宋体" w:hAnsi="宋体" w:eastAsia="宋体" w:cs="宋体"/>
                <w:kern w:val="0"/>
                <w:sz w:val="18"/>
                <w:szCs w:val="18"/>
              </w:rPr>
            </w:pPr>
            <w:r>
              <w:rPr>
                <w:rFonts w:hint="eastAsia" w:ascii="宋体" w:hAnsi="宋体" w:eastAsia="宋体" w:cs="宋体"/>
                <w:kern w:val="0"/>
                <w:sz w:val="18"/>
                <w:szCs w:val="18"/>
              </w:rPr>
              <w:t>12</w:t>
            </w:r>
          </w:p>
        </w:tc>
        <w:tc>
          <w:tcPr>
            <w:tcW w:w="580" w:type="dxa"/>
            <w:tcBorders>
              <w:top w:val="nil"/>
              <w:left w:val="nil"/>
              <w:bottom w:val="single" w:color="auto" w:sz="4" w:space="0"/>
              <w:right w:val="single" w:color="auto" w:sz="4" w:space="0"/>
            </w:tcBorders>
            <w:shd w:val="clear" w:color="auto" w:fill="auto"/>
            <w:vAlign w:val="center"/>
          </w:tcPr>
          <w:p w14:paraId="6D10D7E3">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580" w:type="dxa"/>
            <w:tcBorders>
              <w:top w:val="nil"/>
              <w:left w:val="nil"/>
              <w:bottom w:val="single" w:color="auto" w:sz="4" w:space="0"/>
              <w:right w:val="single" w:color="auto" w:sz="4" w:space="0"/>
            </w:tcBorders>
            <w:shd w:val="clear" w:color="auto" w:fill="auto"/>
            <w:vAlign w:val="center"/>
          </w:tcPr>
          <w:p w14:paraId="0C9112DC">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756" w:type="dxa"/>
            <w:tcBorders>
              <w:top w:val="nil"/>
              <w:left w:val="nil"/>
              <w:bottom w:val="single" w:color="auto" w:sz="4" w:space="0"/>
              <w:right w:val="single" w:color="auto" w:sz="4" w:space="0"/>
            </w:tcBorders>
            <w:shd w:val="clear" w:color="auto" w:fill="auto"/>
            <w:vAlign w:val="center"/>
          </w:tcPr>
          <w:p w14:paraId="7F40CC5F">
            <w:pPr>
              <w:widowControl/>
              <w:jc w:val="center"/>
              <w:rPr>
                <w:rFonts w:ascii="宋体" w:hAnsi="宋体" w:eastAsia="宋体" w:cs="宋体"/>
                <w:kern w:val="0"/>
                <w:sz w:val="18"/>
                <w:szCs w:val="18"/>
              </w:rPr>
            </w:pPr>
            <w:r>
              <w:rPr>
                <w:rFonts w:hint="eastAsia" w:ascii="宋体" w:hAnsi="宋体" w:eastAsia="宋体" w:cs="宋体"/>
                <w:kern w:val="0"/>
                <w:sz w:val="18"/>
                <w:szCs w:val="18"/>
              </w:rPr>
              <w:t>2*6</w:t>
            </w:r>
          </w:p>
        </w:tc>
        <w:tc>
          <w:tcPr>
            <w:tcW w:w="576" w:type="dxa"/>
            <w:tcBorders>
              <w:top w:val="nil"/>
              <w:left w:val="nil"/>
              <w:bottom w:val="single" w:color="auto" w:sz="4" w:space="0"/>
              <w:right w:val="single" w:color="auto" w:sz="4" w:space="0"/>
            </w:tcBorders>
            <w:shd w:val="clear" w:color="auto" w:fill="auto"/>
            <w:vAlign w:val="center"/>
          </w:tcPr>
          <w:p w14:paraId="2666965F">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431D280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33CB9A63">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6455EB55">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0443225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3290409C">
            <w:pPr>
              <w:widowControl/>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7F49D5C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0050C321">
        <w:tblPrEx>
          <w:tblCellMar>
            <w:top w:w="0" w:type="dxa"/>
            <w:left w:w="108" w:type="dxa"/>
            <w:bottom w:w="0" w:type="dxa"/>
            <w:right w:w="108" w:type="dxa"/>
          </w:tblCellMar>
        </w:tblPrEx>
        <w:trPr>
          <w:trHeight w:val="420" w:hRule="atLeast"/>
        </w:trPr>
        <w:tc>
          <w:tcPr>
            <w:tcW w:w="576" w:type="dxa"/>
            <w:vMerge w:val="continue"/>
            <w:tcBorders>
              <w:top w:val="nil"/>
              <w:left w:val="single" w:color="auto" w:sz="4" w:space="0"/>
              <w:bottom w:val="single" w:color="000000" w:sz="4" w:space="0"/>
              <w:right w:val="single" w:color="auto" w:sz="4" w:space="0"/>
            </w:tcBorders>
            <w:vAlign w:val="center"/>
          </w:tcPr>
          <w:p w14:paraId="388AF7BE">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014E7A5C">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301FE9FE">
            <w:pPr>
              <w:widowControl/>
              <w:jc w:val="center"/>
              <w:rPr>
                <w:rFonts w:ascii="宋体" w:hAnsi="宋体" w:eastAsia="宋体" w:cs="宋体"/>
                <w:kern w:val="0"/>
                <w:sz w:val="18"/>
                <w:szCs w:val="18"/>
              </w:rPr>
            </w:pPr>
            <w:r>
              <w:rPr>
                <w:rFonts w:hint="eastAsia" w:ascii="宋体" w:hAnsi="宋体" w:eastAsia="宋体" w:cs="宋体"/>
                <w:kern w:val="0"/>
                <w:sz w:val="18"/>
                <w:szCs w:val="18"/>
              </w:rPr>
              <w:t>13</w:t>
            </w:r>
          </w:p>
        </w:tc>
        <w:tc>
          <w:tcPr>
            <w:tcW w:w="2100" w:type="dxa"/>
            <w:tcBorders>
              <w:top w:val="nil"/>
              <w:left w:val="nil"/>
              <w:bottom w:val="single" w:color="auto" w:sz="4" w:space="0"/>
              <w:right w:val="single" w:color="auto" w:sz="4" w:space="0"/>
            </w:tcBorders>
            <w:shd w:val="clear" w:color="auto" w:fill="auto"/>
            <w:vAlign w:val="center"/>
          </w:tcPr>
          <w:p w14:paraId="19B867B4">
            <w:pPr>
              <w:widowControl/>
              <w:jc w:val="center"/>
              <w:rPr>
                <w:rFonts w:ascii="宋体" w:hAnsi="宋体" w:eastAsia="宋体" w:cs="宋体"/>
                <w:kern w:val="0"/>
                <w:sz w:val="15"/>
                <w:szCs w:val="15"/>
              </w:rPr>
            </w:pPr>
            <w:r>
              <w:rPr>
                <w:rFonts w:hint="eastAsia" w:ascii="宋体" w:hAnsi="宋体" w:eastAsia="宋体" w:cs="宋体"/>
                <w:kern w:val="0"/>
                <w:sz w:val="15"/>
                <w:szCs w:val="15"/>
              </w:rPr>
              <w:t>大学生就业与创业</w:t>
            </w:r>
          </w:p>
        </w:tc>
        <w:tc>
          <w:tcPr>
            <w:tcW w:w="531" w:type="dxa"/>
            <w:tcBorders>
              <w:top w:val="nil"/>
              <w:left w:val="nil"/>
              <w:bottom w:val="single" w:color="auto" w:sz="4" w:space="0"/>
              <w:right w:val="single" w:color="auto" w:sz="4" w:space="0"/>
            </w:tcBorders>
            <w:shd w:val="clear" w:color="auto" w:fill="auto"/>
            <w:vAlign w:val="center"/>
          </w:tcPr>
          <w:p w14:paraId="7231E026">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489" w:type="dxa"/>
            <w:tcBorders>
              <w:top w:val="nil"/>
              <w:left w:val="nil"/>
              <w:bottom w:val="single" w:color="auto" w:sz="4" w:space="0"/>
              <w:right w:val="single" w:color="auto" w:sz="4" w:space="0"/>
            </w:tcBorders>
            <w:shd w:val="clear" w:color="auto" w:fill="auto"/>
            <w:vAlign w:val="center"/>
          </w:tcPr>
          <w:p w14:paraId="46ACF006">
            <w:pPr>
              <w:widowControl/>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580" w:type="dxa"/>
            <w:tcBorders>
              <w:top w:val="nil"/>
              <w:left w:val="nil"/>
              <w:bottom w:val="single" w:color="auto" w:sz="4" w:space="0"/>
              <w:right w:val="single" w:color="auto" w:sz="4" w:space="0"/>
            </w:tcBorders>
            <w:shd w:val="clear" w:color="auto" w:fill="auto"/>
            <w:vAlign w:val="center"/>
          </w:tcPr>
          <w:p w14:paraId="193EA61B">
            <w:pPr>
              <w:widowControl/>
              <w:jc w:val="center"/>
              <w:rPr>
                <w:rFonts w:ascii="宋体" w:hAnsi="宋体" w:eastAsia="宋体" w:cs="宋体"/>
                <w:kern w:val="0"/>
                <w:sz w:val="18"/>
                <w:szCs w:val="18"/>
              </w:rPr>
            </w:pPr>
            <w:r>
              <w:rPr>
                <w:rFonts w:hint="eastAsia" w:ascii="宋体" w:hAnsi="宋体" w:eastAsia="宋体" w:cs="宋体"/>
                <w:kern w:val="0"/>
                <w:sz w:val="18"/>
                <w:szCs w:val="18"/>
              </w:rPr>
              <w:t>16</w:t>
            </w:r>
          </w:p>
        </w:tc>
        <w:tc>
          <w:tcPr>
            <w:tcW w:w="580" w:type="dxa"/>
            <w:tcBorders>
              <w:top w:val="nil"/>
              <w:left w:val="nil"/>
              <w:bottom w:val="single" w:color="auto" w:sz="4" w:space="0"/>
              <w:right w:val="single" w:color="auto" w:sz="4" w:space="0"/>
            </w:tcBorders>
            <w:shd w:val="clear" w:color="auto" w:fill="auto"/>
            <w:vAlign w:val="center"/>
          </w:tcPr>
          <w:p w14:paraId="1C7B1638">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756" w:type="dxa"/>
            <w:tcBorders>
              <w:top w:val="nil"/>
              <w:left w:val="nil"/>
              <w:bottom w:val="single" w:color="auto" w:sz="4" w:space="0"/>
              <w:right w:val="single" w:color="auto" w:sz="4" w:space="0"/>
            </w:tcBorders>
            <w:shd w:val="clear" w:color="auto" w:fill="auto"/>
            <w:vAlign w:val="center"/>
          </w:tcPr>
          <w:p w14:paraId="073B8BF0">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070CF78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67798D79">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2B611ED4">
            <w:pPr>
              <w:widowControl/>
              <w:jc w:val="center"/>
              <w:rPr>
                <w:rFonts w:ascii="宋体" w:hAnsi="宋体" w:eastAsia="宋体" w:cs="宋体"/>
                <w:kern w:val="0"/>
                <w:sz w:val="18"/>
                <w:szCs w:val="18"/>
              </w:rPr>
            </w:pPr>
            <w:r>
              <w:rPr>
                <w:rFonts w:hint="eastAsia" w:ascii="宋体" w:hAnsi="宋体" w:eastAsia="宋体" w:cs="宋体"/>
                <w:kern w:val="0"/>
                <w:sz w:val="18"/>
                <w:szCs w:val="18"/>
              </w:rPr>
              <w:t>2*10</w:t>
            </w:r>
          </w:p>
        </w:tc>
        <w:tc>
          <w:tcPr>
            <w:tcW w:w="576" w:type="dxa"/>
            <w:tcBorders>
              <w:top w:val="nil"/>
              <w:left w:val="nil"/>
              <w:bottom w:val="single" w:color="auto" w:sz="4" w:space="0"/>
              <w:right w:val="single" w:color="auto" w:sz="4" w:space="0"/>
            </w:tcBorders>
            <w:shd w:val="clear" w:color="auto" w:fill="auto"/>
            <w:vAlign w:val="center"/>
          </w:tcPr>
          <w:p w14:paraId="6054ED1C">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4C3CF386">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6421DA1F">
            <w:pPr>
              <w:widowControl/>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5A82446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132242DB">
        <w:tblPrEx>
          <w:tblCellMar>
            <w:top w:w="0" w:type="dxa"/>
            <w:left w:w="108" w:type="dxa"/>
            <w:bottom w:w="0" w:type="dxa"/>
            <w:right w:w="108" w:type="dxa"/>
          </w:tblCellMar>
        </w:tblPrEx>
        <w:trPr>
          <w:trHeight w:val="462" w:hRule="atLeast"/>
        </w:trPr>
        <w:tc>
          <w:tcPr>
            <w:tcW w:w="576" w:type="dxa"/>
            <w:vMerge w:val="continue"/>
            <w:tcBorders>
              <w:top w:val="nil"/>
              <w:left w:val="single" w:color="auto" w:sz="4" w:space="0"/>
              <w:bottom w:val="single" w:color="000000" w:sz="4" w:space="0"/>
              <w:right w:val="single" w:color="auto" w:sz="4" w:space="0"/>
            </w:tcBorders>
            <w:vAlign w:val="center"/>
          </w:tcPr>
          <w:p w14:paraId="1EA38396">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643E5CC8">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475E9F40">
            <w:pPr>
              <w:widowControl/>
              <w:jc w:val="center"/>
              <w:rPr>
                <w:rFonts w:ascii="宋体" w:hAnsi="宋体" w:eastAsia="宋体" w:cs="宋体"/>
                <w:kern w:val="0"/>
                <w:sz w:val="18"/>
                <w:szCs w:val="18"/>
              </w:rPr>
            </w:pPr>
            <w:r>
              <w:rPr>
                <w:rFonts w:hint="eastAsia" w:ascii="宋体" w:hAnsi="宋体" w:eastAsia="宋体" w:cs="宋体"/>
                <w:kern w:val="0"/>
                <w:sz w:val="18"/>
                <w:szCs w:val="18"/>
              </w:rPr>
              <w:t>14</w:t>
            </w:r>
          </w:p>
        </w:tc>
        <w:tc>
          <w:tcPr>
            <w:tcW w:w="2100" w:type="dxa"/>
            <w:tcBorders>
              <w:top w:val="nil"/>
              <w:left w:val="nil"/>
              <w:bottom w:val="single" w:color="auto" w:sz="4" w:space="0"/>
              <w:right w:val="single" w:color="auto" w:sz="4" w:space="0"/>
            </w:tcBorders>
            <w:shd w:val="clear" w:color="auto" w:fill="auto"/>
            <w:vAlign w:val="center"/>
          </w:tcPr>
          <w:p w14:paraId="4608D2F0">
            <w:pPr>
              <w:widowControl/>
              <w:jc w:val="center"/>
              <w:rPr>
                <w:rFonts w:ascii="宋体" w:hAnsi="宋体" w:eastAsia="宋体" w:cs="宋体"/>
                <w:kern w:val="0"/>
                <w:sz w:val="15"/>
                <w:szCs w:val="15"/>
              </w:rPr>
            </w:pPr>
            <w:r>
              <w:rPr>
                <w:rFonts w:hint="eastAsia" w:ascii="宋体" w:hAnsi="宋体" w:eastAsia="宋体" w:cs="宋体"/>
                <w:kern w:val="0"/>
                <w:sz w:val="15"/>
                <w:szCs w:val="15"/>
              </w:rPr>
              <w:t>大学生心理健康教育</w:t>
            </w:r>
          </w:p>
        </w:tc>
        <w:tc>
          <w:tcPr>
            <w:tcW w:w="531" w:type="dxa"/>
            <w:tcBorders>
              <w:top w:val="nil"/>
              <w:left w:val="nil"/>
              <w:bottom w:val="single" w:color="auto" w:sz="4" w:space="0"/>
              <w:right w:val="single" w:color="auto" w:sz="4" w:space="0"/>
            </w:tcBorders>
            <w:shd w:val="clear" w:color="auto" w:fill="auto"/>
            <w:vAlign w:val="center"/>
          </w:tcPr>
          <w:p w14:paraId="68849D9B">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89" w:type="dxa"/>
            <w:tcBorders>
              <w:top w:val="nil"/>
              <w:left w:val="nil"/>
              <w:bottom w:val="single" w:color="auto" w:sz="4" w:space="0"/>
              <w:right w:val="single" w:color="auto" w:sz="4" w:space="0"/>
            </w:tcBorders>
            <w:shd w:val="clear" w:color="auto" w:fill="auto"/>
            <w:vAlign w:val="center"/>
          </w:tcPr>
          <w:p w14:paraId="69FF0583">
            <w:pPr>
              <w:widowControl/>
              <w:jc w:val="center"/>
              <w:rPr>
                <w:rFonts w:ascii="宋体" w:hAnsi="宋体" w:eastAsia="宋体" w:cs="宋体"/>
                <w:kern w:val="0"/>
                <w:sz w:val="18"/>
                <w:szCs w:val="18"/>
              </w:rPr>
            </w:pPr>
            <w:r>
              <w:rPr>
                <w:rFonts w:hint="eastAsia" w:ascii="宋体" w:hAnsi="宋体" w:eastAsia="宋体" w:cs="宋体"/>
                <w:kern w:val="0"/>
                <w:sz w:val="18"/>
                <w:szCs w:val="18"/>
              </w:rPr>
              <w:t>32</w:t>
            </w:r>
          </w:p>
        </w:tc>
        <w:tc>
          <w:tcPr>
            <w:tcW w:w="580" w:type="dxa"/>
            <w:tcBorders>
              <w:top w:val="nil"/>
              <w:left w:val="nil"/>
              <w:bottom w:val="single" w:color="auto" w:sz="4" w:space="0"/>
              <w:right w:val="single" w:color="auto" w:sz="4" w:space="0"/>
            </w:tcBorders>
            <w:shd w:val="clear" w:color="auto" w:fill="auto"/>
            <w:vAlign w:val="center"/>
          </w:tcPr>
          <w:p w14:paraId="7425B645">
            <w:pPr>
              <w:widowControl/>
              <w:jc w:val="center"/>
              <w:rPr>
                <w:rFonts w:ascii="宋体" w:hAnsi="宋体" w:eastAsia="宋体" w:cs="宋体"/>
                <w:kern w:val="0"/>
                <w:sz w:val="18"/>
                <w:szCs w:val="18"/>
              </w:rPr>
            </w:pPr>
            <w:r>
              <w:rPr>
                <w:rFonts w:hint="eastAsia" w:ascii="宋体" w:hAnsi="宋体" w:eastAsia="宋体" w:cs="宋体"/>
                <w:kern w:val="0"/>
                <w:sz w:val="18"/>
                <w:szCs w:val="18"/>
              </w:rPr>
              <w:t>16</w:t>
            </w:r>
          </w:p>
        </w:tc>
        <w:tc>
          <w:tcPr>
            <w:tcW w:w="580" w:type="dxa"/>
            <w:tcBorders>
              <w:top w:val="nil"/>
              <w:left w:val="nil"/>
              <w:bottom w:val="single" w:color="auto" w:sz="4" w:space="0"/>
              <w:right w:val="single" w:color="auto" w:sz="4" w:space="0"/>
            </w:tcBorders>
            <w:shd w:val="clear" w:color="auto" w:fill="auto"/>
            <w:vAlign w:val="center"/>
          </w:tcPr>
          <w:p w14:paraId="1E993E37">
            <w:pPr>
              <w:widowControl/>
              <w:jc w:val="center"/>
              <w:rPr>
                <w:rFonts w:ascii="宋体" w:hAnsi="宋体" w:eastAsia="宋体" w:cs="宋体"/>
                <w:kern w:val="0"/>
                <w:sz w:val="18"/>
                <w:szCs w:val="18"/>
              </w:rPr>
            </w:pPr>
            <w:r>
              <w:rPr>
                <w:rFonts w:hint="eastAsia" w:ascii="宋体" w:hAnsi="宋体" w:eastAsia="宋体" w:cs="宋体"/>
                <w:kern w:val="0"/>
                <w:sz w:val="18"/>
                <w:szCs w:val="18"/>
              </w:rPr>
              <w:t>16</w:t>
            </w:r>
          </w:p>
        </w:tc>
        <w:tc>
          <w:tcPr>
            <w:tcW w:w="756" w:type="dxa"/>
            <w:tcBorders>
              <w:top w:val="nil"/>
              <w:left w:val="nil"/>
              <w:bottom w:val="single" w:color="auto" w:sz="4" w:space="0"/>
              <w:right w:val="single" w:color="auto" w:sz="4" w:space="0"/>
            </w:tcBorders>
            <w:shd w:val="clear" w:color="auto" w:fill="auto"/>
            <w:vAlign w:val="center"/>
          </w:tcPr>
          <w:p w14:paraId="0DA21A38">
            <w:pPr>
              <w:widowControl/>
              <w:jc w:val="center"/>
              <w:rPr>
                <w:rFonts w:ascii="宋体" w:hAnsi="宋体" w:eastAsia="宋体" w:cs="宋体"/>
                <w:kern w:val="0"/>
                <w:sz w:val="18"/>
                <w:szCs w:val="18"/>
              </w:rPr>
            </w:pPr>
            <w:r>
              <w:rPr>
                <w:rFonts w:hint="eastAsia" w:ascii="宋体" w:hAnsi="宋体" w:eastAsia="宋体" w:cs="宋体"/>
                <w:kern w:val="0"/>
                <w:sz w:val="18"/>
                <w:szCs w:val="18"/>
              </w:rPr>
              <w:t>2*8</w:t>
            </w:r>
          </w:p>
        </w:tc>
        <w:tc>
          <w:tcPr>
            <w:tcW w:w="576" w:type="dxa"/>
            <w:tcBorders>
              <w:top w:val="nil"/>
              <w:left w:val="nil"/>
              <w:bottom w:val="single" w:color="auto" w:sz="4" w:space="0"/>
              <w:right w:val="single" w:color="auto" w:sz="4" w:space="0"/>
            </w:tcBorders>
            <w:shd w:val="clear" w:color="auto" w:fill="auto"/>
            <w:vAlign w:val="center"/>
          </w:tcPr>
          <w:p w14:paraId="5B0BD70F">
            <w:pPr>
              <w:widowControl/>
              <w:jc w:val="center"/>
              <w:rPr>
                <w:rFonts w:ascii="宋体" w:hAnsi="宋体" w:eastAsia="宋体" w:cs="宋体"/>
                <w:kern w:val="0"/>
                <w:sz w:val="18"/>
                <w:szCs w:val="18"/>
              </w:rPr>
            </w:pPr>
            <w:r>
              <w:rPr>
                <w:rFonts w:hint="eastAsia" w:ascii="宋体" w:hAnsi="宋体" w:eastAsia="宋体" w:cs="宋体"/>
                <w:kern w:val="0"/>
                <w:sz w:val="18"/>
                <w:szCs w:val="18"/>
              </w:rPr>
              <w:t>2*8</w:t>
            </w:r>
          </w:p>
        </w:tc>
        <w:tc>
          <w:tcPr>
            <w:tcW w:w="740" w:type="dxa"/>
            <w:tcBorders>
              <w:top w:val="nil"/>
              <w:left w:val="nil"/>
              <w:bottom w:val="single" w:color="auto" w:sz="4" w:space="0"/>
              <w:right w:val="single" w:color="auto" w:sz="4" w:space="0"/>
            </w:tcBorders>
            <w:shd w:val="clear" w:color="auto" w:fill="auto"/>
            <w:vAlign w:val="center"/>
          </w:tcPr>
          <w:p w14:paraId="720B17C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0AA3EDBF">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5532F125">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341B8D6E">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1A2F77BD">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1134" w:type="dxa"/>
            <w:tcBorders>
              <w:top w:val="nil"/>
              <w:left w:val="nil"/>
              <w:bottom w:val="single" w:color="auto" w:sz="4" w:space="0"/>
              <w:right w:val="single" w:color="auto" w:sz="4" w:space="0"/>
            </w:tcBorders>
            <w:shd w:val="clear" w:color="auto" w:fill="auto"/>
            <w:vAlign w:val="center"/>
          </w:tcPr>
          <w:p w14:paraId="6DF77FAB">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14:paraId="0EF37203">
        <w:tblPrEx>
          <w:tblCellMar>
            <w:top w:w="0" w:type="dxa"/>
            <w:left w:w="108" w:type="dxa"/>
            <w:bottom w:w="0" w:type="dxa"/>
            <w:right w:w="108" w:type="dxa"/>
          </w:tblCellMar>
        </w:tblPrEx>
        <w:trPr>
          <w:trHeight w:val="300" w:hRule="atLeast"/>
        </w:trPr>
        <w:tc>
          <w:tcPr>
            <w:tcW w:w="576" w:type="dxa"/>
            <w:vMerge w:val="continue"/>
            <w:tcBorders>
              <w:top w:val="nil"/>
              <w:left w:val="single" w:color="auto" w:sz="4" w:space="0"/>
              <w:bottom w:val="single" w:color="000000" w:sz="4" w:space="0"/>
              <w:right w:val="single" w:color="auto" w:sz="4" w:space="0"/>
            </w:tcBorders>
            <w:vAlign w:val="center"/>
          </w:tcPr>
          <w:p w14:paraId="18124485">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549D00FE">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092F63E6">
            <w:pPr>
              <w:widowControl/>
              <w:jc w:val="center"/>
              <w:rPr>
                <w:rFonts w:ascii="宋体" w:hAnsi="宋体" w:eastAsia="宋体" w:cs="宋体"/>
                <w:kern w:val="0"/>
                <w:sz w:val="18"/>
                <w:szCs w:val="18"/>
              </w:rPr>
            </w:pPr>
            <w:r>
              <w:rPr>
                <w:rFonts w:hint="eastAsia" w:ascii="宋体" w:hAnsi="宋体" w:eastAsia="宋体" w:cs="宋体"/>
                <w:kern w:val="0"/>
                <w:sz w:val="18"/>
                <w:szCs w:val="18"/>
              </w:rPr>
              <w:t>15</w:t>
            </w:r>
          </w:p>
        </w:tc>
        <w:tc>
          <w:tcPr>
            <w:tcW w:w="2100" w:type="dxa"/>
            <w:tcBorders>
              <w:top w:val="nil"/>
              <w:left w:val="nil"/>
              <w:bottom w:val="single" w:color="auto" w:sz="4" w:space="0"/>
              <w:right w:val="single" w:color="auto" w:sz="4" w:space="0"/>
            </w:tcBorders>
            <w:shd w:val="clear" w:color="auto" w:fill="auto"/>
            <w:vAlign w:val="center"/>
          </w:tcPr>
          <w:p w14:paraId="2057C73B">
            <w:pPr>
              <w:widowControl/>
              <w:jc w:val="center"/>
              <w:rPr>
                <w:rFonts w:ascii="宋体" w:hAnsi="宋体" w:eastAsia="宋体" w:cs="宋体"/>
                <w:kern w:val="0"/>
                <w:sz w:val="15"/>
                <w:szCs w:val="15"/>
              </w:rPr>
            </w:pPr>
            <w:r>
              <w:rPr>
                <w:rFonts w:hint="eastAsia" w:ascii="宋体" w:hAnsi="宋体" w:eastAsia="宋体" w:cs="宋体"/>
                <w:kern w:val="0"/>
                <w:sz w:val="15"/>
                <w:szCs w:val="15"/>
              </w:rPr>
              <w:t>劳动教育</w:t>
            </w:r>
          </w:p>
        </w:tc>
        <w:tc>
          <w:tcPr>
            <w:tcW w:w="531" w:type="dxa"/>
            <w:tcBorders>
              <w:top w:val="nil"/>
              <w:left w:val="nil"/>
              <w:bottom w:val="single" w:color="auto" w:sz="4" w:space="0"/>
              <w:right w:val="single" w:color="auto" w:sz="4" w:space="0"/>
            </w:tcBorders>
            <w:shd w:val="clear" w:color="auto" w:fill="auto"/>
            <w:vAlign w:val="center"/>
          </w:tcPr>
          <w:p w14:paraId="2A1CCA64">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489" w:type="dxa"/>
            <w:tcBorders>
              <w:top w:val="nil"/>
              <w:left w:val="nil"/>
              <w:bottom w:val="single" w:color="auto" w:sz="4" w:space="0"/>
              <w:right w:val="single" w:color="auto" w:sz="4" w:space="0"/>
            </w:tcBorders>
            <w:shd w:val="clear" w:color="auto" w:fill="auto"/>
            <w:vAlign w:val="center"/>
          </w:tcPr>
          <w:p w14:paraId="0FB504C2">
            <w:pPr>
              <w:widowControl/>
              <w:jc w:val="center"/>
              <w:rPr>
                <w:rFonts w:ascii="宋体" w:hAnsi="宋体" w:eastAsia="宋体" w:cs="宋体"/>
                <w:kern w:val="0"/>
                <w:sz w:val="18"/>
                <w:szCs w:val="18"/>
              </w:rPr>
            </w:pPr>
            <w:r>
              <w:rPr>
                <w:rFonts w:hint="eastAsia" w:ascii="宋体" w:hAnsi="宋体" w:eastAsia="宋体" w:cs="宋体"/>
                <w:kern w:val="0"/>
                <w:sz w:val="18"/>
                <w:szCs w:val="18"/>
              </w:rPr>
              <w:t>16</w:t>
            </w:r>
          </w:p>
        </w:tc>
        <w:tc>
          <w:tcPr>
            <w:tcW w:w="580" w:type="dxa"/>
            <w:tcBorders>
              <w:top w:val="nil"/>
              <w:left w:val="nil"/>
              <w:bottom w:val="single" w:color="auto" w:sz="4" w:space="0"/>
              <w:right w:val="single" w:color="auto" w:sz="4" w:space="0"/>
            </w:tcBorders>
            <w:shd w:val="clear" w:color="auto" w:fill="auto"/>
            <w:vAlign w:val="center"/>
          </w:tcPr>
          <w:p w14:paraId="231EA787">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80" w:type="dxa"/>
            <w:tcBorders>
              <w:top w:val="nil"/>
              <w:left w:val="nil"/>
              <w:bottom w:val="single" w:color="auto" w:sz="4" w:space="0"/>
              <w:right w:val="single" w:color="auto" w:sz="4" w:space="0"/>
            </w:tcBorders>
            <w:shd w:val="clear" w:color="auto" w:fill="auto"/>
            <w:vAlign w:val="center"/>
          </w:tcPr>
          <w:p w14:paraId="55095DA7">
            <w:pPr>
              <w:widowControl/>
              <w:jc w:val="center"/>
              <w:rPr>
                <w:rFonts w:ascii="宋体" w:hAnsi="宋体" w:eastAsia="宋体" w:cs="宋体"/>
                <w:kern w:val="0"/>
                <w:sz w:val="18"/>
                <w:szCs w:val="18"/>
              </w:rPr>
            </w:pPr>
            <w:r>
              <w:rPr>
                <w:rFonts w:hint="eastAsia" w:ascii="宋体" w:hAnsi="宋体" w:eastAsia="宋体" w:cs="宋体"/>
                <w:kern w:val="0"/>
                <w:sz w:val="18"/>
                <w:szCs w:val="18"/>
              </w:rPr>
              <w:t>12</w:t>
            </w:r>
          </w:p>
        </w:tc>
        <w:tc>
          <w:tcPr>
            <w:tcW w:w="756" w:type="dxa"/>
            <w:tcBorders>
              <w:top w:val="nil"/>
              <w:left w:val="nil"/>
              <w:bottom w:val="single" w:color="auto" w:sz="4" w:space="0"/>
              <w:right w:val="single" w:color="auto" w:sz="4" w:space="0"/>
            </w:tcBorders>
            <w:shd w:val="clear" w:color="auto" w:fill="auto"/>
            <w:vAlign w:val="center"/>
          </w:tcPr>
          <w:p w14:paraId="427D4D25">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14:paraId="53BE93A6">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740" w:type="dxa"/>
            <w:tcBorders>
              <w:top w:val="nil"/>
              <w:left w:val="nil"/>
              <w:bottom w:val="single" w:color="auto" w:sz="4" w:space="0"/>
              <w:right w:val="single" w:color="auto" w:sz="4" w:space="0"/>
            </w:tcBorders>
            <w:shd w:val="clear" w:color="auto" w:fill="auto"/>
            <w:vAlign w:val="center"/>
          </w:tcPr>
          <w:p w14:paraId="6C4970D5">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700" w:type="dxa"/>
            <w:tcBorders>
              <w:top w:val="nil"/>
              <w:left w:val="nil"/>
              <w:bottom w:val="single" w:color="auto" w:sz="4" w:space="0"/>
              <w:right w:val="single" w:color="auto" w:sz="4" w:space="0"/>
            </w:tcBorders>
            <w:shd w:val="clear" w:color="auto" w:fill="auto"/>
            <w:vAlign w:val="center"/>
          </w:tcPr>
          <w:p w14:paraId="6DB7F76A">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76" w:type="dxa"/>
            <w:tcBorders>
              <w:top w:val="nil"/>
              <w:left w:val="nil"/>
              <w:bottom w:val="single" w:color="auto" w:sz="4" w:space="0"/>
              <w:right w:val="single" w:color="auto" w:sz="4" w:space="0"/>
            </w:tcBorders>
            <w:shd w:val="clear" w:color="auto" w:fill="auto"/>
            <w:vAlign w:val="center"/>
          </w:tcPr>
          <w:p w14:paraId="08BFDCE9">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7EDBDBFC">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47B88581">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1134" w:type="dxa"/>
            <w:tcBorders>
              <w:top w:val="nil"/>
              <w:left w:val="nil"/>
              <w:bottom w:val="single" w:color="auto" w:sz="4" w:space="0"/>
              <w:right w:val="single" w:color="auto" w:sz="4" w:space="0"/>
            </w:tcBorders>
            <w:shd w:val="clear" w:color="auto" w:fill="auto"/>
            <w:vAlign w:val="center"/>
          </w:tcPr>
          <w:p w14:paraId="6E0ECBFE">
            <w:pPr>
              <w:widowControl/>
              <w:jc w:val="center"/>
              <w:rPr>
                <w:rFonts w:ascii="宋体" w:hAnsi="宋体" w:eastAsia="宋体" w:cs="宋体"/>
                <w:kern w:val="0"/>
                <w:sz w:val="18"/>
                <w:szCs w:val="18"/>
              </w:rPr>
            </w:pPr>
            <w:r>
              <w:rPr>
                <w:rFonts w:hint="eastAsia" w:ascii="宋体" w:hAnsi="宋体" w:eastAsia="宋体" w:cs="宋体"/>
                <w:kern w:val="0"/>
                <w:sz w:val="18"/>
                <w:szCs w:val="18"/>
              </w:rPr>
              <w:t>专题教育</w:t>
            </w:r>
          </w:p>
        </w:tc>
      </w:tr>
      <w:tr w14:paraId="77CB72F9">
        <w:tblPrEx>
          <w:tblCellMar>
            <w:top w:w="0" w:type="dxa"/>
            <w:left w:w="108" w:type="dxa"/>
            <w:bottom w:w="0" w:type="dxa"/>
            <w:right w:w="108" w:type="dxa"/>
          </w:tblCellMar>
        </w:tblPrEx>
        <w:trPr>
          <w:trHeight w:val="360" w:hRule="atLeast"/>
        </w:trPr>
        <w:tc>
          <w:tcPr>
            <w:tcW w:w="576" w:type="dxa"/>
            <w:vMerge w:val="continue"/>
            <w:tcBorders>
              <w:top w:val="nil"/>
              <w:left w:val="single" w:color="auto" w:sz="4" w:space="0"/>
              <w:bottom w:val="single" w:color="000000" w:sz="4" w:space="0"/>
              <w:right w:val="single" w:color="auto" w:sz="4" w:space="0"/>
            </w:tcBorders>
            <w:vAlign w:val="center"/>
          </w:tcPr>
          <w:p w14:paraId="46998E55">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582D252E">
            <w:pPr>
              <w:widowControl/>
              <w:jc w:val="left"/>
              <w:rPr>
                <w:rFonts w:ascii="宋体" w:hAnsi="宋体" w:eastAsia="宋体" w:cs="宋体"/>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41B924AC">
            <w:pPr>
              <w:widowControl/>
              <w:jc w:val="center"/>
              <w:rPr>
                <w:rFonts w:ascii="宋体" w:hAnsi="宋体" w:eastAsia="宋体" w:cs="宋体"/>
                <w:kern w:val="0"/>
                <w:sz w:val="18"/>
                <w:szCs w:val="18"/>
              </w:rPr>
            </w:pPr>
            <w:r>
              <w:rPr>
                <w:rFonts w:hint="eastAsia" w:ascii="宋体" w:hAnsi="宋体" w:eastAsia="宋体" w:cs="宋体"/>
                <w:kern w:val="0"/>
                <w:sz w:val="18"/>
                <w:szCs w:val="18"/>
              </w:rPr>
              <w:t>16</w:t>
            </w:r>
          </w:p>
        </w:tc>
        <w:tc>
          <w:tcPr>
            <w:tcW w:w="2100" w:type="dxa"/>
            <w:tcBorders>
              <w:top w:val="nil"/>
              <w:left w:val="nil"/>
              <w:bottom w:val="single" w:color="auto" w:sz="4" w:space="0"/>
              <w:right w:val="single" w:color="auto" w:sz="4" w:space="0"/>
            </w:tcBorders>
            <w:shd w:val="clear" w:color="auto" w:fill="auto"/>
            <w:vAlign w:val="center"/>
          </w:tcPr>
          <w:p w14:paraId="1CFD5DB1">
            <w:pPr>
              <w:widowControl/>
              <w:jc w:val="center"/>
              <w:rPr>
                <w:rFonts w:ascii="宋体" w:hAnsi="宋体" w:eastAsia="宋体" w:cs="宋体"/>
                <w:kern w:val="0"/>
                <w:sz w:val="15"/>
                <w:szCs w:val="15"/>
              </w:rPr>
            </w:pPr>
            <w:r>
              <w:rPr>
                <w:rFonts w:hint="eastAsia" w:ascii="宋体" w:hAnsi="宋体" w:eastAsia="宋体" w:cs="宋体"/>
                <w:kern w:val="0"/>
                <w:sz w:val="15"/>
                <w:szCs w:val="15"/>
              </w:rPr>
              <w:t>安全教育</w:t>
            </w:r>
          </w:p>
        </w:tc>
        <w:tc>
          <w:tcPr>
            <w:tcW w:w="531" w:type="dxa"/>
            <w:tcBorders>
              <w:top w:val="nil"/>
              <w:left w:val="nil"/>
              <w:bottom w:val="single" w:color="auto" w:sz="4" w:space="0"/>
              <w:right w:val="single" w:color="auto" w:sz="4" w:space="0"/>
            </w:tcBorders>
            <w:shd w:val="clear" w:color="auto" w:fill="auto"/>
            <w:vAlign w:val="center"/>
          </w:tcPr>
          <w:p w14:paraId="640A57A5">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89" w:type="dxa"/>
            <w:tcBorders>
              <w:top w:val="nil"/>
              <w:left w:val="nil"/>
              <w:bottom w:val="single" w:color="auto" w:sz="4" w:space="0"/>
              <w:right w:val="single" w:color="auto" w:sz="4" w:space="0"/>
            </w:tcBorders>
            <w:shd w:val="clear" w:color="auto" w:fill="auto"/>
            <w:vAlign w:val="center"/>
          </w:tcPr>
          <w:p w14:paraId="447051C0">
            <w:pPr>
              <w:widowControl/>
              <w:jc w:val="center"/>
              <w:rPr>
                <w:rFonts w:ascii="宋体" w:hAnsi="宋体" w:eastAsia="宋体" w:cs="宋体"/>
                <w:kern w:val="0"/>
                <w:sz w:val="18"/>
                <w:szCs w:val="18"/>
              </w:rPr>
            </w:pPr>
            <w:r>
              <w:rPr>
                <w:rFonts w:hint="eastAsia" w:ascii="宋体" w:hAnsi="宋体" w:eastAsia="宋体" w:cs="宋体"/>
                <w:kern w:val="0"/>
                <w:sz w:val="18"/>
                <w:szCs w:val="18"/>
              </w:rPr>
              <w:t>60</w:t>
            </w:r>
          </w:p>
        </w:tc>
        <w:tc>
          <w:tcPr>
            <w:tcW w:w="580" w:type="dxa"/>
            <w:tcBorders>
              <w:top w:val="nil"/>
              <w:left w:val="nil"/>
              <w:bottom w:val="single" w:color="auto" w:sz="4" w:space="0"/>
              <w:right w:val="single" w:color="auto" w:sz="4" w:space="0"/>
            </w:tcBorders>
            <w:shd w:val="clear" w:color="auto" w:fill="auto"/>
            <w:vAlign w:val="center"/>
          </w:tcPr>
          <w:p w14:paraId="1C42BF25">
            <w:pPr>
              <w:widowControl/>
              <w:jc w:val="center"/>
              <w:rPr>
                <w:rFonts w:ascii="宋体" w:hAnsi="宋体" w:eastAsia="宋体" w:cs="宋体"/>
                <w:kern w:val="0"/>
                <w:sz w:val="18"/>
                <w:szCs w:val="18"/>
              </w:rPr>
            </w:pPr>
            <w:r>
              <w:rPr>
                <w:rFonts w:hint="eastAsia" w:ascii="宋体" w:hAnsi="宋体" w:eastAsia="宋体" w:cs="宋体"/>
                <w:kern w:val="0"/>
                <w:sz w:val="18"/>
                <w:szCs w:val="18"/>
              </w:rPr>
              <w:t>12</w:t>
            </w:r>
          </w:p>
        </w:tc>
        <w:tc>
          <w:tcPr>
            <w:tcW w:w="580" w:type="dxa"/>
            <w:tcBorders>
              <w:top w:val="nil"/>
              <w:left w:val="nil"/>
              <w:bottom w:val="single" w:color="auto" w:sz="4" w:space="0"/>
              <w:right w:val="single" w:color="auto" w:sz="4" w:space="0"/>
            </w:tcBorders>
            <w:shd w:val="clear" w:color="auto" w:fill="auto"/>
            <w:vAlign w:val="center"/>
          </w:tcPr>
          <w:p w14:paraId="5D7BA144">
            <w:pPr>
              <w:widowControl/>
              <w:jc w:val="center"/>
              <w:rPr>
                <w:rFonts w:ascii="宋体" w:hAnsi="宋体" w:eastAsia="宋体" w:cs="宋体"/>
                <w:kern w:val="0"/>
                <w:sz w:val="18"/>
                <w:szCs w:val="18"/>
              </w:rPr>
            </w:pPr>
            <w:r>
              <w:rPr>
                <w:rFonts w:hint="eastAsia" w:ascii="宋体" w:hAnsi="宋体" w:eastAsia="宋体" w:cs="宋体"/>
                <w:kern w:val="0"/>
                <w:sz w:val="18"/>
                <w:szCs w:val="18"/>
              </w:rPr>
              <w:t>48</w:t>
            </w:r>
          </w:p>
        </w:tc>
        <w:tc>
          <w:tcPr>
            <w:tcW w:w="756" w:type="dxa"/>
            <w:tcBorders>
              <w:top w:val="nil"/>
              <w:left w:val="nil"/>
              <w:bottom w:val="single" w:color="auto" w:sz="4" w:space="0"/>
              <w:right w:val="single" w:color="auto" w:sz="4" w:space="0"/>
            </w:tcBorders>
            <w:shd w:val="clear" w:color="auto" w:fill="auto"/>
            <w:vAlign w:val="center"/>
          </w:tcPr>
          <w:p w14:paraId="4FFA7681">
            <w:pPr>
              <w:widowControl/>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76" w:type="dxa"/>
            <w:tcBorders>
              <w:top w:val="nil"/>
              <w:left w:val="nil"/>
              <w:bottom w:val="single" w:color="auto" w:sz="4" w:space="0"/>
              <w:right w:val="single" w:color="auto" w:sz="4" w:space="0"/>
            </w:tcBorders>
            <w:shd w:val="clear" w:color="auto" w:fill="auto"/>
            <w:vAlign w:val="center"/>
          </w:tcPr>
          <w:p w14:paraId="240694B1">
            <w:pPr>
              <w:widowControl/>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740" w:type="dxa"/>
            <w:tcBorders>
              <w:top w:val="nil"/>
              <w:left w:val="nil"/>
              <w:bottom w:val="single" w:color="auto" w:sz="4" w:space="0"/>
              <w:right w:val="single" w:color="auto" w:sz="4" w:space="0"/>
            </w:tcBorders>
            <w:shd w:val="clear" w:color="auto" w:fill="auto"/>
            <w:vAlign w:val="center"/>
          </w:tcPr>
          <w:p w14:paraId="19B55B4F">
            <w:pPr>
              <w:widowControl/>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700" w:type="dxa"/>
            <w:tcBorders>
              <w:top w:val="nil"/>
              <w:left w:val="nil"/>
              <w:bottom w:val="single" w:color="auto" w:sz="4" w:space="0"/>
              <w:right w:val="single" w:color="auto" w:sz="4" w:space="0"/>
            </w:tcBorders>
            <w:shd w:val="clear" w:color="auto" w:fill="auto"/>
            <w:vAlign w:val="center"/>
          </w:tcPr>
          <w:p w14:paraId="63D6FAA1">
            <w:pPr>
              <w:widowControl/>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76" w:type="dxa"/>
            <w:tcBorders>
              <w:top w:val="nil"/>
              <w:left w:val="nil"/>
              <w:bottom w:val="single" w:color="auto" w:sz="4" w:space="0"/>
              <w:right w:val="single" w:color="auto" w:sz="4" w:space="0"/>
            </w:tcBorders>
            <w:shd w:val="clear" w:color="auto" w:fill="auto"/>
            <w:vAlign w:val="center"/>
          </w:tcPr>
          <w:p w14:paraId="73FDE9C6">
            <w:pPr>
              <w:widowControl/>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20" w:type="dxa"/>
            <w:tcBorders>
              <w:top w:val="nil"/>
              <w:left w:val="nil"/>
              <w:bottom w:val="single" w:color="auto" w:sz="4" w:space="0"/>
              <w:right w:val="single" w:color="auto" w:sz="4" w:space="0"/>
            </w:tcBorders>
            <w:shd w:val="clear" w:color="auto" w:fill="auto"/>
            <w:vAlign w:val="center"/>
          </w:tcPr>
          <w:p w14:paraId="1C1C2C47">
            <w:pPr>
              <w:widowControl/>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652" w:type="dxa"/>
            <w:gridSpan w:val="2"/>
            <w:tcBorders>
              <w:top w:val="nil"/>
              <w:left w:val="nil"/>
              <w:bottom w:val="single" w:color="auto" w:sz="4" w:space="0"/>
              <w:right w:val="single" w:color="auto" w:sz="4" w:space="0"/>
            </w:tcBorders>
            <w:shd w:val="clear" w:color="auto" w:fill="auto"/>
            <w:vAlign w:val="center"/>
          </w:tcPr>
          <w:p w14:paraId="698AB90E">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1134" w:type="dxa"/>
            <w:tcBorders>
              <w:top w:val="nil"/>
              <w:left w:val="nil"/>
              <w:bottom w:val="single" w:color="auto" w:sz="4" w:space="0"/>
              <w:right w:val="single" w:color="auto" w:sz="4" w:space="0"/>
            </w:tcBorders>
            <w:shd w:val="clear" w:color="auto" w:fill="auto"/>
            <w:vAlign w:val="center"/>
          </w:tcPr>
          <w:p w14:paraId="7DF3824A">
            <w:pPr>
              <w:widowControl/>
              <w:jc w:val="center"/>
              <w:rPr>
                <w:rFonts w:ascii="宋体" w:hAnsi="宋体" w:eastAsia="宋体" w:cs="宋体"/>
                <w:kern w:val="0"/>
                <w:sz w:val="18"/>
                <w:szCs w:val="18"/>
              </w:rPr>
            </w:pPr>
            <w:r>
              <w:rPr>
                <w:rFonts w:hint="eastAsia" w:ascii="宋体" w:hAnsi="宋体" w:eastAsia="宋体" w:cs="宋体"/>
                <w:kern w:val="0"/>
                <w:sz w:val="18"/>
                <w:szCs w:val="18"/>
              </w:rPr>
              <w:t>专题教育</w:t>
            </w:r>
          </w:p>
        </w:tc>
      </w:tr>
      <w:tr w14:paraId="3F199A7B">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000000" w:sz="4" w:space="0"/>
              <w:right w:val="single" w:color="auto" w:sz="4" w:space="0"/>
            </w:tcBorders>
            <w:vAlign w:val="center"/>
          </w:tcPr>
          <w:p w14:paraId="1622574D">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0A05FEF3">
            <w:pPr>
              <w:widowControl/>
              <w:jc w:val="left"/>
              <w:rPr>
                <w:rFonts w:ascii="宋体" w:hAnsi="宋体" w:eastAsia="宋体" w:cs="宋体"/>
                <w:kern w:val="0"/>
                <w:sz w:val="18"/>
                <w:szCs w:val="18"/>
              </w:rPr>
            </w:pPr>
          </w:p>
        </w:tc>
        <w:tc>
          <w:tcPr>
            <w:tcW w:w="2500" w:type="dxa"/>
            <w:gridSpan w:val="2"/>
            <w:tcBorders>
              <w:top w:val="single" w:color="auto" w:sz="4" w:space="0"/>
              <w:left w:val="nil"/>
              <w:bottom w:val="single" w:color="auto" w:sz="4" w:space="0"/>
              <w:right w:val="single" w:color="000000" w:sz="4" w:space="0"/>
            </w:tcBorders>
            <w:shd w:val="clear" w:color="000000" w:fill="5B9BD5"/>
            <w:noWrap/>
            <w:vAlign w:val="center"/>
          </w:tcPr>
          <w:p w14:paraId="572B2011">
            <w:pPr>
              <w:widowControl/>
              <w:jc w:val="center"/>
              <w:rPr>
                <w:rFonts w:ascii="宋体" w:hAnsi="宋体" w:eastAsia="宋体" w:cs="宋体"/>
                <w:b/>
                <w:bCs/>
                <w:kern w:val="0"/>
                <w:sz w:val="15"/>
                <w:szCs w:val="15"/>
              </w:rPr>
            </w:pPr>
            <w:r>
              <w:rPr>
                <w:rFonts w:hint="eastAsia" w:ascii="宋体" w:hAnsi="宋体" w:eastAsia="宋体" w:cs="宋体"/>
                <w:b/>
                <w:bCs/>
                <w:kern w:val="0"/>
                <w:sz w:val="15"/>
                <w:szCs w:val="15"/>
              </w:rPr>
              <w:t>小计</w:t>
            </w:r>
          </w:p>
        </w:tc>
        <w:tc>
          <w:tcPr>
            <w:tcW w:w="531" w:type="dxa"/>
            <w:tcBorders>
              <w:top w:val="nil"/>
              <w:left w:val="nil"/>
              <w:bottom w:val="single" w:color="000000" w:sz="4" w:space="0"/>
              <w:right w:val="single" w:color="000000" w:sz="4" w:space="0"/>
            </w:tcBorders>
            <w:shd w:val="clear" w:color="000000" w:fill="5B9BD5"/>
            <w:vAlign w:val="center"/>
          </w:tcPr>
          <w:p w14:paraId="474BB909">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42</w:t>
            </w:r>
          </w:p>
        </w:tc>
        <w:tc>
          <w:tcPr>
            <w:tcW w:w="489" w:type="dxa"/>
            <w:tcBorders>
              <w:top w:val="nil"/>
              <w:left w:val="nil"/>
              <w:bottom w:val="single" w:color="000000" w:sz="4" w:space="0"/>
              <w:right w:val="single" w:color="000000" w:sz="4" w:space="0"/>
            </w:tcBorders>
            <w:shd w:val="clear" w:color="000000" w:fill="5B9BD5"/>
            <w:vAlign w:val="center"/>
          </w:tcPr>
          <w:p w14:paraId="5CC0CFFF">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796</w:t>
            </w:r>
          </w:p>
        </w:tc>
        <w:tc>
          <w:tcPr>
            <w:tcW w:w="580" w:type="dxa"/>
            <w:tcBorders>
              <w:top w:val="nil"/>
              <w:left w:val="nil"/>
              <w:bottom w:val="single" w:color="000000" w:sz="4" w:space="0"/>
              <w:right w:val="single" w:color="000000" w:sz="4" w:space="0"/>
            </w:tcBorders>
            <w:shd w:val="clear" w:color="000000" w:fill="5B9BD5"/>
            <w:vAlign w:val="center"/>
          </w:tcPr>
          <w:p w14:paraId="4AF2C7CF">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426</w:t>
            </w:r>
          </w:p>
        </w:tc>
        <w:tc>
          <w:tcPr>
            <w:tcW w:w="580" w:type="dxa"/>
            <w:tcBorders>
              <w:top w:val="nil"/>
              <w:left w:val="nil"/>
              <w:bottom w:val="single" w:color="000000" w:sz="4" w:space="0"/>
              <w:right w:val="single" w:color="000000" w:sz="4" w:space="0"/>
            </w:tcBorders>
            <w:shd w:val="clear" w:color="000000" w:fill="5B9BD5"/>
            <w:vAlign w:val="center"/>
          </w:tcPr>
          <w:p w14:paraId="2EE94FB6">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370</w:t>
            </w:r>
          </w:p>
        </w:tc>
        <w:tc>
          <w:tcPr>
            <w:tcW w:w="756" w:type="dxa"/>
            <w:tcBorders>
              <w:top w:val="nil"/>
              <w:left w:val="nil"/>
              <w:bottom w:val="single" w:color="000000" w:sz="4" w:space="0"/>
              <w:right w:val="single" w:color="000000" w:sz="4" w:space="0"/>
            </w:tcBorders>
            <w:shd w:val="clear" w:color="000000" w:fill="5B9BD5"/>
            <w:vAlign w:val="center"/>
          </w:tcPr>
          <w:p w14:paraId="7CA7114D">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18</w:t>
            </w:r>
          </w:p>
        </w:tc>
        <w:tc>
          <w:tcPr>
            <w:tcW w:w="576" w:type="dxa"/>
            <w:tcBorders>
              <w:top w:val="nil"/>
              <w:left w:val="nil"/>
              <w:bottom w:val="single" w:color="000000" w:sz="4" w:space="0"/>
              <w:right w:val="single" w:color="000000" w:sz="4" w:space="0"/>
            </w:tcBorders>
            <w:shd w:val="clear" w:color="000000" w:fill="5B9BD5"/>
            <w:vAlign w:val="center"/>
          </w:tcPr>
          <w:p w14:paraId="23C0EB63">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12</w:t>
            </w:r>
          </w:p>
        </w:tc>
        <w:tc>
          <w:tcPr>
            <w:tcW w:w="740" w:type="dxa"/>
            <w:tcBorders>
              <w:top w:val="nil"/>
              <w:left w:val="nil"/>
              <w:bottom w:val="single" w:color="000000" w:sz="4" w:space="0"/>
              <w:right w:val="single" w:color="000000" w:sz="4" w:space="0"/>
            </w:tcBorders>
            <w:shd w:val="clear" w:color="000000" w:fill="5B9BD5"/>
            <w:vAlign w:val="center"/>
          </w:tcPr>
          <w:p w14:paraId="2E029528">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6</w:t>
            </w:r>
          </w:p>
        </w:tc>
        <w:tc>
          <w:tcPr>
            <w:tcW w:w="700" w:type="dxa"/>
            <w:tcBorders>
              <w:top w:val="nil"/>
              <w:left w:val="nil"/>
              <w:bottom w:val="single" w:color="000000" w:sz="4" w:space="0"/>
              <w:right w:val="single" w:color="000000" w:sz="4" w:space="0"/>
            </w:tcBorders>
            <w:shd w:val="clear" w:color="000000" w:fill="5B9BD5"/>
            <w:vAlign w:val="center"/>
          </w:tcPr>
          <w:p w14:paraId="77B3546E">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6</w:t>
            </w:r>
          </w:p>
        </w:tc>
        <w:tc>
          <w:tcPr>
            <w:tcW w:w="576" w:type="dxa"/>
            <w:tcBorders>
              <w:top w:val="nil"/>
              <w:left w:val="nil"/>
              <w:bottom w:val="single" w:color="000000" w:sz="4" w:space="0"/>
              <w:right w:val="single" w:color="000000" w:sz="4" w:space="0"/>
            </w:tcBorders>
            <w:shd w:val="clear" w:color="000000" w:fill="5B9BD5"/>
            <w:vAlign w:val="center"/>
          </w:tcPr>
          <w:p w14:paraId="6C24380B">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c>
          <w:tcPr>
            <w:tcW w:w="520" w:type="dxa"/>
            <w:tcBorders>
              <w:top w:val="nil"/>
              <w:left w:val="nil"/>
              <w:bottom w:val="single" w:color="000000" w:sz="4" w:space="0"/>
              <w:right w:val="single" w:color="000000" w:sz="4" w:space="0"/>
            </w:tcBorders>
            <w:shd w:val="clear" w:color="000000" w:fill="5B9BD5"/>
            <w:vAlign w:val="center"/>
          </w:tcPr>
          <w:p w14:paraId="04D735F3">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c>
          <w:tcPr>
            <w:tcW w:w="652" w:type="dxa"/>
            <w:gridSpan w:val="2"/>
            <w:tcBorders>
              <w:top w:val="nil"/>
              <w:left w:val="nil"/>
              <w:bottom w:val="nil"/>
              <w:right w:val="nil"/>
            </w:tcBorders>
            <w:shd w:val="clear" w:color="000000" w:fill="5B9BD5"/>
            <w:noWrap/>
            <w:vAlign w:val="center"/>
          </w:tcPr>
          <w:p w14:paraId="1020E2E1">
            <w:pPr>
              <w:widowControl/>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c>
          <w:tcPr>
            <w:tcW w:w="1134" w:type="dxa"/>
            <w:tcBorders>
              <w:top w:val="nil"/>
              <w:left w:val="single" w:color="000000" w:sz="4" w:space="0"/>
              <w:bottom w:val="single" w:color="000000" w:sz="4" w:space="0"/>
              <w:right w:val="single" w:color="000000" w:sz="4" w:space="0"/>
            </w:tcBorders>
            <w:shd w:val="clear" w:color="000000" w:fill="5B9BD5"/>
            <w:vAlign w:val="center"/>
          </w:tcPr>
          <w:p w14:paraId="0700DAE1">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r>
      <w:tr w14:paraId="3F0BC80E">
        <w:tblPrEx>
          <w:tblCellMar>
            <w:top w:w="0" w:type="dxa"/>
            <w:left w:w="108" w:type="dxa"/>
            <w:bottom w:w="0" w:type="dxa"/>
            <w:right w:w="108" w:type="dxa"/>
          </w:tblCellMar>
        </w:tblPrEx>
        <w:trPr>
          <w:trHeight w:val="439" w:hRule="atLeast"/>
        </w:trPr>
        <w:tc>
          <w:tcPr>
            <w:tcW w:w="576" w:type="dxa"/>
            <w:vMerge w:val="continue"/>
            <w:tcBorders>
              <w:top w:val="nil"/>
              <w:left w:val="single" w:color="auto" w:sz="4" w:space="0"/>
              <w:bottom w:val="single" w:color="000000" w:sz="4" w:space="0"/>
              <w:right w:val="single" w:color="auto" w:sz="4" w:space="0"/>
            </w:tcBorders>
            <w:vAlign w:val="center"/>
          </w:tcPr>
          <w:p w14:paraId="3ADC8EC5">
            <w:pPr>
              <w:widowControl/>
              <w:jc w:val="left"/>
              <w:rPr>
                <w:rFonts w:ascii="宋体" w:hAnsi="宋体" w:eastAsia="宋体" w:cs="宋体"/>
                <w:kern w:val="0"/>
                <w:sz w:val="18"/>
                <w:szCs w:val="18"/>
              </w:rPr>
            </w:pPr>
          </w:p>
        </w:tc>
        <w:tc>
          <w:tcPr>
            <w:tcW w:w="400" w:type="dxa"/>
            <w:vMerge w:val="restart"/>
            <w:tcBorders>
              <w:top w:val="nil"/>
              <w:left w:val="single" w:color="auto" w:sz="4" w:space="0"/>
              <w:bottom w:val="single" w:color="000000" w:sz="4" w:space="0"/>
              <w:right w:val="single" w:color="auto" w:sz="4" w:space="0"/>
            </w:tcBorders>
            <w:shd w:val="clear" w:color="auto" w:fill="auto"/>
            <w:vAlign w:val="center"/>
          </w:tcPr>
          <w:p w14:paraId="5DF3FD2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公共选修课</w:t>
            </w:r>
          </w:p>
        </w:tc>
        <w:tc>
          <w:tcPr>
            <w:tcW w:w="400" w:type="dxa"/>
            <w:tcBorders>
              <w:top w:val="nil"/>
              <w:left w:val="nil"/>
              <w:bottom w:val="single" w:color="auto" w:sz="4" w:space="0"/>
              <w:right w:val="single" w:color="auto" w:sz="4" w:space="0"/>
            </w:tcBorders>
            <w:shd w:val="clear" w:color="auto" w:fill="auto"/>
            <w:vAlign w:val="center"/>
          </w:tcPr>
          <w:p w14:paraId="72B37A1D">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100" w:type="dxa"/>
            <w:tcBorders>
              <w:top w:val="nil"/>
              <w:left w:val="nil"/>
              <w:bottom w:val="single" w:color="auto" w:sz="4" w:space="0"/>
              <w:right w:val="single" w:color="auto" w:sz="4" w:space="0"/>
            </w:tcBorders>
            <w:shd w:val="clear" w:color="auto" w:fill="auto"/>
            <w:noWrap/>
            <w:vAlign w:val="center"/>
          </w:tcPr>
          <w:p w14:paraId="4720D318">
            <w:pPr>
              <w:widowControl/>
              <w:jc w:val="center"/>
              <w:rPr>
                <w:rFonts w:ascii="宋体" w:hAnsi="宋体" w:eastAsia="宋体" w:cs="宋体"/>
                <w:kern w:val="0"/>
                <w:sz w:val="15"/>
                <w:szCs w:val="15"/>
              </w:rPr>
            </w:pPr>
            <w:r>
              <w:rPr>
                <w:rFonts w:hint="eastAsia" w:ascii="宋体" w:hAnsi="宋体" w:eastAsia="宋体" w:cs="宋体"/>
                <w:kern w:val="0"/>
                <w:sz w:val="15"/>
                <w:szCs w:val="15"/>
              </w:rPr>
              <w:t>高等数学</w:t>
            </w:r>
          </w:p>
        </w:tc>
        <w:tc>
          <w:tcPr>
            <w:tcW w:w="531" w:type="dxa"/>
            <w:tcBorders>
              <w:top w:val="nil"/>
              <w:left w:val="nil"/>
              <w:bottom w:val="single" w:color="auto" w:sz="4" w:space="0"/>
              <w:right w:val="single" w:color="auto" w:sz="4" w:space="0"/>
            </w:tcBorders>
            <w:shd w:val="clear" w:color="auto" w:fill="auto"/>
            <w:noWrap/>
            <w:vAlign w:val="center"/>
          </w:tcPr>
          <w:p w14:paraId="2A5DF82D">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89" w:type="dxa"/>
            <w:tcBorders>
              <w:top w:val="nil"/>
              <w:left w:val="nil"/>
              <w:bottom w:val="single" w:color="auto" w:sz="4" w:space="0"/>
              <w:right w:val="single" w:color="auto" w:sz="4" w:space="0"/>
            </w:tcBorders>
            <w:shd w:val="clear" w:color="auto" w:fill="auto"/>
            <w:noWrap/>
            <w:vAlign w:val="center"/>
          </w:tcPr>
          <w:p w14:paraId="2EAE7CFA">
            <w:pPr>
              <w:widowControl/>
              <w:jc w:val="center"/>
              <w:rPr>
                <w:rFonts w:ascii="宋体" w:hAnsi="宋体" w:eastAsia="宋体" w:cs="宋体"/>
                <w:kern w:val="0"/>
                <w:sz w:val="18"/>
                <w:szCs w:val="18"/>
              </w:rPr>
            </w:pPr>
            <w:r>
              <w:rPr>
                <w:rFonts w:hint="eastAsia" w:ascii="宋体" w:hAnsi="宋体" w:eastAsia="宋体" w:cs="宋体"/>
                <w:kern w:val="0"/>
                <w:sz w:val="18"/>
                <w:szCs w:val="18"/>
              </w:rPr>
              <w:t>56</w:t>
            </w:r>
          </w:p>
        </w:tc>
        <w:tc>
          <w:tcPr>
            <w:tcW w:w="580" w:type="dxa"/>
            <w:tcBorders>
              <w:top w:val="nil"/>
              <w:left w:val="nil"/>
              <w:bottom w:val="single" w:color="auto" w:sz="4" w:space="0"/>
              <w:right w:val="single" w:color="auto" w:sz="4" w:space="0"/>
            </w:tcBorders>
            <w:shd w:val="clear" w:color="auto" w:fill="auto"/>
            <w:noWrap/>
            <w:vAlign w:val="center"/>
          </w:tcPr>
          <w:p w14:paraId="52276269">
            <w:pPr>
              <w:widowControl/>
              <w:jc w:val="center"/>
              <w:rPr>
                <w:rFonts w:ascii="宋体" w:hAnsi="宋体" w:eastAsia="宋体" w:cs="宋体"/>
                <w:kern w:val="0"/>
                <w:sz w:val="18"/>
                <w:szCs w:val="18"/>
              </w:rPr>
            </w:pPr>
            <w:r>
              <w:rPr>
                <w:rFonts w:hint="eastAsia" w:ascii="宋体" w:hAnsi="宋体" w:eastAsia="宋体" w:cs="宋体"/>
                <w:kern w:val="0"/>
                <w:sz w:val="18"/>
                <w:szCs w:val="18"/>
              </w:rPr>
              <w:t>50</w:t>
            </w:r>
          </w:p>
        </w:tc>
        <w:tc>
          <w:tcPr>
            <w:tcW w:w="580" w:type="dxa"/>
            <w:tcBorders>
              <w:top w:val="nil"/>
              <w:left w:val="nil"/>
              <w:bottom w:val="single" w:color="auto" w:sz="4" w:space="0"/>
              <w:right w:val="single" w:color="auto" w:sz="4" w:space="0"/>
            </w:tcBorders>
            <w:shd w:val="clear" w:color="auto" w:fill="auto"/>
            <w:noWrap/>
            <w:vAlign w:val="center"/>
          </w:tcPr>
          <w:p w14:paraId="771468D7">
            <w:pPr>
              <w:widowControl/>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756" w:type="dxa"/>
            <w:tcBorders>
              <w:top w:val="nil"/>
              <w:left w:val="nil"/>
              <w:bottom w:val="nil"/>
              <w:right w:val="nil"/>
            </w:tcBorders>
            <w:shd w:val="clear" w:color="auto" w:fill="auto"/>
            <w:noWrap/>
            <w:vAlign w:val="center"/>
          </w:tcPr>
          <w:p w14:paraId="12CCE0AB">
            <w:pPr>
              <w:widowControl/>
              <w:jc w:val="left"/>
              <w:rPr>
                <w:rFonts w:ascii="宋体" w:hAnsi="宋体" w:eastAsia="宋体" w:cs="宋体"/>
                <w:kern w:val="0"/>
                <w:sz w:val="24"/>
                <w:szCs w:val="24"/>
              </w:rPr>
            </w:pPr>
          </w:p>
        </w:tc>
        <w:tc>
          <w:tcPr>
            <w:tcW w:w="576" w:type="dxa"/>
            <w:tcBorders>
              <w:top w:val="nil"/>
              <w:left w:val="single" w:color="auto" w:sz="4" w:space="0"/>
              <w:bottom w:val="single" w:color="auto" w:sz="4" w:space="0"/>
              <w:right w:val="single" w:color="auto" w:sz="4" w:space="0"/>
            </w:tcBorders>
            <w:shd w:val="clear" w:color="000000" w:fill="FFFFFF"/>
            <w:vAlign w:val="center"/>
          </w:tcPr>
          <w:p w14:paraId="4FA0D4C1">
            <w:pPr>
              <w:widowControl/>
              <w:jc w:val="center"/>
              <w:rPr>
                <w:rFonts w:ascii="宋体" w:hAnsi="宋体" w:eastAsia="宋体" w:cs="宋体"/>
                <w:kern w:val="0"/>
                <w:sz w:val="18"/>
                <w:szCs w:val="18"/>
              </w:rPr>
            </w:pPr>
            <w:r>
              <w:rPr>
                <w:rFonts w:hint="eastAsia" w:ascii="宋体" w:hAnsi="宋体" w:eastAsia="宋体" w:cs="宋体"/>
                <w:kern w:val="0"/>
                <w:sz w:val="18"/>
                <w:szCs w:val="18"/>
              </w:rPr>
              <w:t>4*14</w:t>
            </w:r>
          </w:p>
        </w:tc>
        <w:tc>
          <w:tcPr>
            <w:tcW w:w="740" w:type="dxa"/>
            <w:tcBorders>
              <w:top w:val="nil"/>
              <w:left w:val="nil"/>
              <w:bottom w:val="single" w:color="auto" w:sz="4" w:space="0"/>
              <w:right w:val="single" w:color="auto" w:sz="4" w:space="0"/>
            </w:tcBorders>
            <w:shd w:val="clear" w:color="auto" w:fill="auto"/>
            <w:vAlign w:val="center"/>
          </w:tcPr>
          <w:p w14:paraId="4C03258E">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6BAAC4C6">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0D9F61AA">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57FE8C04">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52" w:type="dxa"/>
            <w:gridSpan w:val="2"/>
            <w:tcBorders>
              <w:top w:val="single" w:color="auto" w:sz="4" w:space="0"/>
              <w:left w:val="nil"/>
              <w:bottom w:val="single" w:color="auto" w:sz="4" w:space="0"/>
              <w:right w:val="single" w:color="auto" w:sz="4" w:space="0"/>
            </w:tcBorders>
            <w:shd w:val="clear" w:color="auto" w:fill="auto"/>
            <w:noWrap/>
            <w:vAlign w:val="center"/>
          </w:tcPr>
          <w:p w14:paraId="0FE865B4">
            <w:pPr>
              <w:widowControl/>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1134" w:type="dxa"/>
            <w:tcBorders>
              <w:top w:val="nil"/>
              <w:left w:val="nil"/>
              <w:bottom w:val="nil"/>
              <w:right w:val="single" w:color="auto" w:sz="4" w:space="0"/>
            </w:tcBorders>
            <w:shd w:val="clear" w:color="auto" w:fill="auto"/>
            <w:vAlign w:val="center"/>
          </w:tcPr>
          <w:p w14:paraId="20FB0464">
            <w:pPr>
              <w:widowControl/>
              <w:jc w:val="center"/>
              <w:rPr>
                <w:rFonts w:ascii="宋体" w:hAnsi="宋体" w:eastAsia="宋体" w:cs="宋体"/>
                <w:kern w:val="0"/>
                <w:sz w:val="16"/>
                <w:szCs w:val="16"/>
              </w:rPr>
            </w:pPr>
            <w:r>
              <w:rPr>
                <w:rFonts w:hint="eastAsia" w:ascii="宋体" w:hAnsi="宋体" w:eastAsia="宋体" w:cs="宋体"/>
                <w:kern w:val="0"/>
                <w:sz w:val="16"/>
                <w:szCs w:val="16"/>
              </w:rPr>
              <w:t>　</w:t>
            </w:r>
          </w:p>
        </w:tc>
      </w:tr>
      <w:tr w14:paraId="6FEA8EE6">
        <w:tblPrEx>
          <w:tblCellMar>
            <w:top w:w="0" w:type="dxa"/>
            <w:left w:w="108" w:type="dxa"/>
            <w:bottom w:w="0" w:type="dxa"/>
            <w:right w:w="108" w:type="dxa"/>
          </w:tblCellMar>
        </w:tblPrEx>
        <w:trPr>
          <w:trHeight w:val="480" w:hRule="atLeast"/>
        </w:trPr>
        <w:tc>
          <w:tcPr>
            <w:tcW w:w="576" w:type="dxa"/>
            <w:vMerge w:val="continue"/>
            <w:tcBorders>
              <w:top w:val="nil"/>
              <w:left w:val="single" w:color="auto" w:sz="4" w:space="0"/>
              <w:bottom w:val="single" w:color="000000" w:sz="4" w:space="0"/>
              <w:right w:val="single" w:color="auto" w:sz="4" w:space="0"/>
            </w:tcBorders>
            <w:vAlign w:val="center"/>
          </w:tcPr>
          <w:p w14:paraId="29466968">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6D903252">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61973B4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2100" w:type="dxa"/>
            <w:tcBorders>
              <w:top w:val="nil"/>
              <w:left w:val="nil"/>
              <w:bottom w:val="single" w:color="auto" w:sz="4" w:space="0"/>
              <w:right w:val="single" w:color="auto" w:sz="4" w:space="0"/>
            </w:tcBorders>
            <w:shd w:val="clear" w:color="auto" w:fill="auto"/>
            <w:noWrap/>
            <w:vAlign w:val="center"/>
          </w:tcPr>
          <w:p w14:paraId="2C261AF7">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人文素养类课程</w:t>
            </w:r>
          </w:p>
        </w:tc>
        <w:tc>
          <w:tcPr>
            <w:tcW w:w="531" w:type="dxa"/>
            <w:tcBorders>
              <w:top w:val="nil"/>
              <w:left w:val="nil"/>
              <w:bottom w:val="single" w:color="auto" w:sz="4" w:space="0"/>
              <w:right w:val="single" w:color="auto" w:sz="4" w:space="0"/>
            </w:tcBorders>
            <w:shd w:val="clear" w:color="auto" w:fill="auto"/>
            <w:noWrap/>
            <w:vAlign w:val="center"/>
          </w:tcPr>
          <w:p w14:paraId="083BC6CC">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489" w:type="dxa"/>
            <w:tcBorders>
              <w:top w:val="nil"/>
              <w:left w:val="nil"/>
              <w:bottom w:val="single" w:color="auto" w:sz="4" w:space="0"/>
              <w:right w:val="single" w:color="auto" w:sz="4" w:space="0"/>
            </w:tcBorders>
            <w:shd w:val="clear" w:color="auto" w:fill="auto"/>
            <w:noWrap/>
            <w:vAlign w:val="center"/>
          </w:tcPr>
          <w:p w14:paraId="100F92C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580" w:type="dxa"/>
            <w:tcBorders>
              <w:top w:val="nil"/>
              <w:left w:val="nil"/>
              <w:bottom w:val="single" w:color="auto" w:sz="4" w:space="0"/>
              <w:right w:val="single" w:color="auto" w:sz="4" w:space="0"/>
            </w:tcBorders>
            <w:shd w:val="clear" w:color="auto" w:fill="auto"/>
            <w:noWrap/>
            <w:vAlign w:val="center"/>
          </w:tcPr>
          <w:p w14:paraId="17127A14">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580" w:type="dxa"/>
            <w:tcBorders>
              <w:top w:val="nil"/>
              <w:left w:val="nil"/>
              <w:bottom w:val="single" w:color="auto" w:sz="4" w:space="0"/>
              <w:right w:val="single" w:color="auto" w:sz="4" w:space="0"/>
            </w:tcBorders>
            <w:shd w:val="clear" w:color="auto" w:fill="auto"/>
            <w:noWrap/>
            <w:vAlign w:val="center"/>
          </w:tcPr>
          <w:p w14:paraId="6DCA1F5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756" w:type="dxa"/>
            <w:tcBorders>
              <w:top w:val="single" w:color="auto" w:sz="4" w:space="0"/>
              <w:left w:val="nil"/>
              <w:bottom w:val="single" w:color="auto" w:sz="4" w:space="0"/>
              <w:right w:val="single" w:color="auto" w:sz="4" w:space="0"/>
            </w:tcBorders>
            <w:shd w:val="clear" w:color="auto" w:fill="auto"/>
            <w:noWrap/>
            <w:vAlign w:val="center"/>
          </w:tcPr>
          <w:p w14:paraId="37541A82">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037E85CB">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740" w:type="dxa"/>
            <w:tcBorders>
              <w:top w:val="nil"/>
              <w:left w:val="nil"/>
              <w:bottom w:val="single" w:color="000000" w:sz="4" w:space="0"/>
              <w:right w:val="single" w:color="000000" w:sz="4" w:space="0"/>
            </w:tcBorders>
            <w:shd w:val="clear" w:color="000000" w:fill="FFFFFF"/>
            <w:vAlign w:val="center"/>
          </w:tcPr>
          <w:p w14:paraId="0121044C">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700" w:type="dxa"/>
            <w:tcBorders>
              <w:top w:val="nil"/>
              <w:left w:val="nil"/>
              <w:bottom w:val="single" w:color="auto" w:sz="4" w:space="0"/>
              <w:right w:val="single" w:color="auto" w:sz="4" w:space="0"/>
            </w:tcBorders>
            <w:shd w:val="clear" w:color="auto" w:fill="auto"/>
            <w:noWrap/>
            <w:vAlign w:val="center"/>
          </w:tcPr>
          <w:p w14:paraId="711DA44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576" w:type="dxa"/>
            <w:tcBorders>
              <w:top w:val="nil"/>
              <w:left w:val="nil"/>
              <w:bottom w:val="single" w:color="000000" w:sz="4" w:space="0"/>
              <w:right w:val="single" w:color="000000" w:sz="4" w:space="0"/>
            </w:tcBorders>
            <w:shd w:val="clear" w:color="000000" w:fill="FFFFFF"/>
            <w:vAlign w:val="center"/>
          </w:tcPr>
          <w:p w14:paraId="741A2942">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560F106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582D15C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6D05583B">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线上</w:t>
            </w:r>
          </w:p>
        </w:tc>
      </w:tr>
      <w:tr w14:paraId="5C302D39">
        <w:tblPrEx>
          <w:tblCellMar>
            <w:top w:w="0" w:type="dxa"/>
            <w:left w:w="108" w:type="dxa"/>
            <w:bottom w:w="0" w:type="dxa"/>
            <w:right w:w="108" w:type="dxa"/>
          </w:tblCellMar>
        </w:tblPrEx>
        <w:trPr>
          <w:trHeight w:val="439" w:hRule="atLeast"/>
        </w:trPr>
        <w:tc>
          <w:tcPr>
            <w:tcW w:w="576" w:type="dxa"/>
            <w:vMerge w:val="continue"/>
            <w:tcBorders>
              <w:top w:val="nil"/>
              <w:left w:val="single" w:color="auto" w:sz="4" w:space="0"/>
              <w:bottom w:val="single" w:color="000000" w:sz="4" w:space="0"/>
              <w:right w:val="single" w:color="auto" w:sz="4" w:space="0"/>
            </w:tcBorders>
            <w:vAlign w:val="center"/>
          </w:tcPr>
          <w:p w14:paraId="1E173B3A">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5ABE1C58">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48A3C0C5">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100" w:type="dxa"/>
            <w:tcBorders>
              <w:top w:val="nil"/>
              <w:left w:val="nil"/>
              <w:bottom w:val="single" w:color="auto" w:sz="4" w:space="0"/>
              <w:right w:val="single" w:color="auto" w:sz="4" w:space="0"/>
            </w:tcBorders>
            <w:shd w:val="clear" w:color="auto" w:fill="auto"/>
            <w:noWrap/>
            <w:vAlign w:val="center"/>
          </w:tcPr>
          <w:p w14:paraId="3A664081">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科学素养类课程</w:t>
            </w:r>
          </w:p>
        </w:tc>
        <w:tc>
          <w:tcPr>
            <w:tcW w:w="531" w:type="dxa"/>
            <w:tcBorders>
              <w:top w:val="nil"/>
              <w:left w:val="nil"/>
              <w:bottom w:val="single" w:color="auto" w:sz="4" w:space="0"/>
              <w:right w:val="single" w:color="auto" w:sz="4" w:space="0"/>
            </w:tcBorders>
            <w:shd w:val="clear" w:color="auto" w:fill="auto"/>
            <w:noWrap/>
            <w:vAlign w:val="center"/>
          </w:tcPr>
          <w:p w14:paraId="412F3A6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489" w:type="dxa"/>
            <w:tcBorders>
              <w:top w:val="nil"/>
              <w:left w:val="nil"/>
              <w:bottom w:val="single" w:color="auto" w:sz="4" w:space="0"/>
              <w:right w:val="single" w:color="auto" w:sz="4" w:space="0"/>
            </w:tcBorders>
            <w:shd w:val="clear" w:color="auto" w:fill="auto"/>
            <w:noWrap/>
            <w:vAlign w:val="center"/>
          </w:tcPr>
          <w:p w14:paraId="46D73A5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580" w:type="dxa"/>
            <w:tcBorders>
              <w:top w:val="nil"/>
              <w:left w:val="nil"/>
              <w:bottom w:val="single" w:color="auto" w:sz="4" w:space="0"/>
              <w:right w:val="single" w:color="auto" w:sz="4" w:space="0"/>
            </w:tcBorders>
            <w:shd w:val="clear" w:color="auto" w:fill="auto"/>
            <w:noWrap/>
            <w:vAlign w:val="center"/>
          </w:tcPr>
          <w:p w14:paraId="03711CF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580" w:type="dxa"/>
            <w:tcBorders>
              <w:top w:val="nil"/>
              <w:left w:val="nil"/>
              <w:bottom w:val="single" w:color="auto" w:sz="4" w:space="0"/>
              <w:right w:val="single" w:color="auto" w:sz="4" w:space="0"/>
            </w:tcBorders>
            <w:shd w:val="clear" w:color="auto" w:fill="auto"/>
            <w:noWrap/>
            <w:vAlign w:val="center"/>
          </w:tcPr>
          <w:p w14:paraId="4E6E6245">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756" w:type="dxa"/>
            <w:tcBorders>
              <w:top w:val="nil"/>
              <w:left w:val="nil"/>
              <w:bottom w:val="single" w:color="auto" w:sz="4" w:space="0"/>
              <w:right w:val="single" w:color="auto" w:sz="4" w:space="0"/>
            </w:tcBorders>
            <w:shd w:val="clear" w:color="auto" w:fill="auto"/>
            <w:noWrap/>
            <w:vAlign w:val="center"/>
          </w:tcPr>
          <w:p w14:paraId="21CE5AF1">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noWrap/>
            <w:vAlign w:val="center"/>
          </w:tcPr>
          <w:p w14:paraId="44C52441">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740" w:type="dxa"/>
            <w:tcBorders>
              <w:top w:val="nil"/>
              <w:left w:val="nil"/>
              <w:bottom w:val="single" w:color="auto" w:sz="4" w:space="0"/>
              <w:right w:val="single" w:color="auto" w:sz="4" w:space="0"/>
            </w:tcBorders>
            <w:shd w:val="clear" w:color="auto" w:fill="auto"/>
            <w:vAlign w:val="center"/>
          </w:tcPr>
          <w:p w14:paraId="2F6C9133">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700" w:type="dxa"/>
            <w:tcBorders>
              <w:top w:val="nil"/>
              <w:left w:val="nil"/>
              <w:bottom w:val="single" w:color="000000" w:sz="4" w:space="0"/>
              <w:right w:val="single" w:color="000000" w:sz="4" w:space="0"/>
            </w:tcBorders>
            <w:shd w:val="clear" w:color="000000" w:fill="FFFFFF"/>
            <w:vAlign w:val="center"/>
          </w:tcPr>
          <w:p w14:paraId="66E31860">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576" w:type="dxa"/>
            <w:tcBorders>
              <w:top w:val="nil"/>
              <w:left w:val="nil"/>
              <w:bottom w:val="single" w:color="000000" w:sz="4" w:space="0"/>
              <w:right w:val="single" w:color="000000" w:sz="4" w:space="0"/>
            </w:tcBorders>
            <w:shd w:val="clear" w:color="000000" w:fill="FFFFFF"/>
            <w:vAlign w:val="center"/>
          </w:tcPr>
          <w:p w14:paraId="658BD2A3">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6DD6050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33F0E10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14:paraId="105C395D">
            <w:pPr>
              <w:widowControl/>
              <w:jc w:val="left"/>
              <w:rPr>
                <w:rFonts w:ascii="宋体" w:hAnsi="宋体" w:eastAsia="宋体" w:cs="宋体"/>
                <w:color w:val="000000"/>
                <w:kern w:val="0"/>
                <w:sz w:val="16"/>
                <w:szCs w:val="16"/>
              </w:rPr>
            </w:pPr>
          </w:p>
        </w:tc>
      </w:tr>
      <w:tr w14:paraId="25B257AF">
        <w:tblPrEx>
          <w:tblCellMar>
            <w:top w:w="0" w:type="dxa"/>
            <w:left w:w="108" w:type="dxa"/>
            <w:bottom w:w="0" w:type="dxa"/>
            <w:right w:w="108" w:type="dxa"/>
          </w:tblCellMar>
        </w:tblPrEx>
        <w:trPr>
          <w:trHeight w:val="360" w:hRule="atLeast"/>
        </w:trPr>
        <w:tc>
          <w:tcPr>
            <w:tcW w:w="576" w:type="dxa"/>
            <w:vMerge w:val="continue"/>
            <w:tcBorders>
              <w:top w:val="nil"/>
              <w:left w:val="single" w:color="auto" w:sz="4" w:space="0"/>
              <w:bottom w:val="single" w:color="000000" w:sz="4" w:space="0"/>
              <w:right w:val="single" w:color="auto" w:sz="4" w:space="0"/>
            </w:tcBorders>
            <w:vAlign w:val="center"/>
          </w:tcPr>
          <w:p w14:paraId="2B89C230">
            <w:pPr>
              <w:widowControl/>
              <w:jc w:val="left"/>
              <w:rPr>
                <w:rFonts w:ascii="宋体" w:hAnsi="宋体" w:eastAsia="宋体" w:cs="宋体"/>
                <w:kern w:val="0"/>
                <w:sz w:val="18"/>
                <w:szCs w:val="18"/>
              </w:rPr>
            </w:pPr>
          </w:p>
        </w:tc>
        <w:tc>
          <w:tcPr>
            <w:tcW w:w="400" w:type="dxa"/>
            <w:vMerge w:val="continue"/>
            <w:tcBorders>
              <w:top w:val="nil"/>
              <w:left w:val="single" w:color="auto" w:sz="4" w:space="0"/>
              <w:bottom w:val="single" w:color="000000" w:sz="4" w:space="0"/>
              <w:right w:val="single" w:color="auto" w:sz="4" w:space="0"/>
            </w:tcBorders>
            <w:vAlign w:val="center"/>
          </w:tcPr>
          <w:p w14:paraId="1A8637F1">
            <w:pPr>
              <w:widowControl/>
              <w:jc w:val="left"/>
              <w:rPr>
                <w:rFonts w:ascii="宋体" w:hAnsi="宋体" w:eastAsia="宋体" w:cs="宋体"/>
                <w:color w:val="000000"/>
                <w:kern w:val="0"/>
                <w:sz w:val="18"/>
                <w:szCs w:val="18"/>
              </w:rPr>
            </w:pPr>
          </w:p>
        </w:tc>
        <w:tc>
          <w:tcPr>
            <w:tcW w:w="2500" w:type="dxa"/>
            <w:gridSpan w:val="2"/>
            <w:tcBorders>
              <w:top w:val="single" w:color="auto" w:sz="4" w:space="0"/>
              <w:left w:val="nil"/>
              <w:bottom w:val="single" w:color="auto" w:sz="4" w:space="0"/>
              <w:right w:val="single" w:color="000000" w:sz="4" w:space="0"/>
            </w:tcBorders>
            <w:shd w:val="clear" w:color="000000" w:fill="5B9BD5"/>
            <w:noWrap/>
            <w:vAlign w:val="center"/>
          </w:tcPr>
          <w:p w14:paraId="65A32F7A">
            <w:pPr>
              <w:widowControl/>
              <w:jc w:val="center"/>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小计</w:t>
            </w:r>
          </w:p>
        </w:tc>
        <w:tc>
          <w:tcPr>
            <w:tcW w:w="531" w:type="dxa"/>
            <w:tcBorders>
              <w:top w:val="nil"/>
              <w:left w:val="nil"/>
              <w:bottom w:val="single" w:color="auto" w:sz="4" w:space="0"/>
              <w:right w:val="single" w:color="auto" w:sz="4" w:space="0"/>
            </w:tcBorders>
            <w:shd w:val="clear" w:color="000000" w:fill="5B9BD5"/>
            <w:noWrap/>
            <w:vAlign w:val="center"/>
          </w:tcPr>
          <w:p w14:paraId="79EB8866">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8</w:t>
            </w:r>
          </w:p>
        </w:tc>
        <w:tc>
          <w:tcPr>
            <w:tcW w:w="489" w:type="dxa"/>
            <w:tcBorders>
              <w:top w:val="nil"/>
              <w:left w:val="nil"/>
              <w:bottom w:val="single" w:color="auto" w:sz="4" w:space="0"/>
              <w:right w:val="single" w:color="auto" w:sz="4" w:space="0"/>
            </w:tcBorders>
            <w:shd w:val="clear" w:color="000000" w:fill="5B9BD5"/>
            <w:noWrap/>
            <w:vAlign w:val="center"/>
          </w:tcPr>
          <w:p w14:paraId="2AE3969D">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120</w:t>
            </w:r>
          </w:p>
        </w:tc>
        <w:tc>
          <w:tcPr>
            <w:tcW w:w="580" w:type="dxa"/>
            <w:tcBorders>
              <w:top w:val="nil"/>
              <w:left w:val="nil"/>
              <w:bottom w:val="single" w:color="auto" w:sz="4" w:space="0"/>
              <w:right w:val="single" w:color="auto" w:sz="4" w:space="0"/>
            </w:tcBorders>
            <w:shd w:val="clear" w:color="000000" w:fill="5B9BD5"/>
            <w:noWrap/>
            <w:vAlign w:val="center"/>
          </w:tcPr>
          <w:p w14:paraId="72872FCF">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98</w:t>
            </w:r>
          </w:p>
        </w:tc>
        <w:tc>
          <w:tcPr>
            <w:tcW w:w="580" w:type="dxa"/>
            <w:tcBorders>
              <w:top w:val="nil"/>
              <w:left w:val="nil"/>
              <w:bottom w:val="single" w:color="auto" w:sz="4" w:space="0"/>
              <w:right w:val="single" w:color="auto" w:sz="4" w:space="0"/>
            </w:tcBorders>
            <w:shd w:val="clear" w:color="000000" w:fill="5B9BD5"/>
            <w:noWrap/>
            <w:vAlign w:val="center"/>
          </w:tcPr>
          <w:p w14:paraId="7CCFC034">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22</w:t>
            </w:r>
          </w:p>
        </w:tc>
        <w:tc>
          <w:tcPr>
            <w:tcW w:w="756" w:type="dxa"/>
            <w:tcBorders>
              <w:top w:val="nil"/>
              <w:left w:val="nil"/>
              <w:bottom w:val="single" w:color="auto" w:sz="4" w:space="0"/>
              <w:right w:val="single" w:color="auto" w:sz="4" w:space="0"/>
            </w:tcBorders>
            <w:shd w:val="clear" w:color="000000" w:fill="5B9BD5"/>
            <w:noWrap/>
            <w:vAlign w:val="center"/>
          </w:tcPr>
          <w:p w14:paraId="2A438624">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0</w:t>
            </w:r>
          </w:p>
        </w:tc>
        <w:tc>
          <w:tcPr>
            <w:tcW w:w="576" w:type="dxa"/>
            <w:tcBorders>
              <w:top w:val="nil"/>
              <w:left w:val="nil"/>
              <w:bottom w:val="single" w:color="auto" w:sz="4" w:space="0"/>
              <w:right w:val="single" w:color="auto" w:sz="4" w:space="0"/>
            </w:tcBorders>
            <w:shd w:val="clear" w:color="000000" w:fill="5B9BD5"/>
            <w:vAlign w:val="center"/>
          </w:tcPr>
          <w:p w14:paraId="0D74526F">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4</w:t>
            </w:r>
          </w:p>
        </w:tc>
        <w:tc>
          <w:tcPr>
            <w:tcW w:w="740" w:type="dxa"/>
            <w:tcBorders>
              <w:top w:val="nil"/>
              <w:left w:val="nil"/>
              <w:bottom w:val="single" w:color="auto" w:sz="4" w:space="0"/>
              <w:right w:val="single" w:color="auto" w:sz="4" w:space="0"/>
            </w:tcBorders>
            <w:shd w:val="clear" w:color="000000" w:fill="5B9BD5"/>
            <w:vAlign w:val="center"/>
          </w:tcPr>
          <w:p w14:paraId="132BBEE6">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0</w:t>
            </w:r>
          </w:p>
        </w:tc>
        <w:tc>
          <w:tcPr>
            <w:tcW w:w="700" w:type="dxa"/>
            <w:tcBorders>
              <w:top w:val="nil"/>
              <w:left w:val="nil"/>
              <w:bottom w:val="single" w:color="auto" w:sz="4" w:space="0"/>
              <w:right w:val="single" w:color="auto" w:sz="4" w:space="0"/>
            </w:tcBorders>
            <w:shd w:val="clear" w:color="000000" w:fill="5B9BD5"/>
            <w:vAlign w:val="center"/>
          </w:tcPr>
          <w:p w14:paraId="73812001">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0</w:t>
            </w:r>
          </w:p>
        </w:tc>
        <w:tc>
          <w:tcPr>
            <w:tcW w:w="576" w:type="dxa"/>
            <w:tcBorders>
              <w:top w:val="nil"/>
              <w:left w:val="nil"/>
              <w:bottom w:val="single" w:color="auto" w:sz="4" w:space="0"/>
              <w:right w:val="single" w:color="auto" w:sz="4" w:space="0"/>
            </w:tcBorders>
            <w:shd w:val="clear" w:color="000000" w:fill="5B9BD5"/>
            <w:vAlign w:val="center"/>
          </w:tcPr>
          <w:p w14:paraId="798BDF9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000000" w:fill="5B9BD5"/>
            <w:vAlign w:val="center"/>
          </w:tcPr>
          <w:p w14:paraId="3BDE2A7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000000" w:fill="5B9BD5"/>
            <w:vAlign w:val="center"/>
          </w:tcPr>
          <w:p w14:paraId="0244715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134" w:type="dxa"/>
            <w:tcBorders>
              <w:top w:val="nil"/>
              <w:left w:val="nil"/>
              <w:bottom w:val="single" w:color="auto" w:sz="4" w:space="0"/>
              <w:right w:val="single" w:color="auto" w:sz="4" w:space="0"/>
            </w:tcBorders>
            <w:shd w:val="clear" w:color="000000" w:fill="5B9BD5"/>
            <w:vAlign w:val="center"/>
          </w:tcPr>
          <w:p w14:paraId="58A4F1A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56E54C0A">
        <w:tblPrEx>
          <w:tblCellMar>
            <w:top w:w="0" w:type="dxa"/>
            <w:left w:w="108" w:type="dxa"/>
            <w:bottom w:w="0" w:type="dxa"/>
            <w:right w:w="108" w:type="dxa"/>
          </w:tblCellMar>
        </w:tblPrEx>
        <w:trPr>
          <w:trHeight w:val="285" w:hRule="atLeast"/>
        </w:trPr>
        <w:tc>
          <w:tcPr>
            <w:tcW w:w="576" w:type="dxa"/>
            <w:vMerge w:val="restart"/>
            <w:tcBorders>
              <w:top w:val="nil"/>
              <w:left w:val="single" w:color="auto" w:sz="4" w:space="0"/>
              <w:bottom w:val="single" w:color="auto" w:sz="4" w:space="0"/>
              <w:right w:val="single" w:color="auto" w:sz="4" w:space="0"/>
            </w:tcBorders>
            <w:shd w:val="clear" w:color="auto" w:fill="auto"/>
            <w:vAlign w:val="center"/>
          </w:tcPr>
          <w:p w14:paraId="698295C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专业︵技能︶课程模块</w:t>
            </w:r>
          </w:p>
        </w:tc>
        <w:tc>
          <w:tcPr>
            <w:tcW w:w="400" w:type="dxa"/>
            <w:vMerge w:val="restart"/>
            <w:tcBorders>
              <w:top w:val="nil"/>
              <w:left w:val="single" w:color="auto" w:sz="4" w:space="0"/>
              <w:bottom w:val="single" w:color="auto" w:sz="4" w:space="0"/>
              <w:right w:val="single" w:color="auto" w:sz="4" w:space="0"/>
            </w:tcBorders>
            <w:shd w:val="clear" w:color="auto" w:fill="auto"/>
            <w:vAlign w:val="center"/>
          </w:tcPr>
          <w:p w14:paraId="12EAC71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专业基础课</w:t>
            </w:r>
          </w:p>
        </w:tc>
        <w:tc>
          <w:tcPr>
            <w:tcW w:w="400" w:type="dxa"/>
            <w:tcBorders>
              <w:top w:val="nil"/>
              <w:left w:val="nil"/>
              <w:bottom w:val="single" w:color="auto" w:sz="4" w:space="0"/>
              <w:right w:val="single" w:color="auto" w:sz="4" w:space="0"/>
            </w:tcBorders>
            <w:shd w:val="clear" w:color="auto" w:fill="auto"/>
            <w:vAlign w:val="center"/>
          </w:tcPr>
          <w:p w14:paraId="0EF7212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2100" w:type="dxa"/>
            <w:tcBorders>
              <w:top w:val="nil"/>
              <w:left w:val="nil"/>
              <w:bottom w:val="single" w:color="auto" w:sz="4" w:space="0"/>
              <w:right w:val="single" w:color="auto" w:sz="4" w:space="0"/>
            </w:tcBorders>
            <w:shd w:val="clear" w:color="auto" w:fill="auto"/>
            <w:noWrap/>
            <w:vAlign w:val="center"/>
          </w:tcPr>
          <w:p w14:paraId="3937AB84">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信息安全基础</w:t>
            </w:r>
          </w:p>
        </w:tc>
        <w:tc>
          <w:tcPr>
            <w:tcW w:w="531" w:type="dxa"/>
            <w:tcBorders>
              <w:top w:val="nil"/>
              <w:left w:val="nil"/>
              <w:bottom w:val="single" w:color="auto" w:sz="4" w:space="0"/>
              <w:right w:val="single" w:color="auto" w:sz="4" w:space="0"/>
            </w:tcBorders>
            <w:shd w:val="clear" w:color="auto" w:fill="auto"/>
            <w:vAlign w:val="center"/>
          </w:tcPr>
          <w:p w14:paraId="736FA49B">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489" w:type="dxa"/>
            <w:tcBorders>
              <w:top w:val="nil"/>
              <w:left w:val="nil"/>
              <w:bottom w:val="single" w:color="auto" w:sz="4" w:space="0"/>
              <w:right w:val="single" w:color="auto" w:sz="4" w:space="0"/>
            </w:tcBorders>
            <w:shd w:val="clear" w:color="auto" w:fill="auto"/>
            <w:vAlign w:val="center"/>
          </w:tcPr>
          <w:p w14:paraId="011AD6ED">
            <w:pPr>
              <w:widowControl/>
              <w:jc w:val="center"/>
              <w:rPr>
                <w:rFonts w:ascii="宋体" w:hAnsi="宋体" w:eastAsia="宋体" w:cs="宋体"/>
                <w:kern w:val="0"/>
                <w:sz w:val="18"/>
                <w:szCs w:val="18"/>
              </w:rPr>
            </w:pPr>
            <w:r>
              <w:rPr>
                <w:rFonts w:hint="eastAsia" w:ascii="宋体" w:hAnsi="宋体" w:eastAsia="宋体" w:cs="宋体"/>
                <w:kern w:val="0"/>
                <w:sz w:val="18"/>
                <w:szCs w:val="18"/>
              </w:rPr>
              <w:t>51</w:t>
            </w:r>
          </w:p>
        </w:tc>
        <w:tc>
          <w:tcPr>
            <w:tcW w:w="580" w:type="dxa"/>
            <w:tcBorders>
              <w:top w:val="nil"/>
              <w:left w:val="nil"/>
              <w:bottom w:val="single" w:color="auto" w:sz="4" w:space="0"/>
              <w:right w:val="single" w:color="auto" w:sz="4" w:space="0"/>
            </w:tcBorders>
            <w:shd w:val="clear" w:color="auto" w:fill="auto"/>
            <w:vAlign w:val="center"/>
          </w:tcPr>
          <w:p w14:paraId="1E5CF51E">
            <w:pPr>
              <w:widowControl/>
              <w:jc w:val="center"/>
              <w:rPr>
                <w:rFonts w:ascii="宋体" w:hAnsi="宋体" w:eastAsia="宋体" w:cs="宋体"/>
                <w:kern w:val="0"/>
                <w:sz w:val="18"/>
                <w:szCs w:val="18"/>
              </w:rPr>
            </w:pPr>
            <w:r>
              <w:rPr>
                <w:rFonts w:hint="eastAsia" w:ascii="宋体" w:hAnsi="宋体" w:eastAsia="宋体" w:cs="宋体"/>
                <w:kern w:val="0"/>
                <w:sz w:val="18"/>
                <w:szCs w:val="18"/>
              </w:rPr>
              <w:t>23</w:t>
            </w:r>
          </w:p>
        </w:tc>
        <w:tc>
          <w:tcPr>
            <w:tcW w:w="580" w:type="dxa"/>
            <w:tcBorders>
              <w:top w:val="nil"/>
              <w:left w:val="nil"/>
              <w:bottom w:val="single" w:color="auto" w:sz="4" w:space="0"/>
              <w:right w:val="single" w:color="auto" w:sz="4" w:space="0"/>
            </w:tcBorders>
            <w:shd w:val="clear" w:color="auto" w:fill="auto"/>
            <w:vAlign w:val="center"/>
          </w:tcPr>
          <w:p w14:paraId="6ACED51B">
            <w:pPr>
              <w:widowControl/>
              <w:jc w:val="center"/>
              <w:rPr>
                <w:rFonts w:ascii="宋体" w:hAnsi="宋体" w:eastAsia="宋体" w:cs="宋体"/>
                <w:kern w:val="0"/>
                <w:sz w:val="18"/>
                <w:szCs w:val="18"/>
              </w:rPr>
            </w:pPr>
            <w:r>
              <w:rPr>
                <w:rFonts w:hint="eastAsia" w:ascii="宋体" w:hAnsi="宋体" w:eastAsia="宋体" w:cs="宋体"/>
                <w:kern w:val="0"/>
                <w:sz w:val="18"/>
                <w:szCs w:val="18"/>
              </w:rPr>
              <w:t>28</w:t>
            </w:r>
          </w:p>
        </w:tc>
        <w:tc>
          <w:tcPr>
            <w:tcW w:w="756" w:type="dxa"/>
            <w:tcBorders>
              <w:top w:val="nil"/>
              <w:left w:val="nil"/>
              <w:bottom w:val="single" w:color="auto" w:sz="4" w:space="0"/>
              <w:right w:val="single" w:color="auto" w:sz="4" w:space="0"/>
            </w:tcBorders>
            <w:shd w:val="clear" w:color="auto" w:fill="auto"/>
            <w:vAlign w:val="center"/>
          </w:tcPr>
          <w:p w14:paraId="20C907D4">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041F374C">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3*17</w:t>
            </w:r>
          </w:p>
        </w:tc>
        <w:tc>
          <w:tcPr>
            <w:tcW w:w="740" w:type="dxa"/>
            <w:tcBorders>
              <w:top w:val="nil"/>
              <w:left w:val="nil"/>
              <w:bottom w:val="single" w:color="auto" w:sz="4" w:space="0"/>
              <w:right w:val="single" w:color="auto" w:sz="4" w:space="0"/>
            </w:tcBorders>
            <w:shd w:val="clear" w:color="auto" w:fill="auto"/>
            <w:noWrap/>
            <w:vAlign w:val="center"/>
          </w:tcPr>
          <w:p w14:paraId="53BA65E0">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0" w:type="dxa"/>
            <w:tcBorders>
              <w:top w:val="nil"/>
              <w:left w:val="nil"/>
              <w:bottom w:val="single" w:color="auto" w:sz="4" w:space="0"/>
              <w:right w:val="single" w:color="auto" w:sz="4" w:space="0"/>
            </w:tcBorders>
            <w:shd w:val="clear" w:color="auto" w:fill="auto"/>
            <w:vAlign w:val="center"/>
          </w:tcPr>
          <w:p w14:paraId="32C6FD5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5A4870A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3F039A3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31AB53B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000000" w:sz="4" w:space="0"/>
            </w:tcBorders>
            <w:shd w:val="clear" w:color="auto" w:fill="auto"/>
            <w:vAlign w:val="center"/>
          </w:tcPr>
          <w:p w14:paraId="1C8DE98A">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1-17周</w:t>
            </w:r>
          </w:p>
        </w:tc>
      </w:tr>
      <w:tr w14:paraId="1CE60A81">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1CBBC64B">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7A38895D">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5A9A8CF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2100" w:type="dxa"/>
            <w:tcBorders>
              <w:top w:val="nil"/>
              <w:left w:val="nil"/>
              <w:bottom w:val="single" w:color="auto" w:sz="4" w:space="0"/>
              <w:right w:val="single" w:color="auto" w:sz="4" w:space="0"/>
            </w:tcBorders>
            <w:shd w:val="clear" w:color="auto" w:fill="auto"/>
            <w:vAlign w:val="center"/>
          </w:tcPr>
          <w:p w14:paraId="1EA14538">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计算机网络基础</w:t>
            </w:r>
          </w:p>
        </w:tc>
        <w:tc>
          <w:tcPr>
            <w:tcW w:w="531" w:type="dxa"/>
            <w:tcBorders>
              <w:top w:val="nil"/>
              <w:left w:val="nil"/>
              <w:bottom w:val="single" w:color="auto" w:sz="4" w:space="0"/>
              <w:right w:val="single" w:color="auto" w:sz="4" w:space="0"/>
            </w:tcBorders>
            <w:shd w:val="clear" w:color="auto" w:fill="auto"/>
            <w:vAlign w:val="center"/>
          </w:tcPr>
          <w:p w14:paraId="3BD49052">
            <w:pPr>
              <w:widowControl/>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489" w:type="dxa"/>
            <w:tcBorders>
              <w:top w:val="nil"/>
              <w:left w:val="nil"/>
              <w:bottom w:val="single" w:color="auto" w:sz="4" w:space="0"/>
              <w:right w:val="single" w:color="auto" w:sz="4" w:space="0"/>
            </w:tcBorders>
            <w:shd w:val="clear" w:color="auto" w:fill="auto"/>
            <w:vAlign w:val="center"/>
          </w:tcPr>
          <w:p w14:paraId="18AD3151">
            <w:pPr>
              <w:widowControl/>
              <w:jc w:val="center"/>
              <w:rPr>
                <w:rFonts w:ascii="宋体" w:hAnsi="宋体" w:eastAsia="宋体" w:cs="宋体"/>
                <w:kern w:val="0"/>
                <w:sz w:val="18"/>
                <w:szCs w:val="18"/>
              </w:rPr>
            </w:pPr>
            <w:r>
              <w:rPr>
                <w:rFonts w:hint="eastAsia" w:ascii="宋体" w:hAnsi="宋体" w:eastAsia="宋体" w:cs="宋体"/>
                <w:kern w:val="0"/>
                <w:sz w:val="18"/>
                <w:szCs w:val="18"/>
              </w:rPr>
              <w:t>56</w:t>
            </w:r>
          </w:p>
        </w:tc>
        <w:tc>
          <w:tcPr>
            <w:tcW w:w="580" w:type="dxa"/>
            <w:tcBorders>
              <w:top w:val="nil"/>
              <w:left w:val="nil"/>
              <w:bottom w:val="single" w:color="auto" w:sz="4" w:space="0"/>
              <w:right w:val="single" w:color="auto" w:sz="4" w:space="0"/>
            </w:tcBorders>
            <w:shd w:val="clear" w:color="auto" w:fill="auto"/>
            <w:vAlign w:val="center"/>
          </w:tcPr>
          <w:p w14:paraId="3B8560DA">
            <w:pPr>
              <w:widowControl/>
              <w:jc w:val="center"/>
              <w:rPr>
                <w:rFonts w:ascii="宋体" w:hAnsi="宋体" w:eastAsia="宋体" w:cs="宋体"/>
                <w:kern w:val="0"/>
                <w:sz w:val="18"/>
                <w:szCs w:val="18"/>
              </w:rPr>
            </w:pPr>
            <w:r>
              <w:rPr>
                <w:rFonts w:hint="eastAsia" w:ascii="宋体" w:hAnsi="宋体" w:eastAsia="宋体" w:cs="宋体"/>
                <w:kern w:val="0"/>
                <w:sz w:val="18"/>
                <w:szCs w:val="18"/>
              </w:rPr>
              <w:t>25</w:t>
            </w:r>
          </w:p>
        </w:tc>
        <w:tc>
          <w:tcPr>
            <w:tcW w:w="580" w:type="dxa"/>
            <w:tcBorders>
              <w:top w:val="nil"/>
              <w:left w:val="nil"/>
              <w:bottom w:val="single" w:color="auto" w:sz="4" w:space="0"/>
              <w:right w:val="single" w:color="auto" w:sz="4" w:space="0"/>
            </w:tcBorders>
            <w:shd w:val="clear" w:color="auto" w:fill="auto"/>
            <w:vAlign w:val="center"/>
          </w:tcPr>
          <w:p w14:paraId="0BB96D7A">
            <w:pPr>
              <w:widowControl/>
              <w:jc w:val="center"/>
              <w:rPr>
                <w:rFonts w:ascii="宋体" w:hAnsi="宋体" w:eastAsia="宋体" w:cs="宋体"/>
                <w:kern w:val="0"/>
                <w:sz w:val="18"/>
                <w:szCs w:val="18"/>
              </w:rPr>
            </w:pPr>
            <w:r>
              <w:rPr>
                <w:rFonts w:hint="eastAsia" w:ascii="宋体" w:hAnsi="宋体" w:eastAsia="宋体" w:cs="宋体"/>
                <w:kern w:val="0"/>
                <w:sz w:val="18"/>
                <w:szCs w:val="18"/>
              </w:rPr>
              <w:t>31</w:t>
            </w:r>
          </w:p>
        </w:tc>
        <w:tc>
          <w:tcPr>
            <w:tcW w:w="756" w:type="dxa"/>
            <w:tcBorders>
              <w:top w:val="nil"/>
              <w:left w:val="nil"/>
              <w:bottom w:val="single" w:color="auto" w:sz="4" w:space="0"/>
              <w:right w:val="single" w:color="auto" w:sz="4" w:space="0"/>
            </w:tcBorders>
            <w:shd w:val="clear" w:color="auto" w:fill="auto"/>
            <w:vAlign w:val="center"/>
          </w:tcPr>
          <w:p w14:paraId="40C1D86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4*14</w:t>
            </w:r>
          </w:p>
        </w:tc>
        <w:tc>
          <w:tcPr>
            <w:tcW w:w="576" w:type="dxa"/>
            <w:tcBorders>
              <w:top w:val="nil"/>
              <w:left w:val="nil"/>
              <w:bottom w:val="nil"/>
              <w:right w:val="nil"/>
            </w:tcBorders>
            <w:shd w:val="clear" w:color="auto" w:fill="auto"/>
            <w:noWrap/>
            <w:vAlign w:val="center"/>
          </w:tcPr>
          <w:p w14:paraId="51FF2331">
            <w:pPr>
              <w:widowControl/>
              <w:jc w:val="left"/>
              <w:rPr>
                <w:rFonts w:ascii="宋体" w:hAnsi="宋体" w:eastAsia="宋体" w:cs="宋体"/>
                <w:color w:val="000000"/>
                <w:kern w:val="0"/>
                <w:sz w:val="24"/>
                <w:szCs w:val="24"/>
              </w:rPr>
            </w:pPr>
          </w:p>
        </w:tc>
        <w:tc>
          <w:tcPr>
            <w:tcW w:w="740" w:type="dxa"/>
            <w:tcBorders>
              <w:top w:val="nil"/>
              <w:left w:val="single" w:color="auto" w:sz="4" w:space="0"/>
              <w:bottom w:val="single" w:color="auto" w:sz="4" w:space="0"/>
              <w:right w:val="single" w:color="auto" w:sz="4" w:space="0"/>
            </w:tcBorders>
            <w:shd w:val="clear" w:color="auto" w:fill="auto"/>
            <w:vAlign w:val="center"/>
          </w:tcPr>
          <w:p w14:paraId="740D314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64B3D3C9">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09E5AF1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438CDF91">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583243E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000000" w:sz="4" w:space="0"/>
            </w:tcBorders>
            <w:shd w:val="clear" w:color="auto" w:fill="auto"/>
            <w:vAlign w:val="center"/>
          </w:tcPr>
          <w:p w14:paraId="7466BF7A">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5-18周</w:t>
            </w:r>
          </w:p>
        </w:tc>
      </w:tr>
      <w:tr w14:paraId="7E7F3BA6">
        <w:tblPrEx>
          <w:tblCellMar>
            <w:top w:w="0" w:type="dxa"/>
            <w:left w:w="108" w:type="dxa"/>
            <w:bottom w:w="0" w:type="dxa"/>
            <w:right w:w="108" w:type="dxa"/>
          </w:tblCellMar>
        </w:tblPrEx>
        <w:trPr>
          <w:trHeight w:val="630" w:hRule="atLeast"/>
        </w:trPr>
        <w:tc>
          <w:tcPr>
            <w:tcW w:w="576" w:type="dxa"/>
            <w:vMerge w:val="continue"/>
            <w:tcBorders>
              <w:top w:val="nil"/>
              <w:left w:val="single" w:color="auto" w:sz="4" w:space="0"/>
              <w:bottom w:val="single" w:color="auto" w:sz="4" w:space="0"/>
              <w:right w:val="single" w:color="auto" w:sz="4" w:space="0"/>
            </w:tcBorders>
            <w:vAlign w:val="center"/>
          </w:tcPr>
          <w:p w14:paraId="7236DCC3">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2CD99727">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30BF40E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100" w:type="dxa"/>
            <w:tcBorders>
              <w:top w:val="nil"/>
              <w:left w:val="nil"/>
              <w:bottom w:val="single" w:color="auto" w:sz="4" w:space="0"/>
              <w:right w:val="single" w:color="auto" w:sz="4" w:space="0"/>
            </w:tcBorders>
            <w:shd w:val="clear" w:color="auto" w:fill="auto"/>
            <w:vAlign w:val="center"/>
          </w:tcPr>
          <w:p w14:paraId="63CC5393">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Python程序设计基础</w:t>
            </w:r>
          </w:p>
        </w:tc>
        <w:tc>
          <w:tcPr>
            <w:tcW w:w="531" w:type="dxa"/>
            <w:tcBorders>
              <w:top w:val="nil"/>
              <w:left w:val="nil"/>
              <w:bottom w:val="single" w:color="auto" w:sz="4" w:space="0"/>
              <w:right w:val="single" w:color="auto" w:sz="4" w:space="0"/>
            </w:tcBorders>
            <w:shd w:val="clear" w:color="auto" w:fill="auto"/>
            <w:vAlign w:val="center"/>
          </w:tcPr>
          <w:p w14:paraId="29815616">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89" w:type="dxa"/>
            <w:tcBorders>
              <w:top w:val="nil"/>
              <w:left w:val="nil"/>
              <w:bottom w:val="single" w:color="auto" w:sz="4" w:space="0"/>
              <w:right w:val="single" w:color="auto" w:sz="4" w:space="0"/>
            </w:tcBorders>
            <w:shd w:val="clear" w:color="auto" w:fill="auto"/>
            <w:vAlign w:val="center"/>
          </w:tcPr>
          <w:p w14:paraId="4E471E61">
            <w:pPr>
              <w:widowControl/>
              <w:jc w:val="center"/>
              <w:rPr>
                <w:rFonts w:ascii="宋体" w:hAnsi="宋体" w:eastAsia="宋体" w:cs="宋体"/>
                <w:kern w:val="0"/>
                <w:sz w:val="18"/>
                <w:szCs w:val="18"/>
              </w:rPr>
            </w:pPr>
            <w:r>
              <w:rPr>
                <w:rFonts w:hint="eastAsia" w:ascii="宋体" w:hAnsi="宋体" w:eastAsia="宋体" w:cs="宋体"/>
                <w:kern w:val="0"/>
                <w:sz w:val="18"/>
                <w:szCs w:val="18"/>
              </w:rPr>
              <w:t>64</w:t>
            </w:r>
          </w:p>
        </w:tc>
        <w:tc>
          <w:tcPr>
            <w:tcW w:w="580" w:type="dxa"/>
            <w:tcBorders>
              <w:top w:val="nil"/>
              <w:left w:val="nil"/>
              <w:bottom w:val="single" w:color="auto" w:sz="4" w:space="0"/>
              <w:right w:val="single" w:color="auto" w:sz="4" w:space="0"/>
            </w:tcBorders>
            <w:shd w:val="clear" w:color="auto" w:fill="auto"/>
            <w:vAlign w:val="center"/>
          </w:tcPr>
          <w:p w14:paraId="193C9EF4">
            <w:pPr>
              <w:widowControl/>
              <w:jc w:val="center"/>
              <w:rPr>
                <w:rFonts w:ascii="宋体" w:hAnsi="宋体" w:eastAsia="宋体" w:cs="宋体"/>
                <w:kern w:val="0"/>
                <w:sz w:val="18"/>
                <w:szCs w:val="18"/>
              </w:rPr>
            </w:pPr>
            <w:r>
              <w:rPr>
                <w:rFonts w:hint="eastAsia" w:ascii="宋体" w:hAnsi="宋体" w:eastAsia="宋体" w:cs="宋体"/>
                <w:kern w:val="0"/>
                <w:sz w:val="18"/>
                <w:szCs w:val="18"/>
              </w:rPr>
              <w:t>29</w:t>
            </w:r>
          </w:p>
        </w:tc>
        <w:tc>
          <w:tcPr>
            <w:tcW w:w="580" w:type="dxa"/>
            <w:tcBorders>
              <w:top w:val="nil"/>
              <w:left w:val="nil"/>
              <w:bottom w:val="single" w:color="auto" w:sz="4" w:space="0"/>
              <w:right w:val="single" w:color="auto" w:sz="4" w:space="0"/>
            </w:tcBorders>
            <w:shd w:val="clear" w:color="auto" w:fill="auto"/>
            <w:vAlign w:val="center"/>
          </w:tcPr>
          <w:p w14:paraId="6BC4DC70">
            <w:pPr>
              <w:widowControl/>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756" w:type="dxa"/>
            <w:tcBorders>
              <w:top w:val="nil"/>
              <w:left w:val="nil"/>
              <w:bottom w:val="single" w:color="auto" w:sz="4" w:space="0"/>
              <w:right w:val="single" w:color="auto" w:sz="4" w:space="0"/>
            </w:tcBorders>
            <w:shd w:val="clear" w:color="auto" w:fill="auto"/>
            <w:noWrap/>
            <w:vAlign w:val="center"/>
          </w:tcPr>
          <w:p w14:paraId="3DE57418">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76" w:type="dxa"/>
            <w:tcBorders>
              <w:top w:val="single" w:color="auto" w:sz="4" w:space="0"/>
              <w:left w:val="nil"/>
              <w:bottom w:val="single" w:color="auto" w:sz="4" w:space="0"/>
              <w:right w:val="single" w:color="auto" w:sz="4" w:space="0"/>
            </w:tcBorders>
            <w:shd w:val="clear" w:color="auto" w:fill="auto"/>
            <w:vAlign w:val="center"/>
          </w:tcPr>
          <w:p w14:paraId="6ADB3D0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0AE5041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667F18E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4*16</w:t>
            </w:r>
          </w:p>
        </w:tc>
        <w:tc>
          <w:tcPr>
            <w:tcW w:w="576" w:type="dxa"/>
            <w:tcBorders>
              <w:top w:val="nil"/>
              <w:left w:val="nil"/>
              <w:bottom w:val="single" w:color="auto" w:sz="4" w:space="0"/>
              <w:right w:val="single" w:color="auto" w:sz="4" w:space="0"/>
            </w:tcBorders>
            <w:shd w:val="clear" w:color="auto" w:fill="auto"/>
            <w:vAlign w:val="center"/>
          </w:tcPr>
          <w:p w14:paraId="0072657C">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41811D8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2EC3300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1134" w:type="dxa"/>
            <w:tcBorders>
              <w:top w:val="nil"/>
              <w:left w:val="nil"/>
              <w:bottom w:val="single" w:color="auto" w:sz="4" w:space="0"/>
              <w:right w:val="single" w:color="000000" w:sz="4" w:space="0"/>
            </w:tcBorders>
            <w:shd w:val="clear" w:color="auto" w:fill="auto"/>
            <w:vAlign w:val="center"/>
          </w:tcPr>
          <w:p w14:paraId="6F8D3FBB">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专业群通用课程1-16周</w:t>
            </w:r>
          </w:p>
        </w:tc>
      </w:tr>
      <w:tr w14:paraId="5CD2DDCA">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6E4D30EB">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359D53B6">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1FF96C6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100" w:type="dxa"/>
            <w:tcBorders>
              <w:top w:val="nil"/>
              <w:left w:val="nil"/>
              <w:bottom w:val="single" w:color="auto" w:sz="4" w:space="0"/>
              <w:right w:val="single" w:color="auto" w:sz="4" w:space="0"/>
            </w:tcBorders>
            <w:shd w:val="clear" w:color="auto" w:fill="auto"/>
            <w:noWrap/>
            <w:vAlign w:val="center"/>
          </w:tcPr>
          <w:p w14:paraId="58CB103F">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Web前端设计</w:t>
            </w:r>
          </w:p>
        </w:tc>
        <w:tc>
          <w:tcPr>
            <w:tcW w:w="531" w:type="dxa"/>
            <w:tcBorders>
              <w:top w:val="nil"/>
              <w:left w:val="nil"/>
              <w:bottom w:val="single" w:color="auto" w:sz="4" w:space="0"/>
              <w:right w:val="single" w:color="auto" w:sz="4" w:space="0"/>
            </w:tcBorders>
            <w:shd w:val="clear" w:color="auto" w:fill="auto"/>
            <w:vAlign w:val="center"/>
          </w:tcPr>
          <w:p w14:paraId="57C5269C">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89" w:type="dxa"/>
            <w:tcBorders>
              <w:top w:val="nil"/>
              <w:left w:val="nil"/>
              <w:bottom w:val="single" w:color="auto" w:sz="4" w:space="0"/>
              <w:right w:val="single" w:color="auto" w:sz="4" w:space="0"/>
            </w:tcBorders>
            <w:shd w:val="clear" w:color="auto" w:fill="auto"/>
            <w:vAlign w:val="center"/>
          </w:tcPr>
          <w:p w14:paraId="764443FB">
            <w:pPr>
              <w:widowControl/>
              <w:jc w:val="center"/>
              <w:rPr>
                <w:rFonts w:ascii="宋体" w:hAnsi="宋体" w:eastAsia="宋体" w:cs="宋体"/>
                <w:kern w:val="0"/>
                <w:sz w:val="18"/>
                <w:szCs w:val="18"/>
              </w:rPr>
            </w:pPr>
            <w:r>
              <w:rPr>
                <w:rFonts w:hint="eastAsia" w:ascii="宋体" w:hAnsi="宋体" w:eastAsia="宋体" w:cs="宋体"/>
                <w:kern w:val="0"/>
                <w:sz w:val="18"/>
                <w:szCs w:val="18"/>
              </w:rPr>
              <w:t>68</w:t>
            </w:r>
          </w:p>
        </w:tc>
        <w:tc>
          <w:tcPr>
            <w:tcW w:w="580" w:type="dxa"/>
            <w:tcBorders>
              <w:top w:val="nil"/>
              <w:left w:val="nil"/>
              <w:bottom w:val="single" w:color="auto" w:sz="4" w:space="0"/>
              <w:right w:val="single" w:color="auto" w:sz="4" w:space="0"/>
            </w:tcBorders>
            <w:shd w:val="clear" w:color="auto" w:fill="auto"/>
            <w:vAlign w:val="center"/>
          </w:tcPr>
          <w:p w14:paraId="5755CFCB">
            <w:pPr>
              <w:widowControl/>
              <w:jc w:val="center"/>
              <w:rPr>
                <w:rFonts w:ascii="宋体" w:hAnsi="宋体" w:eastAsia="宋体" w:cs="宋体"/>
                <w:kern w:val="0"/>
                <w:sz w:val="18"/>
                <w:szCs w:val="18"/>
              </w:rPr>
            </w:pPr>
            <w:r>
              <w:rPr>
                <w:rFonts w:hint="eastAsia" w:ascii="宋体" w:hAnsi="宋体" w:eastAsia="宋体" w:cs="宋体"/>
                <w:kern w:val="0"/>
                <w:sz w:val="18"/>
                <w:szCs w:val="18"/>
              </w:rPr>
              <w:t>31</w:t>
            </w:r>
          </w:p>
        </w:tc>
        <w:tc>
          <w:tcPr>
            <w:tcW w:w="580" w:type="dxa"/>
            <w:tcBorders>
              <w:top w:val="nil"/>
              <w:left w:val="nil"/>
              <w:bottom w:val="single" w:color="auto" w:sz="4" w:space="0"/>
              <w:right w:val="single" w:color="auto" w:sz="4" w:space="0"/>
            </w:tcBorders>
            <w:shd w:val="clear" w:color="auto" w:fill="auto"/>
            <w:vAlign w:val="center"/>
          </w:tcPr>
          <w:p w14:paraId="5942A8B1">
            <w:pPr>
              <w:widowControl/>
              <w:jc w:val="center"/>
              <w:rPr>
                <w:rFonts w:ascii="宋体" w:hAnsi="宋体" w:eastAsia="宋体" w:cs="宋体"/>
                <w:kern w:val="0"/>
                <w:sz w:val="18"/>
                <w:szCs w:val="18"/>
              </w:rPr>
            </w:pPr>
            <w:r>
              <w:rPr>
                <w:rFonts w:hint="eastAsia" w:ascii="宋体" w:hAnsi="宋体" w:eastAsia="宋体" w:cs="宋体"/>
                <w:kern w:val="0"/>
                <w:sz w:val="18"/>
                <w:szCs w:val="18"/>
              </w:rPr>
              <w:t>37</w:t>
            </w:r>
          </w:p>
        </w:tc>
        <w:tc>
          <w:tcPr>
            <w:tcW w:w="756" w:type="dxa"/>
            <w:tcBorders>
              <w:top w:val="nil"/>
              <w:left w:val="nil"/>
              <w:bottom w:val="single" w:color="auto" w:sz="4" w:space="0"/>
              <w:right w:val="single" w:color="auto" w:sz="4" w:space="0"/>
            </w:tcBorders>
            <w:shd w:val="clear" w:color="auto" w:fill="auto"/>
            <w:vAlign w:val="center"/>
          </w:tcPr>
          <w:p w14:paraId="2D5AB54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5A996F35">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648FD75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4*17</w:t>
            </w:r>
          </w:p>
        </w:tc>
        <w:tc>
          <w:tcPr>
            <w:tcW w:w="700" w:type="dxa"/>
            <w:tcBorders>
              <w:top w:val="nil"/>
              <w:left w:val="nil"/>
              <w:bottom w:val="single" w:color="auto" w:sz="4" w:space="0"/>
              <w:right w:val="single" w:color="auto" w:sz="4" w:space="0"/>
            </w:tcBorders>
            <w:shd w:val="clear" w:color="auto" w:fill="auto"/>
            <w:vAlign w:val="center"/>
          </w:tcPr>
          <w:p w14:paraId="1352700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2A2E8A61">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1403F49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63AC5FC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1134" w:type="dxa"/>
            <w:tcBorders>
              <w:top w:val="nil"/>
              <w:left w:val="nil"/>
              <w:bottom w:val="single" w:color="auto" w:sz="4" w:space="0"/>
              <w:right w:val="single" w:color="000000" w:sz="4" w:space="0"/>
            </w:tcBorders>
            <w:shd w:val="clear" w:color="auto" w:fill="auto"/>
            <w:vAlign w:val="center"/>
          </w:tcPr>
          <w:p w14:paraId="1A54AAEC">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1-17周</w:t>
            </w:r>
          </w:p>
        </w:tc>
      </w:tr>
      <w:tr w14:paraId="1470C0C7">
        <w:tblPrEx>
          <w:tblCellMar>
            <w:top w:w="0" w:type="dxa"/>
            <w:left w:w="108" w:type="dxa"/>
            <w:bottom w:w="0" w:type="dxa"/>
            <w:right w:w="108" w:type="dxa"/>
          </w:tblCellMar>
        </w:tblPrEx>
        <w:trPr>
          <w:trHeight w:val="630" w:hRule="atLeast"/>
        </w:trPr>
        <w:tc>
          <w:tcPr>
            <w:tcW w:w="576" w:type="dxa"/>
            <w:vMerge w:val="continue"/>
            <w:tcBorders>
              <w:top w:val="nil"/>
              <w:left w:val="single" w:color="auto" w:sz="4" w:space="0"/>
              <w:bottom w:val="single" w:color="auto" w:sz="4" w:space="0"/>
              <w:right w:val="single" w:color="auto" w:sz="4" w:space="0"/>
            </w:tcBorders>
            <w:vAlign w:val="center"/>
          </w:tcPr>
          <w:p w14:paraId="7DC48A4E">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100ECAD3">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41B3698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2100" w:type="dxa"/>
            <w:tcBorders>
              <w:top w:val="nil"/>
              <w:left w:val="nil"/>
              <w:bottom w:val="single" w:color="auto" w:sz="4" w:space="0"/>
              <w:right w:val="single" w:color="auto" w:sz="4" w:space="0"/>
            </w:tcBorders>
            <w:shd w:val="clear" w:color="auto" w:fill="auto"/>
            <w:noWrap/>
            <w:vAlign w:val="center"/>
          </w:tcPr>
          <w:p w14:paraId="603B809F">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MySQL数据库技术</w:t>
            </w:r>
          </w:p>
        </w:tc>
        <w:tc>
          <w:tcPr>
            <w:tcW w:w="531" w:type="dxa"/>
            <w:tcBorders>
              <w:top w:val="nil"/>
              <w:left w:val="nil"/>
              <w:bottom w:val="single" w:color="auto" w:sz="4" w:space="0"/>
              <w:right w:val="single" w:color="auto" w:sz="4" w:space="0"/>
            </w:tcBorders>
            <w:shd w:val="clear" w:color="auto" w:fill="auto"/>
            <w:vAlign w:val="center"/>
          </w:tcPr>
          <w:p w14:paraId="53263B7B">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89" w:type="dxa"/>
            <w:tcBorders>
              <w:top w:val="nil"/>
              <w:left w:val="nil"/>
              <w:bottom w:val="single" w:color="auto" w:sz="4" w:space="0"/>
              <w:right w:val="single" w:color="auto" w:sz="4" w:space="0"/>
            </w:tcBorders>
            <w:shd w:val="clear" w:color="auto" w:fill="auto"/>
            <w:vAlign w:val="center"/>
          </w:tcPr>
          <w:p w14:paraId="2652E472">
            <w:pPr>
              <w:widowControl/>
              <w:jc w:val="center"/>
              <w:rPr>
                <w:rFonts w:ascii="宋体" w:hAnsi="宋体" w:eastAsia="宋体" w:cs="宋体"/>
                <w:kern w:val="0"/>
                <w:sz w:val="18"/>
                <w:szCs w:val="18"/>
              </w:rPr>
            </w:pPr>
            <w:r>
              <w:rPr>
                <w:rFonts w:hint="eastAsia" w:ascii="宋体" w:hAnsi="宋体" w:eastAsia="宋体" w:cs="宋体"/>
                <w:kern w:val="0"/>
                <w:sz w:val="18"/>
                <w:szCs w:val="18"/>
              </w:rPr>
              <w:t>68</w:t>
            </w:r>
          </w:p>
        </w:tc>
        <w:tc>
          <w:tcPr>
            <w:tcW w:w="580" w:type="dxa"/>
            <w:tcBorders>
              <w:top w:val="nil"/>
              <w:left w:val="nil"/>
              <w:bottom w:val="single" w:color="auto" w:sz="4" w:space="0"/>
              <w:right w:val="single" w:color="auto" w:sz="4" w:space="0"/>
            </w:tcBorders>
            <w:shd w:val="clear" w:color="auto" w:fill="auto"/>
            <w:vAlign w:val="center"/>
          </w:tcPr>
          <w:p w14:paraId="789D2C8D">
            <w:pPr>
              <w:widowControl/>
              <w:jc w:val="center"/>
              <w:rPr>
                <w:rFonts w:ascii="宋体" w:hAnsi="宋体" w:eastAsia="宋体" w:cs="宋体"/>
                <w:kern w:val="0"/>
                <w:sz w:val="18"/>
                <w:szCs w:val="18"/>
              </w:rPr>
            </w:pPr>
            <w:r>
              <w:rPr>
                <w:rFonts w:hint="eastAsia" w:ascii="宋体" w:hAnsi="宋体" w:eastAsia="宋体" w:cs="宋体"/>
                <w:kern w:val="0"/>
                <w:sz w:val="18"/>
                <w:szCs w:val="18"/>
              </w:rPr>
              <w:t>31</w:t>
            </w:r>
          </w:p>
        </w:tc>
        <w:tc>
          <w:tcPr>
            <w:tcW w:w="580" w:type="dxa"/>
            <w:tcBorders>
              <w:top w:val="nil"/>
              <w:left w:val="nil"/>
              <w:bottom w:val="single" w:color="auto" w:sz="4" w:space="0"/>
              <w:right w:val="single" w:color="auto" w:sz="4" w:space="0"/>
            </w:tcBorders>
            <w:shd w:val="clear" w:color="auto" w:fill="auto"/>
            <w:vAlign w:val="center"/>
          </w:tcPr>
          <w:p w14:paraId="6F690FAD">
            <w:pPr>
              <w:widowControl/>
              <w:jc w:val="center"/>
              <w:rPr>
                <w:rFonts w:ascii="宋体" w:hAnsi="宋体" w:eastAsia="宋体" w:cs="宋体"/>
                <w:kern w:val="0"/>
                <w:sz w:val="18"/>
                <w:szCs w:val="18"/>
              </w:rPr>
            </w:pPr>
            <w:r>
              <w:rPr>
                <w:rFonts w:hint="eastAsia" w:ascii="宋体" w:hAnsi="宋体" w:eastAsia="宋体" w:cs="宋体"/>
                <w:kern w:val="0"/>
                <w:sz w:val="18"/>
                <w:szCs w:val="18"/>
              </w:rPr>
              <w:t>37</w:t>
            </w:r>
          </w:p>
        </w:tc>
        <w:tc>
          <w:tcPr>
            <w:tcW w:w="756" w:type="dxa"/>
            <w:tcBorders>
              <w:top w:val="nil"/>
              <w:left w:val="nil"/>
              <w:bottom w:val="single" w:color="auto" w:sz="4" w:space="0"/>
              <w:right w:val="single" w:color="auto" w:sz="4" w:space="0"/>
            </w:tcBorders>
            <w:shd w:val="clear" w:color="auto" w:fill="auto"/>
            <w:vAlign w:val="center"/>
          </w:tcPr>
          <w:p w14:paraId="5C079D65">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1EC00CB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6F95A54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4*17</w:t>
            </w:r>
          </w:p>
        </w:tc>
        <w:tc>
          <w:tcPr>
            <w:tcW w:w="700" w:type="dxa"/>
            <w:tcBorders>
              <w:top w:val="nil"/>
              <w:left w:val="nil"/>
              <w:bottom w:val="single" w:color="auto" w:sz="4" w:space="0"/>
              <w:right w:val="single" w:color="auto" w:sz="4" w:space="0"/>
            </w:tcBorders>
            <w:shd w:val="clear" w:color="auto" w:fill="auto"/>
            <w:vAlign w:val="center"/>
          </w:tcPr>
          <w:p w14:paraId="463B52D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22A43FD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178D057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76FE5B6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000000" w:sz="4" w:space="0"/>
            </w:tcBorders>
            <w:shd w:val="clear" w:color="auto" w:fill="auto"/>
            <w:vAlign w:val="center"/>
          </w:tcPr>
          <w:p w14:paraId="6916CCB5">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专业群通用课程1-17周</w:t>
            </w:r>
          </w:p>
        </w:tc>
      </w:tr>
      <w:tr w14:paraId="76F8C965">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7E363C2F">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099FB4AB">
            <w:pPr>
              <w:widowControl/>
              <w:jc w:val="left"/>
              <w:rPr>
                <w:rFonts w:ascii="宋体" w:hAnsi="宋体" w:eastAsia="宋体" w:cs="宋体"/>
                <w:color w:val="000000"/>
                <w:kern w:val="0"/>
                <w:sz w:val="18"/>
                <w:szCs w:val="18"/>
              </w:rPr>
            </w:pPr>
          </w:p>
        </w:tc>
        <w:tc>
          <w:tcPr>
            <w:tcW w:w="2500" w:type="dxa"/>
            <w:gridSpan w:val="2"/>
            <w:tcBorders>
              <w:top w:val="single" w:color="auto" w:sz="4" w:space="0"/>
              <w:left w:val="nil"/>
              <w:bottom w:val="single" w:color="auto" w:sz="4" w:space="0"/>
              <w:right w:val="single" w:color="000000" w:sz="4" w:space="0"/>
            </w:tcBorders>
            <w:shd w:val="clear" w:color="000000" w:fill="5B9BD5"/>
            <w:noWrap/>
            <w:vAlign w:val="center"/>
          </w:tcPr>
          <w:p w14:paraId="19C08617">
            <w:pPr>
              <w:widowControl/>
              <w:jc w:val="center"/>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小计</w:t>
            </w:r>
          </w:p>
        </w:tc>
        <w:tc>
          <w:tcPr>
            <w:tcW w:w="531" w:type="dxa"/>
            <w:tcBorders>
              <w:top w:val="nil"/>
              <w:left w:val="nil"/>
              <w:bottom w:val="single" w:color="auto" w:sz="4" w:space="0"/>
              <w:right w:val="single" w:color="auto" w:sz="4" w:space="0"/>
            </w:tcBorders>
            <w:shd w:val="clear" w:color="000000" w:fill="5B9BD5"/>
            <w:noWrap/>
            <w:vAlign w:val="center"/>
          </w:tcPr>
          <w:p w14:paraId="70194B88">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18.5</w:t>
            </w:r>
          </w:p>
        </w:tc>
        <w:tc>
          <w:tcPr>
            <w:tcW w:w="489" w:type="dxa"/>
            <w:tcBorders>
              <w:top w:val="nil"/>
              <w:left w:val="nil"/>
              <w:bottom w:val="single" w:color="auto" w:sz="4" w:space="0"/>
              <w:right w:val="single" w:color="auto" w:sz="4" w:space="0"/>
            </w:tcBorders>
            <w:shd w:val="clear" w:color="000000" w:fill="5B9BD5"/>
            <w:noWrap/>
            <w:vAlign w:val="center"/>
          </w:tcPr>
          <w:p w14:paraId="2DC78DBB">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307</w:t>
            </w:r>
          </w:p>
        </w:tc>
        <w:tc>
          <w:tcPr>
            <w:tcW w:w="580" w:type="dxa"/>
            <w:tcBorders>
              <w:top w:val="nil"/>
              <w:left w:val="nil"/>
              <w:bottom w:val="single" w:color="auto" w:sz="4" w:space="0"/>
              <w:right w:val="single" w:color="auto" w:sz="4" w:space="0"/>
            </w:tcBorders>
            <w:shd w:val="clear" w:color="000000" w:fill="5B9BD5"/>
            <w:noWrap/>
            <w:vAlign w:val="center"/>
          </w:tcPr>
          <w:p w14:paraId="7BDA9E58">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139</w:t>
            </w:r>
          </w:p>
        </w:tc>
        <w:tc>
          <w:tcPr>
            <w:tcW w:w="580" w:type="dxa"/>
            <w:tcBorders>
              <w:top w:val="nil"/>
              <w:left w:val="nil"/>
              <w:bottom w:val="single" w:color="auto" w:sz="4" w:space="0"/>
              <w:right w:val="single" w:color="auto" w:sz="4" w:space="0"/>
            </w:tcBorders>
            <w:shd w:val="clear" w:color="000000" w:fill="5B9BD5"/>
            <w:noWrap/>
            <w:vAlign w:val="center"/>
          </w:tcPr>
          <w:p w14:paraId="6A2BDD75">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168</w:t>
            </w:r>
          </w:p>
        </w:tc>
        <w:tc>
          <w:tcPr>
            <w:tcW w:w="756" w:type="dxa"/>
            <w:tcBorders>
              <w:top w:val="nil"/>
              <w:left w:val="nil"/>
              <w:bottom w:val="single" w:color="auto" w:sz="4" w:space="0"/>
              <w:right w:val="single" w:color="auto" w:sz="4" w:space="0"/>
            </w:tcBorders>
            <w:shd w:val="clear" w:color="000000" w:fill="5B9BD5"/>
            <w:noWrap/>
            <w:vAlign w:val="center"/>
          </w:tcPr>
          <w:p w14:paraId="6C86F5BD">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4</w:t>
            </w:r>
          </w:p>
        </w:tc>
        <w:tc>
          <w:tcPr>
            <w:tcW w:w="576" w:type="dxa"/>
            <w:tcBorders>
              <w:top w:val="nil"/>
              <w:left w:val="nil"/>
              <w:bottom w:val="single" w:color="auto" w:sz="4" w:space="0"/>
              <w:right w:val="single" w:color="auto" w:sz="4" w:space="0"/>
            </w:tcBorders>
            <w:shd w:val="clear" w:color="000000" w:fill="5B9BD5"/>
            <w:noWrap/>
            <w:vAlign w:val="center"/>
          </w:tcPr>
          <w:p w14:paraId="21009011">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3</w:t>
            </w:r>
          </w:p>
        </w:tc>
        <w:tc>
          <w:tcPr>
            <w:tcW w:w="740" w:type="dxa"/>
            <w:tcBorders>
              <w:top w:val="nil"/>
              <w:left w:val="nil"/>
              <w:bottom w:val="single" w:color="auto" w:sz="4" w:space="0"/>
              <w:right w:val="single" w:color="auto" w:sz="4" w:space="0"/>
            </w:tcBorders>
            <w:shd w:val="clear" w:color="000000" w:fill="5B9BD5"/>
            <w:noWrap/>
            <w:vAlign w:val="center"/>
          </w:tcPr>
          <w:p w14:paraId="29780349">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8</w:t>
            </w:r>
          </w:p>
        </w:tc>
        <w:tc>
          <w:tcPr>
            <w:tcW w:w="700" w:type="dxa"/>
            <w:tcBorders>
              <w:top w:val="nil"/>
              <w:left w:val="nil"/>
              <w:bottom w:val="single" w:color="auto" w:sz="4" w:space="0"/>
              <w:right w:val="single" w:color="auto" w:sz="4" w:space="0"/>
            </w:tcBorders>
            <w:shd w:val="clear" w:color="000000" w:fill="5B9BD5"/>
            <w:noWrap/>
            <w:vAlign w:val="center"/>
          </w:tcPr>
          <w:p w14:paraId="58753C06">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4</w:t>
            </w:r>
          </w:p>
        </w:tc>
        <w:tc>
          <w:tcPr>
            <w:tcW w:w="576" w:type="dxa"/>
            <w:tcBorders>
              <w:top w:val="nil"/>
              <w:left w:val="nil"/>
              <w:bottom w:val="single" w:color="auto" w:sz="4" w:space="0"/>
              <w:right w:val="single" w:color="auto" w:sz="4" w:space="0"/>
            </w:tcBorders>
            <w:shd w:val="clear" w:color="000000" w:fill="5B9BD5"/>
            <w:vAlign w:val="center"/>
          </w:tcPr>
          <w:p w14:paraId="743AB9B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000000" w:fill="5B9BD5"/>
            <w:vAlign w:val="center"/>
          </w:tcPr>
          <w:p w14:paraId="06D13DF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000000" w:fill="5B9BD5"/>
            <w:vAlign w:val="center"/>
          </w:tcPr>
          <w:p w14:paraId="363488F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134" w:type="dxa"/>
            <w:tcBorders>
              <w:top w:val="nil"/>
              <w:left w:val="nil"/>
              <w:bottom w:val="single" w:color="auto" w:sz="4" w:space="0"/>
              <w:right w:val="single" w:color="auto" w:sz="4" w:space="0"/>
            </w:tcBorders>
            <w:shd w:val="clear" w:color="000000" w:fill="5B9BD5"/>
            <w:vAlign w:val="center"/>
          </w:tcPr>
          <w:p w14:paraId="688CE97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9FF7192">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0F3A1DF0">
            <w:pPr>
              <w:widowControl/>
              <w:jc w:val="left"/>
              <w:rPr>
                <w:rFonts w:ascii="宋体" w:hAnsi="宋体" w:eastAsia="宋体" w:cs="宋体"/>
                <w:color w:val="000000"/>
                <w:kern w:val="0"/>
                <w:sz w:val="18"/>
                <w:szCs w:val="18"/>
              </w:rPr>
            </w:pPr>
          </w:p>
        </w:tc>
        <w:tc>
          <w:tcPr>
            <w:tcW w:w="400" w:type="dxa"/>
            <w:vMerge w:val="restart"/>
            <w:tcBorders>
              <w:top w:val="nil"/>
              <w:left w:val="single" w:color="auto" w:sz="4" w:space="0"/>
              <w:bottom w:val="single" w:color="auto" w:sz="4" w:space="0"/>
              <w:right w:val="single" w:color="auto" w:sz="4" w:space="0"/>
            </w:tcBorders>
            <w:shd w:val="clear" w:color="auto" w:fill="auto"/>
            <w:vAlign w:val="center"/>
          </w:tcPr>
          <w:p w14:paraId="5E708E3C">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专业核心课</w:t>
            </w:r>
          </w:p>
        </w:tc>
        <w:tc>
          <w:tcPr>
            <w:tcW w:w="400" w:type="dxa"/>
            <w:tcBorders>
              <w:top w:val="nil"/>
              <w:left w:val="nil"/>
              <w:bottom w:val="single" w:color="auto" w:sz="4" w:space="0"/>
              <w:right w:val="single" w:color="auto" w:sz="4" w:space="0"/>
            </w:tcBorders>
            <w:shd w:val="clear" w:color="auto" w:fill="auto"/>
            <w:vAlign w:val="center"/>
          </w:tcPr>
          <w:p w14:paraId="44C1181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2100" w:type="dxa"/>
            <w:tcBorders>
              <w:top w:val="nil"/>
              <w:left w:val="nil"/>
              <w:bottom w:val="single" w:color="auto" w:sz="4" w:space="0"/>
              <w:right w:val="single" w:color="auto" w:sz="4" w:space="0"/>
            </w:tcBorders>
            <w:shd w:val="clear" w:color="auto" w:fill="auto"/>
            <w:vAlign w:val="center"/>
          </w:tcPr>
          <w:p w14:paraId="5F16FF66">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网络设备配置与安全</w:t>
            </w:r>
          </w:p>
        </w:tc>
        <w:tc>
          <w:tcPr>
            <w:tcW w:w="531" w:type="dxa"/>
            <w:tcBorders>
              <w:top w:val="nil"/>
              <w:left w:val="nil"/>
              <w:bottom w:val="single" w:color="auto" w:sz="4" w:space="0"/>
              <w:right w:val="single" w:color="auto" w:sz="4" w:space="0"/>
            </w:tcBorders>
            <w:shd w:val="clear" w:color="auto" w:fill="auto"/>
            <w:vAlign w:val="center"/>
          </w:tcPr>
          <w:p w14:paraId="52E2398E">
            <w:pPr>
              <w:widowControl/>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489" w:type="dxa"/>
            <w:tcBorders>
              <w:top w:val="nil"/>
              <w:left w:val="nil"/>
              <w:bottom w:val="single" w:color="auto" w:sz="4" w:space="0"/>
              <w:right w:val="single" w:color="auto" w:sz="4" w:space="0"/>
            </w:tcBorders>
            <w:shd w:val="clear" w:color="auto" w:fill="auto"/>
            <w:vAlign w:val="center"/>
          </w:tcPr>
          <w:p w14:paraId="0AEAE436">
            <w:pPr>
              <w:widowControl/>
              <w:jc w:val="center"/>
              <w:rPr>
                <w:rFonts w:ascii="宋体" w:hAnsi="宋体" w:eastAsia="宋体" w:cs="宋体"/>
                <w:kern w:val="0"/>
                <w:sz w:val="18"/>
                <w:szCs w:val="18"/>
              </w:rPr>
            </w:pPr>
            <w:r>
              <w:rPr>
                <w:rFonts w:hint="eastAsia" w:ascii="宋体" w:hAnsi="宋体" w:eastAsia="宋体" w:cs="宋体"/>
                <w:kern w:val="0"/>
                <w:sz w:val="18"/>
                <w:szCs w:val="18"/>
              </w:rPr>
              <w:t>102</w:t>
            </w:r>
          </w:p>
        </w:tc>
        <w:tc>
          <w:tcPr>
            <w:tcW w:w="580" w:type="dxa"/>
            <w:tcBorders>
              <w:top w:val="nil"/>
              <w:left w:val="nil"/>
              <w:bottom w:val="single" w:color="auto" w:sz="4" w:space="0"/>
              <w:right w:val="single" w:color="auto" w:sz="4" w:space="0"/>
            </w:tcBorders>
            <w:shd w:val="clear" w:color="auto" w:fill="auto"/>
            <w:vAlign w:val="center"/>
          </w:tcPr>
          <w:p w14:paraId="54359C28">
            <w:pPr>
              <w:widowControl/>
              <w:jc w:val="center"/>
              <w:rPr>
                <w:rFonts w:ascii="宋体" w:hAnsi="宋体" w:eastAsia="宋体" w:cs="宋体"/>
                <w:kern w:val="0"/>
                <w:sz w:val="18"/>
                <w:szCs w:val="18"/>
              </w:rPr>
            </w:pPr>
            <w:r>
              <w:rPr>
                <w:rFonts w:hint="eastAsia" w:ascii="宋体" w:hAnsi="宋体" w:eastAsia="宋体" w:cs="宋体"/>
                <w:kern w:val="0"/>
                <w:sz w:val="18"/>
                <w:szCs w:val="18"/>
              </w:rPr>
              <w:t>46</w:t>
            </w:r>
          </w:p>
        </w:tc>
        <w:tc>
          <w:tcPr>
            <w:tcW w:w="580" w:type="dxa"/>
            <w:tcBorders>
              <w:top w:val="nil"/>
              <w:left w:val="nil"/>
              <w:bottom w:val="single" w:color="auto" w:sz="4" w:space="0"/>
              <w:right w:val="single" w:color="auto" w:sz="4" w:space="0"/>
            </w:tcBorders>
            <w:shd w:val="clear" w:color="auto" w:fill="auto"/>
            <w:vAlign w:val="center"/>
          </w:tcPr>
          <w:p w14:paraId="578BAA7D">
            <w:pPr>
              <w:widowControl/>
              <w:jc w:val="center"/>
              <w:rPr>
                <w:rFonts w:ascii="宋体" w:hAnsi="宋体" w:eastAsia="宋体" w:cs="宋体"/>
                <w:kern w:val="0"/>
                <w:sz w:val="18"/>
                <w:szCs w:val="18"/>
              </w:rPr>
            </w:pPr>
            <w:r>
              <w:rPr>
                <w:rFonts w:hint="eastAsia" w:ascii="宋体" w:hAnsi="宋体" w:eastAsia="宋体" w:cs="宋体"/>
                <w:kern w:val="0"/>
                <w:sz w:val="18"/>
                <w:szCs w:val="18"/>
              </w:rPr>
              <w:t>56</w:t>
            </w:r>
          </w:p>
        </w:tc>
        <w:tc>
          <w:tcPr>
            <w:tcW w:w="756" w:type="dxa"/>
            <w:tcBorders>
              <w:top w:val="nil"/>
              <w:left w:val="nil"/>
              <w:bottom w:val="single" w:color="auto" w:sz="4" w:space="0"/>
              <w:right w:val="single" w:color="auto" w:sz="4" w:space="0"/>
            </w:tcBorders>
            <w:shd w:val="clear" w:color="auto" w:fill="auto"/>
            <w:noWrap/>
            <w:vAlign w:val="center"/>
          </w:tcPr>
          <w:p w14:paraId="5F401B2C">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76" w:type="dxa"/>
            <w:tcBorders>
              <w:top w:val="nil"/>
              <w:left w:val="nil"/>
              <w:bottom w:val="single" w:color="auto" w:sz="4" w:space="0"/>
              <w:right w:val="single" w:color="auto" w:sz="4" w:space="0"/>
            </w:tcBorders>
            <w:shd w:val="clear" w:color="auto" w:fill="auto"/>
            <w:vAlign w:val="center"/>
          </w:tcPr>
          <w:p w14:paraId="3222DB1E">
            <w:pPr>
              <w:widowControl/>
              <w:jc w:val="center"/>
              <w:rPr>
                <w:rFonts w:ascii="宋体" w:hAnsi="宋体" w:eastAsia="宋体" w:cs="宋体"/>
                <w:kern w:val="0"/>
                <w:sz w:val="18"/>
                <w:szCs w:val="18"/>
              </w:rPr>
            </w:pPr>
            <w:r>
              <w:rPr>
                <w:rFonts w:hint="eastAsia" w:ascii="宋体" w:hAnsi="宋体" w:eastAsia="宋体" w:cs="宋体"/>
                <w:kern w:val="0"/>
                <w:sz w:val="18"/>
                <w:szCs w:val="18"/>
              </w:rPr>
              <w:t>4*17</w:t>
            </w:r>
          </w:p>
        </w:tc>
        <w:tc>
          <w:tcPr>
            <w:tcW w:w="740" w:type="dxa"/>
            <w:tcBorders>
              <w:top w:val="nil"/>
              <w:left w:val="nil"/>
              <w:bottom w:val="single" w:color="auto" w:sz="4" w:space="0"/>
              <w:right w:val="single" w:color="auto" w:sz="4" w:space="0"/>
            </w:tcBorders>
            <w:shd w:val="clear" w:color="auto" w:fill="auto"/>
            <w:vAlign w:val="center"/>
          </w:tcPr>
          <w:p w14:paraId="28827608">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19870325">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070E6F1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074E53C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1DE8F8C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33BA5CD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1-17周</w:t>
            </w:r>
          </w:p>
        </w:tc>
      </w:tr>
      <w:tr w14:paraId="66DEB2B0">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23EF1909">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52A80BA6">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0C55B53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2100" w:type="dxa"/>
            <w:tcBorders>
              <w:top w:val="nil"/>
              <w:left w:val="nil"/>
              <w:bottom w:val="single" w:color="auto" w:sz="4" w:space="0"/>
              <w:right w:val="single" w:color="auto" w:sz="4" w:space="0"/>
            </w:tcBorders>
            <w:shd w:val="clear" w:color="auto" w:fill="auto"/>
            <w:vAlign w:val="center"/>
          </w:tcPr>
          <w:p w14:paraId="18266154">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Linux网络操作系统</w:t>
            </w:r>
          </w:p>
        </w:tc>
        <w:tc>
          <w:tcPr>
            <w:tcW w:w="531" w:type="dxa"/>
            <w:tcBorders>
              <w:top w:val="nil"/>
              <w:left w:val="nil"/>
              <w:bottom w:val="single" w:color="auto" w:sz="4" w:space="0"/>
              <w:right w:val="single" w:color="auto" w:sz="4" w:space="0"/>
            </w:tcBorders>
            <w:shd w:val="clear" w:color="auto" w:fill="auto"/>
            <w:vAlign w:val="center"/>
          </w:tcPr>
          <w:p w14:paraId="1F805E77">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89" w:type="dxa"/>
            <w:tcBorders>
              <w:top w:val="nil"/>
              <w:left w:val="nil"/>
              <w:bottom w:val="single" w:color="auto" w:sz="4" w:space="0"/>
              <w:right w:val="single" w:color="auto" w:sz="4" w:space="0"/>
            </w:tcBorders>
            <w:shd w:val="clear" w:color="auto" w:fill="auto"/>
            <w:vAlign w:val="center"/>
          </w:tcPr>
          <w:p w14:paraId="0A2C8D94">
            <w:pPr>
              <w:widowControl/>
              <w:jc w:val="center"/>
              <w:rPr>
                <w:rFonts w:ascii="宋体" w:hAnsi="宋体" w:eastAsia="宋体" w:cs="宋体"/>
                <w:kern w:val="0"/>
                <w:sz w:val="18"/>
                <w:szCs w:val="18"/>
              </w:rPr>
            </w:pPr>
            <w:r>
              <w:rPr>
                <w:rFonts w:hint="eastAsia" w:ascii="宋体" w:hAnsi="宋体" w:eastAsia="宋体" w:cs="宋体"/>
                <w:kern w:val="0"/>
                <w:sz w:val="18"/>
                <w:szCs w:val="18"/>
              </w:rPr>
              <w:t>68</w:t>
            </w:r>
          </w:p>
        </w:tc>
        <w:tc>
          <w:tcPr>
            <w:tcW w:w="580" w:type="dxa"/>
            <w:tcBorders>
              <w:top w:val="nil"/>
              <w:left w:val="nil"/>
              <w:bottom w:val="single" w:color="auto" w:sz="4" w:space="0"/>
              <w:right w:val="single" w:color="auto" w:sz="4" w:space="0"/>
            </w:tcBorders>
            <w:shd w:val="clear" w:color="auto" w:fill="auto"/>
            <w:vAlign w:val="center"/>
          </w:tcPr>
          <w:p w14:paraId="2DEFB473">
            <w:pPr>
              <w:widowControl/>
              <w:jc w:val="center"/>
              <w:rPr>
                <w:rFonts w:ascii="宋体" w:hAnsi="宋体" w:eastAsia="宋体" w:cs="宋体"/>
                <w:kern w:val="0"/>
                <w:sz w:val="18"/>
                <w:szCs w:val="18"/>
              </w:rPr>
            </w:pPr>
            <w:r>
              <w:rPr>
                <w:rFonts w:hint="eastAsia" w:ascii="宋体" w:hAnsi="宋体" w:eastAsia="宋体" w:cs="宋体"/>
                <w:kern w:val="0"/>
                <w:sz w:val="18"/>
                <w:szCs w:val="18"/>
              </w:rPr>
              <w:t>31</w:t>
            </w:r>
          </w:p>
        </w:tc>
        <w:tc>
          <w:tcPr>
            <w:tcW w:w="580" w:type="dxa"/>
            <w:tcBorders>
              <w:top w:val="nil"/>
              <w:left w:val="nil"/>
              <w:bottom w:val="single" w:color="auto" w:sz="4" w:space="0"/>
              <w:right w:val="single" w:color="auto" w:sz="4" w:space="0"/>
            </w:tcBorders>
            <w:shd w:val="clear" w:color="auto" w:fill="auto"/>
            <w:vAlign w:val="center"/>
          </w:tcPr>
          <w:p w14:paraId="1AC45E86">
            <w:pPr>
              <w:widowControl/>
              <w:jc w:val="center"/>
              <w:rPr>
                <w:rFonts w:ascii="宋体" w:hAnsi="宋体" w:eastAsia="宋体" w:cs="宋体"/>
                <w:kern w:val="0"/>
                <w:sz w:val="18"/>
                <w:szCs w:val="18"/>
              </w:rPr>
            </w:pPr>
            <w:r>
              <w:rPr>
                <w:rFonts w:hint="eastAsia" w:ascii="宋体" w:hAnsi="宋体" w:eastAsia="宋体" w:cs="宋体"/>
                <w:kern w:val="0"/>
                <w:sz w:val="18"/>
                <w:szCs w:val="18"/>
              </w:rPr>
              <w:t>37</w:t>
            </w:r>
          </w:p>
        </w:tc>
        <w:tc>
          <w:tcPr>
            <w:tcW w:w="756" w:type="dxa"/>
            <w:tcBorders>
              <w:top w:val="nil"/>
              <w:left w:val="nil"/>
              <w:bottom w:val="single" w:color="auto" w:sz="4" w:space="0"/>
              <w:right w:val="single" w:color="auto" w:sz="4" w:space="0"/>
            </w:tcBorders>
            <w:shd w:val="clear" w:color="auto" w:fill="auto"/>
            <w:vAlign w:val="center"/>
          </w:tcPr>
          <w:p w14:paraId="03FA8A7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424C890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2BC69E4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4*17</w:t>
            </w:r>
          </w:p>
        </w:tc>
        <w:tc>
          <w:tcPr>
            <w:tcW w:w="700" w:type="dxa"/>
            <w:tcBorders>
              <w:top w:val="nil"/>
              <w:left w:val="nil"/>
              <w:bottom w:val="single" w:color="auto" w:sz="4" w:space="0"/>
              <w:right w:val="single" w:color="auto" w:sz="4" w:space="0"/>
            </w:tcBorders>
            <w:shd w:val="clear" w:color="auto" w:fill="auto"/>
            <w:vAlign w:val="center"/>
          </w:tcPr>
          <w:p w14:paraId="3908FC9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3093641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207A93F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53BBE28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28E8507C">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1-17周</w:t>
            </w:r>
          </w:p>
        </w:tc>
      </w:tr>
      <w:tr w14:paraId="235FEE92">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4FC29297">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12B471B4">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323E71F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100" w:type="dxa"/>
            <w:tcBorders>
              <w:top w:val="nil"/>
              <w:left w:val="nil"/>
              <w:bottom w:val="single" w:color="auto" w:sz="4" w:space="0"/>
              <w:right w:val="single" w:color="auto" w:sz="4" w:space="0"/>
            </w:tcBorders>
            <w:shd w:val="clear" w:color="auto" w:fill="auto"/>
            <w:vAlign w:val="center"/>
          </w:tcPr>
          <w:p w14:paraId="43F76C01">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数据备份与恢复</w:t>
            </w:r>
          </w:p>
        </w:tc>
        <w:tc>
          <w:tcPr>
            <w:tcW w:w="531" w:type="dxa"/>
            <w:tcBorders>
              <w:top w:val="nil"/>
              <w:left w:val="nil"/>
              <w:bottom w:val="single" w:color="auto" w:sz="4" w:space="0"/>
              <w:right w:val="single" w:color="auto" w:sz="4" w:space="0"/>
            </w:tcBorders>
            <w:shd w:val="clear" w:color="auto" w:fill="auto"/>
            <w:vAlign w:val="center"/>
          </w:tcPr>
          <w:p w14:paraId="01B6D141">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89" w:type="dxa"/>
            <w:tcBorders>
              <w:top w:val="nil"/>
              <w:left w:val="nil"/>
              <w:bottom w:val="single" w:color="auto" w:sz="4" w:space="0"/>
              <w:right w:val="single" w:color="auto" w:sz="4" w:space="0"/>
            </w:tcBorders>
            <w:shd w:val="clear" w:color="auto" w:fill="auto"/>
            <w:vAlign w:val="center"/>
          </w:tcPr>
          <w:p w14:paraId="262D6A89">
            <w:pPr>
              <w:widowControl/>
              <w:jc w:val="center"/>
              <w:rPr>
                <w:rFonts w:ascii="宋体" w:hAnsi="宋体" w:eastAsia="宋体" w:cs="宋体"/>
                <w:kern w:val="0"/>
                <w:sz w:val="18"/>
                <w:szCs w:val="18"/>
              </w:rPr>
            </w:pPr>
            <w:r>
              <w:rPr>
                <w:rFonts w:hint="eastAsia" w:ascii="宋体" w:hAnsi="宋体" w:eastAsia="宋体" w:cs="宋体"/>
                <w:kern w:val="0"/>
                <w:sz w:val="18"/>
                <w:szCs w:val="18"/>
              </w:rPr>
              <w:t>68</w:t>
            </w:r>
          </w:p>
        </w:tc>
        <w:tc>
          <w:tcPr>
            <w:tcW w:w="580" w:type="dxa"/>
            <w:tcBorders>
              <w:top w:val="nil"/>
              <w:left w:val="nil"/>
              <w:bottom w:val="single" w:color="auto" w:sz="4" w:space="0"/>
              <w:right w:val="single" w:color="auto" w:sz="4" w:space="0"/>
            </w:tcBorders>
            <w:shd w:val="clear" w:color="auto" w:fill="auto"/>
            <w:vAlign w:val="center"/>
          </w:tcPr>
          <w:p w14:paraId="0503CC25">
            <w:pPr>
              <w:widowControl/>
              <w:jc w:val="center"/>
              <w:rPr>
                <w:rFonts w:ascii="宋体" w:hAnsi="宋体" w:eastAsia="宋体" w:cs="宋体"/>
                <w:kern w:val="0"/>
                <w:sz w:val="18"/>
                <w:szCs w:val="18"/>
              </w:rPr>
            </w:pPr>
            <w:r>
              <w:rPr>
                <w:rFonts w:hint="eastAsia" w:ascii="宋体" w:hAnsi="宋体" w:eastAsia="宋体" w:cs="宋体"/>
                <w:kern w:val="0"/>
                <w:sz w:val="18"/>
                <w:szCs w:val="18"/>
              </w:rPr>
              <w:t>31</w:t>
            </w:r>
          </w:p>
        </w:tc>
        <w:tc>
          <w:tcPr>
            <w:tcW w:w="580" w:type="dxa"/>
            <w:tcBorders>
              <w:top w:val="nil"/>
              <w:left w:val="nil"/>
              <w:bottom w:val="single" w:color="auto" w:sz="4" w:space="0"/>
              <w:right w:val="single" w:color="auto" w:sz="4" w:space="0"/>
            </w:tcBorders>
            <w:shd w:val="clear" w:color="auto" w:fill="auto"/>
            <w:vAlign w:val="center"/>
          </w:tcPr>
          <w:p w14:paraId="78889F2C">
            <w:pPr>
              <w:widowControl/>
              <w:jc w:val="center"/>
              <w:rPr>
                <w:rFonts w:ascii="宋体" w:hAnsi="宋体" w:eastAsia="宋体" w:cs="宋体"/>
                <w:kern w:val="0"/>
                <w:sz w:val="18"/>
                <w:szCs w:val="18"/>
              </w:rPr>
            </w:pPr>
            <w:r>
              <w:rPr>
                <w:rFonts w:hint="eastAsia" w:ascii="宋体" w:hAnsi="宋体" w:eastAsia="宋体" w:cs="宋体"/>
                <w:kern w:val="0"/>
                <w:sz w:val="18"/>
                <w:szCs w:val="18"/>
              </w:rPr>
              <w:t>37</w:t>
            </w:r>
          </w:p>
        </w:tc>
        <w:tc>
          <w:tcPr>
            <w:tcW w:w="756" w:type="dxa"/>
            <w:tcBorders>
              <w:top w:val="nil"/>
              <w:left w:val="nil"/>
              <w:bottom w:val="single" w:color="auto" w:sz="4" w:space="0"/>
              <w:right w:val="single" w:color="auto" w:sz="4" w:space="0"/>
            </w:tcBorders>
            <w:shd w:val="clear" w:color="auto" w:fill="auto"/>
            <w:vAlign w:val="center"/>
          </w:tcPr>
          <w:p w14:paraId="0A9B3DF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595A66E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238F34A8">
            <w:pPr>
              <w:widowControl/>
              <w:jc w:val="center"/>
              <w:rPr>
                <w:rFonts w:ascii="宋体" w:hAnsi="宋体" w:eastAsia="宋体" w:cs="宋体"/>
                <w:kern w:val="0"/>
                <w:sz w:val="18"/>
                <w:szCs w:val="18"/>
              </w:rPr>
            </w:pPr>
            <w:r>
              <w:rPr>
                <w:rFonts w:hint="eastAsia" w:ascii="宋体" w:hAnsi="宋体" w:eastAsia="宋体" w:cs="宋体"/>
                <w:kern w:val="0"/>
                <w:sz w:val="18"/>
                <w:szCs w:val="18"/>
              </w:rPr>
              <w:t>4*17</w:t>
            </w:r>
          </w:p>
        </w:tc>
        <w:tc>
          <w:tcPr>
            <w:tcW w:w="700" w:type="dxa"/>
            <w:tcBorders>
              <w:top w:val="nil"/>
              <w:left w:val="nil"/>
              <w:bottom w:val="single" w:color="auto" w:sz="4" w:space="0"/>
              <w:right w:val="single" w:color="auto" w:sz="4" w:space="0"/>
            </w:tcBorders>
            <w:shd w:val="clear" w:color="auto" w:fill="auto"/>
            <w:vAlign w:val="center"/>
          </w:tcPr>
          <w:p w14:paraId="714A635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4E75F561">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3079ECAC">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302223A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719C35F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1-17周</w:t>
            </w:r>
          </w:p>
        </w:tc>
      </w:tr>
      <w:tr w14:paraId="6A0C1624">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0A2D8148">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4EA65BB4">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50174E2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100" w:type="dxa"/>
            <w:tcBorders>
              <w:top w:val="nil"/>
              <w:left w:val="nil"/>
              <w:bottom w:val="single" w:color="auto" w:sz="4" w:space="0"/>
              <w:right w:val="single" w:color="auto" w:sz="4" w:space="0"/>
            </w:tcBorders>
            <w:shd w:val="clear" w:color="auto" w:fill="auto"/>
            <w:vAlign w:val="center"/>
          </w:tcPr>
          <w:p w14:paraId="47B8D323">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信息安全产品配置与应用</w:t>
            </w:r>
          </w:p>
        </w:tc>
        <w:tc>
          <w:tcPr>
            <w:tcW w:w="531" w:type="dxa"/>
            <w:tcBorders>
              <w:top w:val="nil"/>
              <w:left w:val="nil"/>
              <w:bottom w:val="single" w:color="auto" w:sz="4" w:space="0"/>
              <w:right w:val="single" w:color="auto" w:sz="4" w:space="0"/>
            </w:tcBorders>
            <w:shd w:val="clear" w:color="auto" w:fill="auto"/>
            <w:vAlign w:val="center"/>
          </w:tcPr>
          <w:p w14:paraId="6D335B12">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89" w:type="dxa"/>
            <w:tcBorders>
              <w:top w:val="nil"/>
              <w:left w:val="nil"/>
              <w:bottom w:val="single" w:color="auto" w:sz="4" w:space="0"/>
              <w:right w:val="single" w:color="auto" w:sz="4" w:space="0"/>
            </w:tcBorders>
            <w:shd w:val="clear" w:color="auto" w:fill="auto"/>
            <w:vAlign w:val="center"/>
          </w:tcPr>
          <w:p w14:paraId="7EF649C0">
            <w:pPr>
              <w:widowControl/>
              <w:jc w:val="center"/>
              <w:rPr>
                <w:rFonts w:ascii="宋体" w:hAnsi="宋体" w:eastAsia="宋体" w:cs="宋体"/>
                <w:kern w:val="0"/>
                <w:sz w:val="18"/>
                <w:szCs w:val="18"/>
              </w:rPr>
            </w:pPr>
            <w:r>
              <w:rPr>
                <w:rFonts w:hint="eastAsia" w:ascii="宋体" w:hAnsi="宋体" w:eastAsia="宋体" w:cs="宋体"/>
                <w:kern w:val="0"/>
                <w:sz w:val="18"/>
                <w:szCs w:val="18"/>
              </w:rPr>
              <w:t>64</w:t>
            </w:r>
          </w:p>
        </w:tc>
        <w:tc>
          <w:tcPr>
            <w:tcW w:w="580" w:type="dxa"/>
            <w:tcBorders>
              <w:top w:val="nil"/>
              <w:left w:val="nil"/>
              <w:bottom w:val="single" w:color="auto" w:sz="4" w:space="0"/>
              <w:right w:val="single" w:color="auto" w:sz="4" w:space="0"/>
            </w:tcBorders>
            <w:shd w:val="clear" w:color="auto" w:fill="auto"/>
            <w:vAlign w:val="center"/>
          </w:tcPr>
          <w:p w14:paraId="312F8D8E">
            <w:pPr>
              <w:widowControl/>
              <w:jc w:val="center"/>
              <w:rPr>
                <w:rFonts w:ascii="宋体" w:hAnsi="宋体" w:eastAsia="宋体" w:cs="宋体"/>
                <w:kern w:val="0"/>
                <w:sz w:val="18"/>
                <w:szCs w:val="18"/>
              </w:rPr>
            </w:pPr>
            <w:r>
              <w:rPr>
                <w:rFonts w:hint="eastAsia" w:ascii="宋体" w:hAnsi="宋体" w:eastAsia="宋体" w:cs="宋体"/>
                <w:kern w:val="0"/>
                <w:sz w:val="18"/>
                <w:szCs w:val="18"/>
              </w:rPr>
              <w:t>29</w:t>
            </w:r>
          </w:p>
        </w:tc>
        <w:tc>
          <w:tcPr>
            <w:tcW w:w="580" w:type="dxa"/>
            <w:tcBorders>
              <w:top w:val="nil"/>
              <w:left w:val="nil"/>
              <w:bottom w:val="single" w:color="auto" w:sz="4" w:space="0"/>
              <w:right w:val="single" w:color="auto" w:sz="4" w:space="0"/>
            </w:tcBorders>
            <w:shd w:val="clear" w:color="auto" w:fill="auto"/>
            <w:vAlign w:val="center"/>
          </w:tcPr>
          <w:p w14:paraId="6EEEE58D">
            <w:pPr>
              <w:widowControl/>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756" w:type="dxa"/>
            <w:tcBorders>
              <w:top w:val="nil"/>
              <w:left w:val="nil"/>
              <w:bottom w:val="single" w:color="auto" w:sz="4" w:space="0"/>
              <w:right w:val="single" w:color="auto" w:sz="4" w:space="0"/>
            </w:tcBorders>
            <w:shd w:val="clear" w:color="auto" w:fill="auto"/>
            <w:vAlign w:val="center"/>
          </w:tcPr>
          <w:p w14:paraId="311E83F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7B20E5D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5D76175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31EBD68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4*16</w:t>
            </w:r>
          </w:p>
        </w:tc>
        <w:tc>
          <w:tcPr>
            <w:tcW w:w="576" w:type="dxa"/>
            <w:tcBorders>
              <w:top w:val="nil"/>
              <w:left w:val="nil"/>
              <w:bottom w:val="single" w:color="auto" w:sz="4" w:space="0"/>
              <w:right w:val="single" w:color="auto" w:sz="4" w:space="0"/>
            </w:tcBorders>
            <w:shd w:val="clear" w:color="auto" w:fill="auto"/>
            <w:vAlign w:val="center"/>
          </w:tcPr>
          <w:p w14:paraId="75AD611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399EF2F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1C03D2E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3C7F49B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1-16周</w:t>
            </w:r>
          </w:p>
        </w:tc>
      </w:tr>
      <w:tr w14:paraId="2A6B0FF3">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05AB6F45">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3877F5C4">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3CC183A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2100" w:type="dxa"/>
            <w:tcBorders>
              <w:top w:val="nil"/>
              <w:left w:val="nil"/>
              <w:bottom w:val="single" w:color="auto" w:sz="4" w:space="0"/>
              <w:right w:val="single" w:color="auto" w:sz="4" w:space="0"/>
            </w:tcBorders>
            <w:shd w:val="clear" w:color="auto" w:fill="auto"/>
            <w:vAlign w:val="center"/>
          </w:tcPr>
          <w:p w14:paraId="607BDA5A">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网络攻防技术</w:t>
            </w:r>
          </w:p>
        </w:tc>
        <w:tc>
          <w:tcPr>
            <w:tcW w:w="531" w:type="dxa"/>
            <w:tcBorders>
              <w:top w:val="nil"/>
              <w:left w:val="nil"/>
              <w:bottom w:val="single" w:color="auto" w:sz="4" w:space="0"/>
              <w:right w:val="single" w:color="auto" w:sz="4" w:space="0"/>
            </w:tcBorders>
            <w:shd w:val="clear" w:color="auto" w:fill="auto"/>
            <w:vAlign w:val="center"/>
          </w:tcPr>
          <w:p w14:paraId="48C69A10">
            <w:pPr>
              <w:widowControl/>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489" w:type="dxa"/>
            <w:tcBorders>
              <w:top w:val="nil"/>
              <w:left w:val="nil"/>
              <w:bottom w:val="single" w:color="auto" w:sz="4" w:space="0"/>
              <w:right w:val="single" w:color="auto" w:sz="4" w:space="0"/>
            </w:tcBorders>
            <w:shd w:val="clear" w:color="auto" w:fill="auto"/>
            <w:vAlign w:val="center"/>
          </w:tcPr>
          <w:p w14:paraId="380096D3">
            <w:pPr>
              <w:widowControl/>
              <w:jc w:val="center"/>
              <w:rPr>
                <w:rFonts w:ascii="宋体" w:hAnsi="宋体" w:eastAsia="宋体" w:cs="宋体"/>
                <w:kern w:val="0"/>
                <w:sz w:val="18"/>
                <w:szCs w:val="18"/>
              </w:rPr>
            </w:pPr>
            <w:r>
              <w:rPr>
                <w:rFonts w:hint="eastAsia" w:ascii="宋体" w:hAnsi="宋体" w:eastAsia="宋体" w:cs="宋体"/>
                <w:kern w:val="0"/>
                <w:sz w:val="18"/>
                <w:szCs w:val="18"/>
              </w:rPr>
              <w:t>96</w:t>
            </w:r>
          </w:p>
        </w:tc>
        <w:tc>
          <w:tcPr>
            <w:tcW w:w="580" w:type="dxa"/>
            <w:tcBorders>
              <w:top w:val="nil"/>
              <w:left w:val="nil"/>
              <w:bottom w:val="single" w:color="auto" w:sz="4" w:space="0"/>
              <w:right w:val="single" w:color="auto" w:sz="4" w:space="0"/>
            </w:tcBorders>
            <w:shd w:val="clear" w:color="auto" w:fill="auto"/>
            <w:vAlign w:val="center"/>
          </w:tcPr>
          <w:p w14:paraId="1830C0AA">
            <w:pPr>
              <w:widowControl/>
              <w:jc w:val="center"/>
              <w:rPr>
                <w:rFonts w:ascii="宋体" w:hAnsi="宋体" w:eastAsia="宋体" w:cs="宋体"/>
                <w:kern w:val="0"/>
                <w:sz w:val="18"/>
                <w:szCs w:val="18"/>
              </w:rPr>
            </w:pPr>
            <w:r>
              <w:rPr>
                <w:rFonts w:hint="eastAsia" w:ascii="宋体" w:hAnsi="宋体" w:eastAsia="宋体" w:cs="宋体"/>
                <w:kern w:val="0"/>
                <w:sz w:val="18"/>
                <w:szCs w:val="18"/>
              </w:rPr>
              <w:t>45</w:t>
            </w:r>
          </w:p>
        </w:tc>
        <w:tc>
          <w:tcPr>
            <w:tcW w:w="580" w:type="dxa"/>
            <w:tcBorders>
              <w:top w:val="nil"/>
              <w:left w:val="nil"/>
              <w:bottom w:val="single" w:color="auto" w:sz="4" w:space="0"/>
              <w:right w:val="single" w:color="auto" w:sz="4" w:space="0"/>
            </w:tcBorders>
            <w:shd w:val="clear" w:color="auto" w:fill="auto"/>
            <w:vAlign w:val="center"/>
          </w:tcPr>
          <w:p w14:paraId="7B3D1F93">
            <w:pPr>
              <w:widowControl/>
              <w:jc w:val="center"/>
              <w:rPr>
                <w:rFonts w:ascii="宋体" w:hAnsi="宋体" w:eastAsia="宋体" w:cs="宋体"/>
                <w:kern w:val="0"/>
                <w:sz w:val="18"/>
                <w:szCs w:val="18"/>
              </w:rPr>
            </w:pPr>
            <w:r>
              <w:rPr>
                <w:rFonts w:hint="eastAsia" w:ascii="宋体" w:hAnsi="宋体" w:eastAsia="宋体" w:cs="宋体"/>
                <w:kern w:val="0"/>
                <w:sz w:val="18"/>
                <w:szCs w:val="18"/>
              </w:rPr>
              <w:t>51</w:t>
            </w:r>
          </w:p>
        </w:tc>
        <w:tc>
          <w:tcPr>
            <w:tcW w:w="756" w:type="dxa"/>
            <w:tcBorders>
              <w:top w:val="nil"/>
              <w:left w:val="nil"/>
              <w:bottom w:val="single" w:color="auto" w:sz="4" w:space="0"/>
              <w:right w:val="single" w:color="auto" w:sz="4" w:space="0"/>
            </w:tcBorders>
            <w:shd w:val="clear" w:color="auto" w:fill="auto"/>
            <w:vAlign w:val="center"/>
          </w:tcPr>
          <w:p w14:paraId="0011461C">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6537692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1BA2CD1D">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6D5C97D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6*16</w:t>
            </w:r>
          </w:p>
        </w:tc>
        <w:tc>
          <w:tcPr>
            <w:tcW w:w="576" w:type="dxa"/>
            <w:tcBorders>
              <w:top w:val="nil"/>
              <w:left w:val="nil"/>
              <w:bottom w:val="single" w:color="auto" w:sz="4" w:space="0"/>
              <w:right w:val="single" w:color="auto" w:sz="4" w:space="0"/>
            </w:tcBorders>
            <w:shd w:val="clear" w:color="auto" w:fill="auto"/>
            <w:vAlign w:val="center"/>
          </w:tcPr>
          <w:p w14:paraId="1AE288DC">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52DF22F4">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753FD06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6C5B285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1-16周</w:t>
            </w:r>
          </w:p>
        </w:tc>
      </w:tr>
      <w:tr w14:paraId="5ED24173">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0E641A81">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42388BC8">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7DA464D5">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2100" w:type="dxa"/>
            <w:tcBorders>
              <w:top w:val="nil"/>
              <w:left w:val="nil"/>
              <w:bottom w:val="single" w:color="auto" w:sz="4" w:space="0"/>
              <w:right w:val="single" w:color="auto" w:sz="4" w:space="0"/>
            </w:tcBorders>
            <w:shd w:val="clear" w:color="auto" w:fill="auto"/>
            <w:vAlign w:val="center"/>
          </w:tcPr>
          <w:p w14:paraId="4EA4FD6A">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Web应用安全与防护</w:t>
            </w:r>
          </w:p>
        </w:tc>
        <w:tc>
          <w:tcPr>
            <w:tcW w:w="531" w:type="dxa"/>
            <w:tcBorders>
              <w:top w:val="nil"/>
              <w:left w:val="nil"/>
              <w:bottom w:val="single" w:color="auto" w:sz="4" w:space="0"/>
              <w:right w:val="single" w:color="auto" w:sz="4" w:space="0"/>
            </w:tcBorders>
            <w:shd w:val="clear" w:color="auto" w:fill="auto"/>
            <w:vAlign w:val="center"/>
          </w:tcPr>
          <w:p w14:paraId="674D9CC7">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89" w:type="dxa"/>
            <w:tcBorders>
              <w:top w:val="nil"/>
              <w:left w:val="nil"/>
              <w:bottom w:val="single" w:color="auto" w:sz="4" w:space="0"/>
              <w:right w:val="single" w:color="auto" w:sz="4" w:space="0"/>
            </w:tcBorders>
            <w:shd w:val="clear" w:color="auto" w:fill="auto"/>
            <w:vAlign w:val="center"/>
          </w:tcPr>
          <w:p w14:paraId="3C9AADAC">
            <w:pPr>
              <w:widowControl/>
              <w:jc w:val="center"/>
              <w:rPr>
                <w:rFonts w:ascii="宋体" w:hAnsi="宋体" w:eastAsia="宋体" w:cs="宋体"/>
                <w:kern w:val="0"/>
                <w:sz w:val="18"/>
                <w:szCs w:val="18"/>
              </w:rPr>
            </w:pPr>
            <w:r>
              <w:rPr>
                <w:rFonts w:hint="eastAsia" w:ascii="宋体" w:hAnsi="宋体" w:eastAsia="宋体" w:cs="宋体"/>
                <w:kern w:val="0"/>
                <w:sz w:val="18"/>
                <w:szCs w:val="18"/>
              </w:rPr>
              <w:t>64</w:t>
            </w:r>
          </w:p>
        </w:tc>
        <w:tc>
          <w:tcPr>
            <w:tcW w:w="580" w:type="dxa"/>
            <w:tcBorders>
              <w:top w:val="nil"/>
              <w:left w:val="nil"/>
              <w:bottom w:val="single" w:color="auto" w:sz="4" w:space="0"/>
              <w:right w:val="single" w:color="auto" w:sz="4" w:space="0"/>
            </w:tcBorders>
            <w:shd w:val="clear" w:color="auto" w:fill="auto"/>
            <w:vAlign w:val="center"/>
          </w:tcPr>
          <w:p w14:paraId="7C476453">
            <w:pPr>
              <w:widowControl/>
              <w:jc w:val="center"/>
              <w:rPr>
                <w:rFonts w:ascii="宋体" w:hAnsi="宋体" w:eastAsia="宋体" w:cs="宋体"/>
                <w:kern w:val="0"/>
                <w:sz w:val="18"/>
                <w:szCs w:val="18"/>
              </w:rPr>
            </w:pPr>
            <w:r>
              <w:rPr>
                <w:rFonts w:hint="eastAsia" w:ascii="宋体" w:hAnsi="宋体" w:eastAsia="宋体" w:cs="宋体"/>
                <w:kern w:val="0"/>
                <w:sz w:val="18"/>
                <w:szCs w:val="18"/>
              </w:rPr>
              <w:t>29</w:t>
            </w:r>
          </w:p>
        </w:tc>
        <w:tc>
          <w:tcPr>
            <w:tcW w:w="580" w:type="dxa"/>
            <w:tcBorders>
              <w:top w:val="nil"/>
              <w:left w:val="nil"/>
              <w:bottom w:val="single" w:color="auto" w:sz="4" w:space="0"/>
              <w:right w:val="single" w:color="auto" w:sz="4" w:space="0"/>
            </w:tcBorders>
            <w:shd w:val="clear" w:color="auto" w:fill="auto"/>
            <w:vAlign w:val="center"/>
          </w:tcPr>
          <w:p w14:paraId="15791D26">
            <w:pPr>
              <w:widowControl/>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756" w:type="dxa"/>
            <w:tcBorders>
              <w:top w:val="nil"/>
              <w:left w:val="nil"/>
              <w:bottom w:val="single" w:color="auto" w:sz="4" w:space="0"/>
              <w:right w:val="single" w:color="auto" w:sz="4" w:space="0"/>
            </w:tcBorders>
            <w:shd w:val="clear" w:color="auto" w:fill="auto"/>
            <w:vAlign w:val="center"/>
          </w:tcPr>
          <w:p w14:paraId="459791C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6326914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nil"/>
              <w:right w:val="nil"/>
            </w:tcBorders>
            <w:shd w:val="clear" w:color="auto" w:fill="auto"/>
            <w:noWrap/>
            <w:vAlign w:val="center"/>
          </w:tcPr>
          <w:p w14:paraId="5D665C7A">
            <w:pPr>
              <w:widowControl/>
              <w:jc w:val="left"/>
              <w:rPr>
                <w:rFonts w:ascii="宋体" w:hAnsi="宋体" w:eastAsia="宋体" w:cs="宋体"/>
                <w:color w:val="000000"/>
                <w:kern w:val="0"/>
                <w:sz w:val="24"/>
                <w:szCs w:val="24"/>
              </w:rPr>
            </w:pPr>
          </w:p>
        </w:tc>
        <w:tc>
          <w:tcPr>
            <w:tcW w:w="700" w:type="dxa"/>
            <w:tcBorders>
              <w:top w:val="nil"/>
              <w:left w:val="single" w:color="auto" w:sz="4" w:space="0"/>
              <w:bottom w:val="single" w:color="auto" w:sz="4" w:space="0"/>
              <w:right w:val="single" w:color="auto" w:sz="4" w:space="0"/>
            </w:tcBorders>
            <w:shd w:val="clear" w:color="auto" w:fill="auto"/>
            <w:vAlign w:val="center"/>
          </w:tcPr>
          <w:p w14:paraId="3BB4583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4*16</w:t>
            </w:r>
          </w:p>
        </w:tc>
        <w:tc>
          <w:tcPr>
            <w:tcW w:w="576" w:type="dxa"/>
            <w:tcBorders>
              <w:top w:val="nil"/>
              <w:left w:val="nil"/>
              <w:bottom w:val="single" w:color="auto" w:sz="4" w:space="0"/>
              <w:right w:val="single" w:color="auto" w:sz="4" w:space="0"/>
            </w:tcBorders>
            <w:shd w:val="clear" w:color="auto" w:fill="auto"/>
            <w:vAlign w:val="center"/>
          </w:tcPr>
          <w:p w14:paraId="0E96D7A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1268DD81">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4498187C">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7683ECD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1-16周</w:t>
            </w:r>
          </w:p>
        </w:tc>
      </w:tr>
      <w:tr w14:paraId="39EED67E">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568C97FE">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2D849161">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61982D11">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2100" w:type="dxa"/>
            <w:tcBorders>
              <w:top w:val="nil"/>
              <w:left w:val="nil"/>
              <w:bottom w:val="single" w:color="auto" w:sz="4" w:space="0"/>
              <w:right w:val="single" w:color="auto" w:sz="4" w:space="0"/>
            </w:tcBorders>
            <w:shd w:val="clear" w:color="auto" w:fill="auto"/>
            <w:vAlign w:val="center"/>
          </w:tcPr>
          <w:p w14:paraId="24D2189B">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无线网络安全技术</w:t>
            </w:r>
          </w:p>
        </w:tc>
        <w:tc>
          <w:tcPr>
            <w:tcW w:w="531" w:type="dxa"/>
            <w:tcBorders>
              <w:top w:val="nil"/>
              <w:left w:val="nil"/>
              <w:bottom w:val="single" w:color="auto" w:sz="4" w:space="0"/>
              <w:right w:val="single" w:color="auto" w:sz="4" w:space="0"/>
            </w:tcBorders>
            <w:shd w:val="clear" w:color="auto" w:fill="auto"/>
            <w:vAlign w:val="center"/>
          </w:tcPr>
          <w:p w14:paraId="76F77FC3">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89" w:type="dxa"/>
            <w:tcBorders>
              <w:top w:val="nil"/>
              <w:left w:val="nil"/>
              <w:bottom w:val="single" w:color="auto" w:sz="4" w:space="0"/>
              <w:right w:val="single" w:color="auto" w:sz="4" w:space="0"/>
            </w:tcBorders>
            <w:shd w:val="clear" w:color="auto" w:fill="auto"/>
            <w:vAlign w:val="center"/>
          </w:tcPr>
          <w:p w14:paraId="5EAF960C">
            <w:pPr>
              <w:widowControl/>
              <w:jc w:val="center"/>
              <w:rPr>
                <w:rFonts w:ascii="宋体" w:hAnsi="宋体" w:eastAsia="宋体" w:cs="宋体"/>
                <w:kern w:val="0"/>
                <w:sz w:val="18"/>
                <w:szCs w:val="18"/>
              </w:rPr>
            </w:pPr>
            <w:r>
              <w:rPr>
                <w:rFonts w:hint="eastAsia" w:ascii="宋体" w:hAnsi="宋体" w:eastAsia="宋体" w:cs="宋体"/>
                <w:kern w:val="0"/>
                <w:sz w:val="18"/>
                <w:szCs w:val="18"/>
              </w:rPr>
              <w:t>68</w:t>
            </w:r>
          </w:p>
        </w:tc>
        <w:tc>
          <w:tcPr>
            <w:tcW w:w="580" w:type="dxa"/>
            <w:tcBorders>
              <w:top w:val="nil"/>
              <w:left w:val="nil"/>
              <w:bottom w:val="single" w:color="auto" w:sz="4" w:space="0"/>
              <w:right w:val="single" w:color="auto" w:sz="4" w:space="0"/>
            </w:tcBorders>
            <w:shd w:val="clear" w:color="auto" w:fill="auto"/>
            <w:vAlign w:val="center"/>
          </w:tcPr>
          <w:p w14:paraId="7F1230EE">
            <w:pPr>
              <w:widowControl/>
              <w:jc w:val="center"/>
              <w:rPr>
                <w:rFonts w:ascii="宋体" w:hAnsi="宋体" w:eastAsia="宋体" w:cs="宋体"/>
                <w:kern w:val="0"/>
                <w:sz w:val="18"/>
                <w:szCs w:val="18"/>
              </w:rPr>
            </w:pPr>
            <w:r>
              <w:rPr>
                <w:rFonts w:hint="eastAsia" w:ascii="宋体" w:hAnsi="宋体" w:eastAsia="宋体" w:cs="宋体"/>
                <w:kern w:val="0"/>
                <w:sz w:val="18"/>
                <w:szCs w:val="18"/>
              </w:rPr>
              <w:t>31</w:t>
            </w:r>
          </w:p>
        </w:tc>
        <w:tc>
          <w:tcPr>
            <w:tcW w:w="580" w:type="dxa"/>
            <w:tcBorders>
              <w:top w:val="nil"/>
              <w:left w:val="nil"/>
              <w:bottom w:val="single" w:color="auto" w:sz="4" w:space="0"/>
              <w:right w:val="single" w:color="auto" w:sz="4" w:space="0"/>
            </w:tcBorders>
            <w:shd w:val="clear" w:color="auto" w:fill="auto"/>
            <w:vAlign w:val="center"/>
          </w:tcPr>
          <w:p w14:paraId="326A92E5">
            <w:pPr>
              <w:widowControl/>
              <w:jc w:val="center"/>
              <w:rPr>
                <w:rFonts w:ascii="宋体" w:hAnsi="宋体" w:eastAsia="宋体" w:cs="宋体"/>
                <w:kern w:val="0"/>
                <w:sz w:val="18"/>
                <w:szCs w:val="18"/>
              </w:rPr>
            </w:pPr>
            <w:r>
              <w:rPr>
                <w:rFonts w:hint="eastAsia" w:ascii="宋体" w:hAnsi="宋体" w:eastAsia="宋体" w:cs="宋体"/>
                <w:kern w:val="0"/>
                <w:sz w:val="18"/>
                <w:szCs w:val="18"/>
              </w:rPr>
              <w:t>37</w:t>
            </w:r>
          </w:p>
        </w:tc>
        <w:tc>
          <w:tcPr>
            <w:tcW w:w="756" w:type="dxa"/>
            <w:tcBorders>
              <w:top w:val="nil"/>
              <w:left w:val="nil"/>
              <w:bottom w:val="single" w:color="auto" w:sz="4" w:space="0"/>
              <w:right w:val="single" w:color="auto" w:sz="4" w:space="0"/>
            </w:tcBorders>
            <w:shd w:val="clear" w:color="auto" w:fill="auto"/>
            <w:vAlign w:val="center"/>
          </w:tcPr>
          <w:p w14:paraId="69DB3624">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33BD0D0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single" w:color="auto" w:sz="4" w:space="0"/>
              <w:left w:val="nil"/>
              <w:bottom w:val="single" w:color="auto" w:sz="4" w:space="0"/>
              <w:right w:val="single" w:color="auto" w:sz="4" w:space="0"/>
            </w:tcBorders>
            <w:shd w:val="clear" w:color="auto" w:fill="auto"/>
            <w:vAlign w:val="center"/>
          </w:tcPr>
          <w:p w14:paraId="1823B911">
            <w:pPr>
              <w:widowControl/>
              <w:jc w:val="center"/>
              <w:rPr>
                <w:rFonts w:ascii="宋体" w:hAnsi="宋体" w:eastAsia="宋体" w:cs="宋体"/>
                <w:kern w:val="0"/>
                <w:sz w:val="18"/>
                <w:szCs w:val="18"/>
              </w:rPr>
            </w:pPr>
            <w:r>
              <w:rPr>
                <w:rFonts w:hint="eastAsia" w:ascii="宋体" w:hAnsi="宋体" w:eastAsia="宋体" w:cs="宋体"/>
                <w:kern w:val="0"/>
                <w:sz w:val="18"/>
                <w:szCs w:val="18"/>
              </w:rPr>
              <w:t>4*17</w:t>
            </w:r>
          </w:p>
        </w:tc>
        <w:tc>
          <w:tcPr>
            <w:tcW w:w="700" w:type="dxa"/>
            <w:tcBorders>
              <w:top w:val="nil"/>
              <w:left w:val="nil"/>
              <w:bottom w:val="single" w:color="auto" w:sz="4" w:space="0"/>
              <w:right w:val="single" w:color="auto" w:sz="4" w:space="0"/>
            </w:tcBorders>
            <w:shd w:val="clear" w:color="auto" w:fill="auto"/>
            <w:vAlign w:val="center"/>
          </w:tcPr>
          <w:p w14:paraId="637C63B4">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168BCBB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20" w:type="dxa"/>
            <w:tcBorders>
              <w:top w:val="nil"/>
              <w:left w:val="nil"/>
              <w:bottom w:val="single" w:color="auto" w:sz="4" w:space="0"/>
              <w:right w:val="single" w:color="auto" w:sz="4" w:space="0"/>
            </w:tcBorders>
            <w:shd w:val="clear" w:color="auto" w:fill="auto"/>
            <w:vAlign w:val="center"/>
          </w:tcPr>
          <w:p w14:paraId="5F059F45">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600B3B91">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1134" w:type="dxa"/>
            <w:tcBorders>
              <w:top w:val="nil"/>
              <w:left w:val="nil"/>
              <w:bottom w:val="single" w:color="auto" w:sz="4" w:space="0"/>
              <w:right w:val="single" w:color="auto" w:sz="4" w:space="0"/>
            </w:tcBorders>
            <w:shd w:val="clear" w:color="auto" w:fill="auto"/>
            <w:vAlign w:val="center"/>
          </w:tcPr>
          <w:p w14:paraId="20DFAA4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1-17周</w:t>
            </w:r>
          </w:p>
        </w:tc>
      </w:tr>
      <w:tr w14:paraId="5574A293">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4E859BC2">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1254FC8D">
            <w:pPr>
              <w:widowControl/>
              <w:jc w:val="left"/>
              <w:rPr>
                <w:rFonts w:ascii="宋体" w:hAnsi="宋体" w:eastAsia="宋体" w:cs="宋体"/>
                <w:color w:val="000000"/>
                <w:kern w:val="0"/>
                <w:sz w:val="18"/>
                <w:szCs w:val="18"/>
              </w:rPr>
            </w:pPr>
          </w:p>
        </w:tc>
        <w:tc>
          <w:tcPr>
            <w:tcW w:w="2500" w:type="dxa"/>
            <w:gridSpan w:val="2"/>
            <w:tcBorders>
              <w:top w:val="single" w:color="auto" w:sz="4" w:space="0"/>
              <w:left w:val="nil"/>
              <w:bottom w:val="single" w:color="auto" w:sz="4" w:space="0"/>
              <w:right w:val="single" w:color="000000" w:sz="4" w:space="0"/>
            </w:tcBorders>
            <w:shd w:val="clear" w:color="000000" w:fill="5B9BD5"/>
            <w:noWrap/>
            <w:vAlign w:val="center"/>
          </w:tcPr>
          <w:p w14:paraId="150BF731">
            <w:pPr>
              <w:widowControl/>
              <w:jc w:val="center"/>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小计</w:t>
            </w:r>
          </w:p>
        </w:tc>
        <w:tc>
          <w:tcPr>
            <w:tcW w:w="531" w:type="dxa"/>
            <w:tcBorders>
              <w:top w:val="nil"/>
              <w:left w:val="nil"/>
              <w:bottom w:val="single" w:color="auto" w:sz="4" w:space="0"/>
              <w:right w:val="single" w:color="auto" w:sz="4" w:space="0"/>
            </w:tcBorders>
            <w:shd w:val="clear" w:color="000000" w:fill="5B9BD5"/>
            <w:noWrap/>
            <w:vAlign w:val="center"/>
          </w:tcPr>
          <w:p w14:paraId="1093C771">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32</w:t>
            </w:r>
          </w:p>
        </w:tc>
        <w:tc>
          <w:tcPr>
            <w:tcW w:w="489" w:type="dxa"/>
            <w:tcBorders>
              <w:top w:val="nil"/>
              <w:left w:val="nil"/>
              <w:bottom w:val="single" w:color="auto" w:sz="4" w:space="0"/>
              <w:right w:val="single" w:color="auto" w:sz="4" w:space="0"/>
            </w:tcBorders>
            <w:shd w:val="clear" w:color="000000" w:fill="5B9BD5"/>
            <w:noWrap/>
            <w:vAlign w:val="center"/>
          </w:tcPr>
          <w:p w14:paraId="590C75D5">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530</w:t>
            </w:r>
          </w:p>
        </w:tc>
        <w:tc>
          <w:tcPr>
            <w:tcW w:w="580" w:type="dxa"/>
            <w:tcBorders>
              <w:top w:val="nil"/>
              <w:left w:val="nil"/>
              <w:bottom w:val="single" w:color="auto" w:sz="4" w:space="0"/>
              <w:right w:val="single" w:color="auto" w:sz="4" w:space="0"/>
            </w:tcBorders>
            <w:shd w:val="clear" w:color="000000" w:fill="5B9BD5"/>
            <w:noWrap/>
            <w:vAlign w:val="center"/>
          </w:tcPr>
          <w:p w14:paraId="4F3B9328">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242</w:t>
            </w:r>
          </w:p>
        </w:tc>
        <w:tc>
          <w:tcPr>
            <w:tcW w:w="580" w:type="dxa"/>
            <w:tcBorders>
              <w:top w:val="nil"/>
              <w:left w:val="nil"/>
              <w:bottom w:val="single" w:color="auto" w:sz="4" w:space="0"/>
              <w:right w:val="single" w:color="auto" w:sz="4" w:space="0"/>
            </w:tcBorders>
            <w:shd w:val="clear" w:color="000000" w:fill="5B9BD5"/>
            <w:noWrap/>
            <w:vAlign w:val="center"/>
          </w:tcPr>
          <w:p w14:paraId="0B421526">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288</w:t>
            </w:r>
          </w:p>
        </w:tc>
        <w:tc>
          <w:tcPr>
            <w:tcW w:w="756" w:type="dxa"/>
            <w:tcBorders>
              <w:top w:val="nil"/>
              <w:left w:val="nil"/>
              <w:bottom w:val="single" w:color="auto" w:sz="4" w:space="0"/>
              <w:right w:val="single" w:color="auto" w:sz="4" w:space="0"/>
            </w:tcBorders>
            <w:shd w:val="clear" w:color="000000" w:fill="5B9BD5"/>
            <w:noWrap/>
            <w:vAlign w:val="center"/>
          </w:tcPr>
          <w:p w14:paraId="370E1208">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0</w:t>
            </w:r>
          </w:p>
        </w:tc>
        <w:tc>
          <w:tcPr>
            <w:tcW w:w="576" w:type="dxa"/>
            <w:tcBorders>
              <w:top w:val="nil"/>
              <w:left w:val="nil"/>
              <w:bottom w:val="single" w:color="auto" w:sz="4" w:space="0"/>
              <w:right w:val="single" w:color="auto" w:sz="4" w:space="0"/>
            </w:tcBorders>
            <w:shd w:val="clear" w:color="000000" w:fill="5B9BD5"/>
            <w:noWrap/>
            <w:vAlign w:val="center"/>
          </w:tcPr>
          <w:p w14:paraId="2FA807D8">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4</w:t>
            </w:r>
          </w:p>
        </w:tc>
        <w:tc>
          <w:tcPr>
            <w:tcW w:w="740" w:type="dxa"/>
            <w:tcBorders>
              <w:top w:val="nil"/>
              <w:left w:val="nil"/>
              <w:bottom w:val="single" w:color="auto" w:sz="4" w:space="0"/>
              <w:right w:val="single" w:color="auto" w:sz="4" w:space="0"/>
            </w:tcBorders>
            <w:shd w:val="clear" w:color="000000" w:fill="5B9BD5"/>
            <w:noWrap/>
            <w:vAlign w:val="center"/>
          </w:tcPr>
          <w:p w14:paraId="0F8D61FA">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12</w:t>
            </w:r>
          </w:p>
        </w:tc>
        <w:tc>
          <w:tcPr>
            <w:tcW w:w="700" w:type="dxa"/>
            <w:tcBorders>
              <w:top w:val="nil"/>
              <w:left w:val="nil"/>
              <w:bottom w:val="single" w:color="auto" w:sz="4" w:space="0"/>
              <w:right w:val="single" w:color="auto" w:sz="4" w:space="0"/>
            </w:tcBorders>
            <w:shd w:val="clear" w:color="000000" w:fill="5B9BD5"/>
            <w:noWrap/>
            <w:vAlign w:val="center"/>
          </w:tcPr>
          <w:p w14:paraId="0A8C0F96">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14</w:t>
            </w:r>
          </w:p>
        </w:tc>
        <w:tc>
          <w:tcPr>
            <w:tcW w:w="576" w:type="dxa"/>
            <w:tcBorders>
              <w:top w:val="nil"/>
              <w:left w:val="nil"/>
              <w:bottom w:val="single" w:color="auto" w:sz="4" w:space="0"/>
              <w:right w:val="single" w:color="auto" w:sz="4" w:space="0"/>
            </w:tcBorders>
            <w:shd w:val="clear" w:color="000000" w:fill="5B9BD5"/>
            <w:noWrap/>
            <w:vAlign w:val="center"/>
          </w:tcPr>
          <w:p w14:paraId="3F7979DB">
            <w:pPr>
              <w:widowControl/>
              <w:jc w:val="center"/>
              <w:rPr>
                <w:rFonts w:ascii="宋体" w:hAnsi="宋体" w:eastAsia="宋体" w:cs="宋体"/>
                <w:b/>
                <w:bCs/>
                <w:color w:val="FF0000"/>
                <w:kern w:val="0"/>
                <w:sz w:val="18"/>
                <w:szCs w:val="18"/>
              </w:rPr>
            </w:pPr>
            <w:r>
              <w:rPr>
                <w:rFonts w:hint="eastAsia" w:ascii="宋体" w:hAnsi="宋体" w:eastAsia="宋体" w:cs="宋体"/>
                <w:b/>
                <w:bCs/>
                <w:color w:val="FF0000"/>
                <w:kern w:val="0"/>
                <w:sz w:val="18"/>
                <w:szCs w:val="18"/>
              </w:rPr>
              <w:t>0</w:t>
            </w:r>
          </w:p>
        </w:tc>
        <w:tc>
          <w:tcPr>
            <w:tcW w:w="520" w:type="dxa"/>
            <w:tcBorders>
              <w:top w:val="nil"/>
              <w:left w:val="nil"/>
              <w:bottom w:val="single" w:color="auto" w:sz="4" w:space="0"/>
              <w:right w:val="single" w:color="auto" w:sz="4" w:space="0"/>
            </w:tcBorders>
            <w:shd w:val="clear" w:color="000000" w:fill="5B9BD5"/>
            <w:vAlign w:val="center"/>
          </w:tcPr>
          <w:p w14:paraId="5E01776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000000" w:fill="5B9BD5"/>
            <w:vAlign w:val="center"/>
          </w:tcPr>
          <w:p w14:paraId="039C8E3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134" w:type="dxa"/>
            <w:tcBorders>
              <w:top w:val="nil"/>
              <w:left w:val="nil"/>
              <w:bottom w:val="single" w:color="auto" w:sz="4" w:space="0"/>
              <w:right w:val="single" w:color="auto" w:sz="4" w:space="0"/>
            </w:tcBorders>
            <w:shd w:val="clear" w:color="000000" w:fill="5B9BD5"/>
            <w:vAlign w:val="center"/>
          </w:tcPr>
          <w:p w14:paraId="7472412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BC1CC93">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58E37280">
            <w:pPr>
              <w:widowControl/>
              <w:jc w:val="left"/>
              <w:rPr>
                <w:rFonts w:ascii="宋体" w:hAnsi="宋体" w:eastAsia="宋体" w:cs="宋体"/>
                <w:color w:val="000000"/>
                <w:kern w:val="0"/>
                <w:sz w:val="18"/>
                <w:szCs w:val="18"/>
              </w:rPr>
            </w:pPr>
          </w:p>
        </w:tc>
        <w:tc>
          <w:tcPr>
            <w:tcW w:w="400" w:type="dxa"/>
            <w:vMerge w:val="restart"/>
            <w:tcBorders>
              <w:top w:val="nil"/>
              <w:left w:val="single" w:color="auto" w:sz="4" w:space="0"/>
              <w:bottom w:val="single" w:color="auto" w:sz="4" w:space="0"/>
              <w:right w:val="single" w:color="auto" w:sz="4" w:space="0"/>
            </w:tcBorders>
            <w:shd w:val="clear" w:color="auto" w:fill="auto"/>
            <w:vAlign w:val="center"/>
          </w:tcPr>
          <w:p w14:paraId="19C3B405">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专业拓展课</w:t>
            </w:r>
          </w:p>
        </w:tc>
        <w:tc>
          <w:tcPr>
            <w:tcW w:w="400" w:type="dxa"/>
            <w:tcBorders>
              <w:top w:val="nil"/>
              <w:left w:val="nil"/>
              <w:bottom w:val="single" w:color="auto" w:sz="4" w:space="0"/>
              <w:right w:val="single" w:color="auto" w:sz="4" w:space="0"/>
            </w:tcBorders>
            <w:shd w:val="clear" w:color="auto" w:fill="auto"/>
            <w:vAlign w:val="center"/>
          </w:tcPr>
          <w:p w14:paraId="1C73F2C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2100" w:type="dxa"/>
            <w:tcBorders>
              <w:top w:val="nil"/>
              <w:left w:val="nil"/>
              <w:bottom w:val="single" w:color="auto" w:sz="4" w:space="0"/>
              <w:right w:val="single" w:color="auto" w:sz="4" w:space="0"/>
            </w:tcBorders>
            <w:shd w:val="clear" w:color="auto" w:fill="auto"/>
            <w:noWrap/>
            <w:vAlign w:val="center"/>
          </w:tcPr>
          <w:p w14:paraId="0919ED85">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云计算技术与应用</w:t>
            </w:r>
          </w:p>
        </w:tc>
        <w:tc>
          <w:tcPr>
            <w:tcW w:w="531" w:type="dxa"/>
            <w:tcBorders>
              <w:top w:val="nil"/>
              <w:left w:val="nil"/>
              <w:bottom w:val="single" w:color="auto" w:sz="4" w:space="0"/>
              <w:right w:val="single" w:color="auto" w:sz="4" w:space="0"/>
            </w:tcBorders>
            <w:shd w:val="clear" w:color="auto" w:fill="auto"/>
            <w:vAlign w:val="center"/>
          </w:tcPr>
          <w:p w14:paraId="588D72C2">
            <w:pPr>
              <w:widowControl/>
              <w:jc w:val="center"/>
              <w:rPr>
                <w:rFonts w:ascii="宋体" w:hAnsi="宋体" w:eastAsia="宋体" w:cs="宋体"/>
                <w:kern w:val="0"/>
                <w:sz w:val="18"/>
                <w:szCs w:val="18"/>
              </w:rPr>
            </w:pPr>
            <w:r>
              <w:rPr>
                <w:rFonts w:hint="eastAsia" w:ascii="宋体" w:hAnsi="宋体" w:eastAsia="宋体" w:cs="宋体"/>
                <w:kern w:val="0"/>
                <w:sz w:val="18"/>
                <w:szCs w:val="18"/>
              </w:rPr>
              <w:t>3.5</w:t>
            </w:r>
          </w:p>
        </w:tc>
        <w:tc>
          <w:tcPr>
            <w:tcW w:w="489" w:type="dxa"/>
            <w:tcBorders>
              <w:top w:val="nil"/>
              <w:left w:val="nil"/>
              <w:bottom w:val="single" w:color="auto" w:sz="4" w:space="0"/>
              <w:right w:val="single" w:color="auto" w:sz="4" w:space="0"/>
            </w:tcBorders>
            <w:shd w:val="clear" w:color="auto" w:fill="auto"/>
            <w:vAlign w:val="center"/>
          </w:tcPr>
          <w:p w14:paraId="508497EE">
            <w:pPr>
              <w:widowControl/>
              <w:jc w:val="center"/>
              <w:rPr>
                <w:rFonts w:ascii="宋体" w:hAnsi="宋体" w:eastAsia="宋体" w:cs="宋体"/>
                <w:kern w:val="0"/>
                <w:sz w:val="18"/>
                <w:szCs w:val="18"/>
              </w:rPr>
            </w:pPr>
            <w:r>
              <w:rPr>
                <w:rFonts w:hint="eastAsia" w:ascii="宋体" w:hAnsi="宋体" w:eastAsia="宋体" w:cs="宋体"/>
                <w:kern w:val="0"/>
                <w:sz w:val="18"/>
                <w:szCs w:val="18"/>
              </w:rPr>
              <w:t>60</w:t>
            </w:r>
          </w:p>
        </w:tc>
        <w:tc>
          <w:tcPr>
            <w:tcW w:w="580" w:type="dxa"/>
            <w:tcBorders>
              <w:top w:val="nil"/>
              <w:left w:val="nil"/>
              <w:bottom w:val="single" w:color="auto" w:sz="4" w:space="0"/>
              <w:right w:val="single" w:color="auto" w:sz="4" w:space="0"/>
            </w:tcBorders>
            <w:shd w:val="clear" w:color="auto" w:fill="auto"/>
            <w:vAlign w:val="center"/>
          </w:tcPr>
          <w:p w14:paraId="1B2A6EB3">
            <w:pPr>
              <w:widowControl/>
              <w:jc w:val="center"/>
              <w:rPr>
                <w:rFonts w:ascii="宋体" w:hAnsi="宋体" w:eastAsia="宋体" w:cs="宋体"/>
                <w:kern w:val="0"/>
                <w:sz w:val="18"/>
                <w:szCs w:val="18"/>
              </w:rPr>
            </w:pPr>
            <w:r>
              <w:rPr>
                <w:rFonts w:hint="eastAsia" w:ascii="宋体" w:hAnsi="宋体" w:eastAsia="宋体" w:cs="宋体"/>
                <w:kern w:val="0"/>
                <w:sz w:val="18"/>
                <w:szCs w:val="18"/>
              </w:rPr>
              <w:t>34</w:t>
            </w:r>
          </w:p>
        </w:tc>
        <w:tc>
          <w:tcPr>
            <w:tcW w:w="580" w:type="dxa"/>
            <w:tcBorders>
              <w:top w:val="nil"/>
              <w:left w:val="nil"/>
              <w:bottom w:val="single" w:color="auto" w:sz="4" w:space="0"/>
              <w:right w:val="single" w:color="auto" w:sz="4" w:space="0"/>
            </w:tcBorders>
            <w:shd w:val="clear" w:color="auto" w:fill="auto"/>
            <w:vAlign w:val="center"/>
          </w:tcPr>
          <w:p w14:paraId="7DE94806">
            <w:pPr>
              <w:widowControl/>
              <w:jc w:val="center"/>
              <w:rPr>
                <w:rFonts w:ascii="宋体" w:hAnsi="宋体" w:eastAsia="宋体" w:cs="宋体"/>
                <w:kern w:val="0"/>
                <w:sz w:val="18"/>
                <w:szCs w:val="18"/>
              </w:rPr>
            </w:pPr>
            <w:r>
              <w:rPr>
                <w:rFonts w:hint="eastAsia" w:ascii="宋体" w:hAnsi="宋体" w:eastAsia="宋体" w:cs="宋体"/>
                <w:kern w:val="0"/>
                <w:sz w:val="18"/>
                <w:szCs w:val="18"/>
              </w:rPr>
              <w:t>26</w:t>
            </w:r>
          </w:p>
        </w:tc>
        <w:tc>
          <w:tcPr>
            <w:tcW w:w="756" w:type="dxa"/>
            <w:tcBorders>
              <w:top w:val="nil"/>
              <w:left w:val="nil"/>
              <w:bottom w:val="single" w:color="auto" w:sz="4" w:space="0"/>
              <w:right w:val="single" w:color="auto" w:sz="4" w:space="0"/>
            </w:tcBorders>
            <w:shd w:val="clear" w:color="auto" w:fill="auto"/>
            <w:vAlign w:val="center"/>
          </w:tcPr>
          <w:p w14:paraId="5BDDEB6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6255052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noWrap/>
            <w:vAlign w:val="center"/>
          </w:tcPr>
          <w:p w14:paraId="1765CD8A">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0" w:type="dxa"/>
            <w:tcBorders>
              <w:top w:val="nil"/>
              <w:left w:val="nil"/>
              <w:bottom w:val="nil"/>
              <w:right w:val="nil"/>
            </w:tcBorders>
            <w:shd w:val="clear" w:color="auto" w:fill="auto"/>
            <w:noWrap/>
            <w:vAlign w:val="center"/>
          </w:tcPr>
          <w:p w14:paraId="31042F2E">
            <w:pPr>
              <w:widowControl/>
              <w:jc w:val="left"/>
              <w:rPr>
                <w:rFonts w:ascii="宋体" w:hAnsi="宋体" w:eastAsia="宋体" w:cs="宋体"/>
                <w:color w:val="000000"/>
                <w:kern w:val="0"/>
                <w:sz w:val="24"/>
                <w:szCs w:val="24"/>
              </w:rPr>
            </w:pPr>
          </w:p>
        </w:tc>
        <w:tc>
          <w:tcPr>
            <w:tcW w:w="576" w:type="dxa"/>
            <w:tcBorders>
              <w:top w:val="nil"/>
              <w:left w:val="single" w:color="auto" w:sz="4" w:space="0"/>
              <w:bottom w:val="single" w:color="auto" w:sz="4" w:space="0"/>
              <w:right w:val="single" w:color="auto" w:sz="4" w:space="0"/>
            </w:tcBorders>
            <w:shd w:val="clear" w:color="auto" w:fill="auto"/>
            <w:vAlign w:val="center"/>
          </w:tcPr>
          <w:p w14:paraId="31F9A232">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6*10</w:t>
            </w:r>
          </w:p>
        </w:tc>
        <w:tc>
          <w:tcPr>
            <w:tcW w:w="520" w:type="dxa"/>
            <w:tcBorders>
              <w:top w:val="nil"/>
              <w:left w:val="nil"/>
              <w:bottom w:val="single" w:color="auto" w:sz="4" w:space="0"/>
              <w:right w:val="single" w:color="auto" w:sz="4" w:space="0"/>
            </w:tcBorders>
            <w:shd w:val="clear" w:color="auto" w:fill="auto"/>
            <w:vAlign w:val="center"/>
          </w:tcPr>
          <w:p w14:paraId="7255D3C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4B87265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1134" w:type="dxa"/>
            <w:tcBorders>
              <w:top w:val="nil"/>
              <w:left w:val="nil"/>
              <w:bottom w:val="single" w:color="auto" w:sz="4" w:space="0"/>
              <w:right w:val="single" w:color="auto" w:sz="4" w:space="0"/>
            </w:tcBorders>
            <w:shd w:val="clear" w:color="auto" w:fill="auto"/>
            <w:vAlign w:val="center"/>
          </w:tcPr>
          <w:p w14:paraId="0174995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1-10周</w:t>
            </w:r>
          </w:p>
        </w:tc>
      </w:tr>
      <w:tr w14:paraId="24A4B98B">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671887AC">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72C551C0">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0179ABE4">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2100" w:type="dxa"/>
            <w:tcBorders>
              <w:top w:val="nil"/>
              <w:left w:val="nil"/>
              <w:bottom w:val="single" w:color="auto" w:sz="4" w:space="0"/>
              <w:right w:val="single" w:color="auto" w:sz="4" w:space="0"/>
            </w:tcBorders>
            <w:shd w:val="clear" w:color="auto" w:fill="auto"/>
            <w:noWrap/>
            <w:vAlign w:val="center"/>
          </w:tcPr>
          <w:p w14:paraId="5271435D">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Linux系统自动化运维</w:t>
            </w:r>
          </w:p>
        </w:tc>
        <w:tc>
          <w:tcPr>
            <w:tcW w:w="531" w:type="dxa"/>
            <w:tcBorders>
              <w:top w:val="nil"/>
              <w:left w:val="nil"/>
              <w:bottom w:val="single" w:color="auto" w:sz="4" w:space="0"/>
              <w:right w:val="single" w:color="auto" w:sz="4" w:space="0"/>
            </w:tcBorders>
            <w:shd w:val="clear" w:color="auto" w:fill="auto"/>
            <w:vAlign w:val="center"/>
          </w:tcPr>
          <w:p w14:paraId="2443F609">
            <w:pPr>
              <w:widowControl/>
              <w:jc w:val="center"/>
              <w:rPr>
                <w:rFonts w:ascii="宋体" w:hAnsi="宋体" w:eastAsia="宋体" w:cs="宋体"/>
                <w:kern w:val="0"/>
                <w:sz w:val="18"/>
                <w:szCs w:val="18"/>
              </w:rPr>
            </w:pPr>
            <w:r>
              <w:rPr>
                <w:rFonts w:hint="eastAsia" w:ascii="宋体" w:hAnsi="宋体" w:eastAsia="宋体" w:cs="宋体"/>
                <w:kern w:val="0"/>
                <w:sz w:val="18"/>
                <w:szCs w:val="18"/>
              </w:rPr>
              <w:t>2.5</w:t>
            </w:r>
          </w:p>
        </w:tc>
        <w:tc>
          <w:tcPr>
            <w:tcW w:w="489" w:type="dxa"/>
            <w:tcBorders>
              <w:top w:val="nil"/>
              <w:left w:val="nil"/>
              <w:bottom w:val="single" w:color="auto" w:sz="4" w:space="0"/>
              <w:right w:val="single" w:color="auto" w:sz="4" w:space="0"/>
            </w:tcBorders>
            <w:shd w:val="clear" w:color="auto" w:fill="auto"/>
            <w:vAlign w:val="center"/>
          </w:tcPr>
          <w:p w14:paraId="0A94D413">
            <w:pPr>
              <w:widowControl/>
              <w:jc w:val="center"/>
              <w:rPr>
                <w:rFonts w:ascii="宋体" w:hAnsi="宋体" w:eastAsia="宋体" w:cs="宋体"/>
                <w:kern w:val="0"/>
                <w:sz w:val="18"/>
                <w:szCs w:val="18"/>
              </w:rPr>
            </w:pPr>
            <w:r>
              <w:rPr>
                <w:rFonts w:hint="eastAsia" w:ascii="宋体" w:hAnsi="宋体" w:eastAsia="宋体" w:cs="宋体"/>
                <w:kern w:val="0"/>
                <w:sz w:val="18"/>
                <w:szCs w:val="18"/>
              </w:rPr>
              <w:t>40</w:t>
            </w:r>
          </w:p>
        </w:tc>
        <w:tc>
          <w:tcPr>
            <w:tcW w:w="580" w:type="dxa"/>
            <w:tcBorders>
              <w:top w:val="nil"/>
              <w:left w:val="nil"/>
              <w:bottom w:val="single" w:color="auto" w:sz="4" w:space="0"/>
              <w:right w:val="single" w:color="auto" w:sz="4" w:space="0"/>
            </w:tcBorders>
            <w:shd w:val="clear" w:color="auto" w:fill="auto"/>
            <w:vAlign w:val="center"/>
          </w:tcPr>
          <w:p w14:paraId="293A66BF">
            <w:pPr>
              <w:widowControl/>
              <w:jc w:val="center"/>
              <w:rPr>
                <w:rFonts w:ascii="宋体" w:hAnsi="宋体" w:eastAsia="宋体" w:cs="宋体"/>
                <w:kern w:val="0"/>
                <w:sz w:val="18"/>
                <w:szCs w:val="18"/>
              </w:rPr>
            </w:pPr>
            <w:r>
              <w:rPr>
                <w:rFonts w:hint="eastAsia" w:ascii="宋体" w:hAnsi="宋体" w:eastAsia="宋体" w:cs="宋体"/>
                <w:kern w:val="0"/>
                <w:sz w:val="18"/>
                <w:szCs w:val="18"/>
              </w:rPr>
              <w:t>28</w:t>
            </w:r>
          </w:p>
        </w:tc>
        <w:tc>
          <w:tcPr>
            <w:tcW w:w="580" w:type="dxa"/>
            <w:tcBorders>
              <w:top w:val="nil"/>
              <w:left w:val="nil"/>
              <w:bottom w:val="single" w:color="auto" w:sz="4" w:space="0"/>
              <w:right w:val="single" w:color="auto" w:sz="4" w:space="0"/>
            </w:tcBorders>
            <w:shd w:val="clear" w:color="auto" w:fill="auto"/>
            <w:vAlign w:val="center"/>
          </w:tcPr>
          <w:p w14:paraId="7707D112">
            <w:pPr>
              <w:widowControl/>
              <w:jc w:val="center"/>
              <w:rPr>
                <w:rFonts w:ascii="宋体" w:hAnsi="宋体" w:eastAsia="宋体" w:cs="宋体"/>
                <w:kern w:val="0"/>
                <w:sz w:val="18"/>
                <w:szCs w:val="18"/>
              </w:rPr>
            </w:pPr>
            <w:r>
              <w:rPr>
                <w:rFonts w:hint="eastAsia" w:ascii="宋体" w:hAnsi="宋体" w:eastAsia="宋体" w:cs="宋体"/>
                <w:kern w:val="0"/>
                <w:sz w:val="18"/>
                <w:szCs w:val="18"/>
              </w:rPr>
              <w:t>32</w:t>
            </w:r>
          </w:p>
        </w:tc>
        <w:tc>
          <w:tcPr>
            <w:tcW w:w="756" w:type="dxa"/>
            <w:tcBorders>
              <w:top w:val="nil"/>
              <w:left w:val="nil"/>
              <w:bottom w:val="single" w:color="auto" w:sz="4" w:space="0"/>
              <w:right w:val="single" w:color="auto" w:sz="4" w:space="0"/>
            </w:tcBorders>
            <w:shd w:val="clear" w:color="auto" w:fill="auto"/>
            <w:vAlign w:val="center"/>
          </w:tcPr>
          <w:p w14:paraId="1E4062F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noWrap/>
            <w:vAlign w:val="center"/>
          </w:tcPr>
          <w:p w14:paraId="0448E8D5">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3E234F2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0" w:type="dxa"/>
            <w:tcBorders>
              <w:top w:val="single" w:color="auto" w:sz="4" w:space="0"/>
              <w:left w:val="nil"/>
              <w:bottom w:val="single" w:color="auto" w:sz="4" w:space="0"/>
              <w:right w:val="single" w:color="auto" w:sz="4" w:space="0"/>
            </w:tcBorders>
            <w:shd w:val="clear" w:color="auto" w:fill="auto"/>
            <w:noWrap/>
            <w:vAlign w:val="center"/>
          </w:tcPr>
          <w:p w14:paraId="5C2DFAA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5DA2D5B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4*10</w:t>
            </w:r>
          </w:p>
        </w:tc>
        <w:tc>
          <w:tcPr>
            <w:tcW w:w="520" w:type="dxa"/>
            <w:tcBorders>
              <w:top w:val="nil"/>
              <w:left w:val="nil"/>
              <w:bottom w:val="single" w:color="auto" w:sz="4" w:space="0"/>
              <w:right w:val="single" w:color="auto" w:sz="4" w:space="0"/>
            </w:tcBorders>
            <w:shd w:val="clear" w:color="auto" w:fill="auto"/>
            <w:vAlign w:val="center"/>
          </w:tcPr>
          <w:p w14:paraId="450BB3C4">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67299C79">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1134" w:type="dxa"/>
            <w:tcBorders>
              <w:top w:val="nil"/>
              <w:left w:val="nil"/>
              <w:bottom w:val="single" w:color="auto" w:sz="4" w:space="0"/>
              <w:right w:val="single" w:color="auto" w:sz="4" w:space="0"/>
            </w:tcBorders>
            <w:shd w:val="clear" w:color="auto" w:fill="auto"/>
            <w:vAlign w:val="center"/>
          </w:tcPr>
          <w:p w14:paraId="429ABAE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1-10周</w:t>
            </w:r>
          </w:p>
        </w:tc>
      </w:tr>
      <w:tr w14:paraId="683CEAA8">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7DDA8BAE">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3EAD3960">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044D1B5F">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100" w:type="dxa"/>
            <w:tcBorders>
              <w:top w:val="nil"/>
              <w:left w:val="nil"/>
              <w:bottom w:val="single" w:color="auto" w:sz="4" w:space="0"/>
              <w:right w:val="single" w:color="auto" w:sz="4" w:space="0"/>
            </w:tcBorders>
            <w:shd w:val="clear" w:color="auto" w:fill="auto"/>
            <w:noWrap/>
            <w:vAlign w:val="center"/>
          </w:tcPr>
          <w:p w14:paraId="0855BA2E">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PHP动态网页设计</w:t>
            </w:r>
          </w:p>
        </w:tc>
        <w:tc>
          <w:tcPr>
            <w:tcW w:w="531" w:type="dxa"/>
            <w:tcBorders>
              <w:top w:val="nil"/>
              <w:left w:val="nil"/>
              <w:bottom w:val="single" w:color="auto" w:sz="4" w:space="0"/>
              <w:right w:val="single" w:color="auto" w:sz="4" w:space="0"/>
            </w:tcBorders>
            <w:shd w:val="clear" w:color="auto" w:fill="auto"/>
            <w:vAlign w:val="center"/>
          </w:tcPr>
          <w:p w14:paraId="396BE154">
            <w:pPr>
              <w:widowControl/>
              <w:jc w:val="center"/>
              <w:rPr>
                <w:rFonts w:ascii="宋体" w:hAnsi="宋体" w:eastAsia="宋体" w:cs="宋体"/>
                <w:kern w:val="0"/>
                <w:sz w:val="18"/>
                <w:szCs w:val="18"/>
              </w:rPr>
            </w:pPr>
            <w:r>
              <w:rPr>
                <w:rFonts w:hint="eastAsia" w:ascii="宋体" w:hAnsi="宋体" w:eastAsia="宋体" w:cs="宋体"/>
                <w:kern w:val="0"/>
                <w:sz w:val="18"/>
                <w:szCs w:val="18"/>
              </w:rPr>
              <w:t>2.5</w:t>
            </w:r>
          </w:p>
        </w:tc>
        <w:tc>
          <w:tcPr>
            <w:tcW w:w="489" w:type="dxa"/>
            <w:tcBorders>
              <w:top w:val="nil"/>
              <w:left w:val="nil"/>
              <w:bottom w:val="single" w:color="auto" w:sz="4" w:space="0"/>
              <w:right w:val="single" w:color="auto" w:sz="4" w:space="0"/>
            </w:tcBorders>
            <w:shd w:val="clear" w:color="auto" w:fill="auto"/>
            <w:vAlign w:val="center"/>
          </w:tcPr>
          <w:p w14:paraId="3348AE7D">
            <w:pPr>
              <w:widowControl/>
              <w:jc w:val="center"/>
              <w:rPr>
                <w:rFonts w:ascii="宋体" w:hAnsi="宋体" w:eastAsia="宋体" w:cs="宋体"/>
                <w:kern w:val="0"/>
                <w:sz w:val="18"/>
                <w:szCs w:val="18"/>
              </w:rPr>
            </w:pPr>
            <w:r>
              <w:rPr>
                <w:rFonts w:hint="eastAsia" w:ascii="宋体" w:hAnsi="宋体" w:eastAsia="宋体" w:cs="宋体"/>
                <w:kern w:val="0"/>
                <w:sz w:val="18"/>
                <w:szCs w:val="18"/>
              </w:rPr>
              <w:t>40</w:t>
            </w:r>
          </w:p>
        </w:tc>
        <w:tc>
          <w:tcPr>
            <w:tcW w:w="580" w:type="dxa"/>
            <w:tcBorders>
              <w:top w:val="nil"/>
              <w:left w:val="nil"/>
              <w:bottom w:val="single" w:color="auto" w:sz="4" w:space="0"/>
              <w:right w:val="single" w:color="auto" w:sz="4" w:space="0"/>
            </w:tcBorders>
            <w:shd w:val="clear" w:color="auto" w:fill="auto"/>
            <w:vAlign w:val="center"/>
          </w:tcPr>
          <w:p w14:paraId="1C86415C">
            <w:pPr>
              <w:widowControl/>
              <w:jc w:val="center"/>
              <w:rPr>
                <w:rFonts w:ascii="宋体" w:hAnsi="宋体" w:eastAsia="宋体" w:cs="宋体"/>
                <w:kern w:val="0"/>
                <w:sz w:val="18"/>
                <w:szCs w:val="18"/>
              </w:rPr>
            </w:pPr>
            <w:r>
              <w:rPr>
                <w:rFonts w:hint="eastAsia" w:ascii="宋体" w:hAnsi="宋体" w:eastAsia="宋体" w:cs="宋体"/>
                <w:kern w:val="0"/>
                <w:sz w:val="18"/>
                <w:szCs w:val="18"/>
              </w:rPr>
              <w:t>28</w:t>
            </w:r>
          </w:p>
        </w:tc>
        <w:tc>
          <w:tcPr>
            <w:tcW w:w="580" w:type="dxa"/>
            <w:tcBorders>
              <w:top w:val="nil"/>
              <w:left w:val="nil"/>
              <w:bottom w:val="single" w:color="auto" w:sz="4" w:space="0"/>
              <w:right w:val="single" w:color="auto" w:sz="4" w:space="0"/>
            </w:tcBorders>
            <w:shd w:val="clear" w:color="auto" w:fill="auto"/>
            <w:vAlign w:val="center"/>
          </w:tcPr>
          <w:p w14:paraId="652ACBDB">
            <w:pPr>
              <w:widowControl/>
              <w:jc w:val="center"/>
              <w:rPr>
                <w:rFonts w:ascii="宋体" w:hAnsi="宋体" w:eastAsia="宋体" w:cs="宋体"/>
                <w:kern w:val="0"/>
                <w:sz w:val="18"/>
                <w:szCs w:val="18"/>
              </w:rPr>
            </w:pPr>
            <w:r>
              <w:rPr>
                <w:rFonts w:hint="eastAsia" w:ascii="宋体" w:hAnsi="宋体" w:eastAsia="宋体" w:cs="宋体"/>
                <w:kern w:val="0"/>
                <w:sz w:val="18"/>
                <w:szCs w:val="18"/>
              </w:rPr>
              <w:t>32</w:t>
            </w:r>
          </w:p>
        </w:tc>
        <w:tc>
          <w:tcPr>
            <w:tcW w:w="756" w:type="dxa"/>
            <w:tcBorders>
              <w:top w:val="nil"/>
              <w:left w:val="nil"/>
              <w:bottom w:val="single" w:color="auto" w:sz="4" w:space="0"/>
              <w:right w:val="single" w:color="auto" w:sz="4" w:space="0"/>
            </w:tcBorders>
            <w:shd w:val="clear" w:color="auto" w:fill="auto"/>
            <w:vAlign w:val="center"/>
          </w:tcPr>
          <w:p w14:paraId="0D1F3F7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noWrap/>
            <w:vAlign w:val="center"/>
          </w:tcPr>
          <w:p w14:paraId="6AAAB249">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1B3E5FC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0" w:type="dxa"/>
            <w:tcBorders>
              <w:top w:val="nil"/>
              <w:left w:val="nil"/>
              <w:bottom w:val="single" w:color="auto" w:sz="4" w:space="0"/>
              <w:right w:val="single" w:color="auto" w:sz="4" w:space="0"/>
            </w:tcBorders>
            <w:shd w:val="clear" w:color="auto" w:fill="auto"/>
            <w:noWrap/>
            <w:vAlign w:val="center"/>
          </w:tcPr>
          <w:p w14:paraId="58EB6F9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3989BE9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4*10</w:t>
            </w:r>
          </w:p>
        </w:tc>
        <w:tc>
          <w:tcPr>
            <w:tcW w:w="520" w:type="dxa"/>
            <w:tcBorders>
              <w:top w:val="nil"/>
              <w:left w:val="nil"/>
              <w:bottom w:val="single" w:color="auto" w:sz="4" w:space="0"/>
              <w:right w:val="single" w:color="auto" w:sz="4" w:space="0"/>
            </w:tcBorders>
            <w:shd w:val="clear" w:color="auto" w:fill="auto"/>
            <w:vAlign w:val="center"/>
          </w:tcPr>
          <w:p w14:paraId="7134E904">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auto" w:fill="auto"/>
            <w:vAlign w:val="center"/>
          </w:tcPr>
          <w:p w14:paraId="5800EC3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1134" w:type="dxa"/>
            <w:tcBorders>
              <w:top w:val="nil"/>
              <w:left w:val="nil"/>
              <w:bottom w:val="single" w:color="auto" w:sz="4" w:space="0"/>
              <w:right w:val="single" w:color="auto" w:sz="4" w:space="0"/>
            </w:tcBorders>
            <w:shd w:val="clear" w:color="auto" w:fill="auto"/>
            <w:vAlign w:val="center"/>
          </w:tcPr>
          <w:p w14:paraId="4F97F13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1-10周</w:t>
            </w:r>
          </w:p>
        </w:tc>
      </w:tr>
      <w:tr w14:paraId="77AC4549">
        <w:tblPrEx>
          <w:tblCellMar>
            <w:top w:w="0" w:type="dxa"/>
            <w:left w:w="108" w:type="dxa"/>
            <w:bottom w:w="0" w:type="dxa"/>
            <w:right w:w="108" w:type="dxa"/>
          </w:tblCellMar>
        </w:tblPrEx>
        <w:trPr>
          <w:trHeight w:val="285" w:hRule="atLeast"/>
        </w:trPr>
        <w:tc>
          <w:tcPr>
            <w:tcW w:w="576" w:type="dxa"/>
            <w:vMerge w:val="continue"/>
            <w:tcBorders>
              <w:top w:val="nil"/>
              <w:left w:val="single" w:color="auto" w:sz="4" w:space="0"/>
              <w:bottom w:val="single" w:color="auto" w:sz="4" w:space="0"/>
              <w:right w:val="single" w:color="auto" w:sz="4" w:space="0"/>
            </w:tcBorders>
            <w:vAlign w:val="center"/>
          </w:tcPr>
          <w:p w14:paraId="6BE67CE3">
            <w:pPr>
              <w:widowControl/>
              <w:jc w:val="left"/>
              <w:rPr>
                <w:rFonts w:ascii="宋体" w:hAnsi="宋体" w:eastAsia="宋体" w:cs="宋体"/>
                <w:color w:val="000000"/>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14:paraId="77F3098A">
            <w:pPr>
              <w:widowControl/>
              <w:jc w:val="left"/>
              <w:rPr>
                <w:rFonts w:ascii="宋体" w:hAnsi="宋体" w:eastAsia="宋体" w:cs="宋体"/>
                <w:color w:val="000000"/>
                <w:kern w:val="0"/>
                <w:sz w:val="18"/>
                <w:szCs w:val="18"/>
              </w:rPr>
            </w:pPr>
          </w:p>
        </w:tc>
        <w:tc>
          <w:tcPr>
            <w:tcW w:w="2500" w:type="dxa"/>
            <w:gridSpan w:val="2"/>
            <w:tcBorders>
              <w:top w:val="single" w:color="auto" w:sz="4" w:space="0"/>
              <w:left w:val="nil"/>
              <w:bottom w:val="single" w:color="auto" w:sz="4" w:space="0"/>
              <w:right w:val="single" w:color="000000" w:sz="4" w:space="0"/>
            </w:tcBorders>
            <w:shd w:val="clear" w:color="000000" w:fill="5B9BD5"/>
            <w:noWrap/>
            <w:vAlign w:val="center"/>
          </w:tcPr>
          <w:p w14:paraId="69A3BBB4">
            <w:pPr>
              <w:widowControl/>
              <w:jc w:val="center"/>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小计</w:t>
            </w:r>
          </w:p>
        </w:tc>
        <w:tc>
          <w:tcPr>
            <w:tcW w:w="531" w:type="dxa"/>
            <w:tcBorders>
              <w:top w:val="nil"/>
              <w:left w:val="nil"/>
              <w:bottom w:val="single" w:color="auto" w:sz="4" w:space="0"/>
              <w:right w:val="single" w:color="auto" w:sz="4" w:space="0"/>
            </w:tcBorders>
            <w:shd w:val="clear" w:color="000000" w:fill="5B9BD5"/>
            <w:noWrap/>
            <w:vAlign w:val="center"/>
          </w:tcPr>
          <w:p w14:paraId="4F7D9C91">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8.5</w:t>
            </w:r>
          </w:p>
        </w:tc>
        <w:tc>
          <w:tcPr>
            <w:tcW w:w="489" w:type="dxa"/>
            <w:tcBorders>
              <w:top w:val="nil"/>
              <w:left w:val="nil"/>
              <w:bottom w:val="single" w:color="auto" w:sz="4" w:space="0"/>
              <w:right w:val="single" w:color="auto" w:sz="4" w:space="0"/>
            </w:tcBorders>
            <w:shd w:val="clear" w:color="000000" w:fill="5B9BD5"/>
            <w:noWrap/>
            <w:vAlign w:val="center"/>
          </w:tcPr>
          <w:p w14:paraId="50BA6CDE">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140</w:t>
            </w:r>
          </w:p>
        </w:tc>
        <w:tc>
          <w:tcPr>
            <w:tcW w:w="580" w:type="dxa"/>
            <w:tcBorders>
              <w:top w:val="nil"/>
              <w:left w:val="nil"/>
              <w:bottom w:val="single" w:color="auto" w:sz="4" w:space="0"/>
              <w:right w:val="single" w:color="auto" w:sz="4" w:space="0"/>
            </w:tcBorders>
            <w:shd w:val="clear" w:color="000000" w:fill="5B9BD5"/>
            <w:noWrap/>
            <w:vAlign w:val="center"/>
          </w:tcPr>
          <w:p w14:paraId="28E816CA">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90</w:t>
            </w:r>
          </w:p>
        </w:tc>
        <w:tc>
          <w:tcPr>
            <w:tcW w:w="580" w:type="dxa"/>
            <w:tcBorders>
              <w:top w:val="nil"/>
              <w:left w:val="nil"/>
              <w:bottom w:val="single" w:color="auto" w:sz="4" w:space="0"/>
              <w:right w:val="single" w:color="auto" w:sz="4" w:space="0"/>
            </w:tcBorders>
            <w:shd w:val="clear" w:color="000000" w:fill="5B9BD5"/>
            <w:noWrap/>
            <w:vAlign w:val="center"/>
          </w:tcPr>
          <w:p w14:paraId="7786B05B">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90</w:t>
            </w:r>
          </w:p>
        </w:tc>
        <w:tc>
          <w:tcPr>
            <w:tcW w:w="756" w:type="dxa"/>
            <w:tcBorders>
              <w:top w:val="nil"/>
              <w:left w:val="nil"/>
              <w:bottom w:val="single" w:color="auto" w:sz="4" w:space="0"/>
              <w:right w:val="single" w:color="auto" w:sz="4" w:space="0"/>
            </w:tcBorders>
            <w:shd w:val="clear" w:color="000000" w:fill="5B9BD5"/>
            <w:noWrap/>
            <w:vAlign w:val="center"/>
          </w:tcPr>
          <w:p w14:paraId="4005EE6F">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0</w:t>
            </w:r>
          </w:p>
        </w:tc>
        <w:tc>
          <w:tcPr>
            <w:tcW w:w="576" w:type="dxa"/>
            <w:tcBorders>
              <w:top w:val="nil"/>
              <w:left w:val="nil"/>
              <w:bottom w:val="single" w:color="auto" w:sz="4" w:space="0"/>
              <w:right w:val="single" w:color="auto" w:sz="4" w:space="0"/>
            </w:tcBorders>
            <w:shd w:val="clear" w:color="000000" w:fill="5B9BD5"/>
            <w:noWrap/>
            <w:vAlign w:val="center"/>
          </w:tcPr>
          <w:p w14:paraId="2DEDDCFF">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0</w:t>
            </w:r>
          </w:p>
        </w:tc>
        <w:tc>
          <w:tcPr>
            <w:tcW w:w="740" w:type="dxa"/>
            <w:tcBorders>
              <w:top w:val="nil"/>
              <w:left w:val="nil"/>
              <w:bottom w:val="single" w:color="auto" w:sz="4" w:space="0"/>
              <w:right w:val="single" w:color="auto" w:sz="4" w:space="0"/>
            </w:tcBorders>
            <w:shd w:val="clear" w:color="000000" w:fill="5B9BD5"/>
            <w:noWrap/>
            <w:vAlign w:val="center"/>
          </w:tcPr>
          <w:p w14:paraId="3045AEBA">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0</w:t>
            </w:r>
          </w:p>
        </w:tc>
        <w:tc>
          <w:tcPr>
            <w:tcW w:w="700" w:type="dxa"/>
            <w:tcBorders>
              <w:top w:val="nil"/>
              <w:left w:val="nil"/>
              <w:bottom w:val="single" w:color="auto" w:sz="4" w:space="0"/>
              <w:right w:val="single" w:color="auto" w:sz="4" w:space="0"/>
            </w:tcBorders>
            <w:shd w:val="clear" w:color="000000" w:fill="5B9BD5"/>
            <w:noWrap/>
            <w:vAlign w:val="center"/>
          </w:tcPr>
          <w:p w14:paraId="2DF49AEA">
            <w:pPr>
              <w:widowControl/>
              <w:jc w:val="center"/>
              <w:rPr>
                <w:rFonts w:ascii="Times New Roman" w:hAnsi="Times New Roman" w:eastAsia="宋体" w:cs="Times New Roman"/>
                <w:b/>
                <w:bCs/>
                <w:color w:val="FF0000"/>
                <w:kern w:val="0"/>
                <w:sz w:val="18"/>
                <w:szCs w:val="18"/>
              </w:rPr>
            </w:pPr>
            <w:r>
              <w:rPr>
                <w:rFonts w:ascii="Times New Roman" w:hAnsi="Times New Roman" w:eastAsia="宋体" w:cs="Times New Roman"/>
                <w:b/>
                <w:bCs/>
                <w:color w:val="FF0000"/>
                <w:kern w:val="0"/>
                <w:sz w:val="18"/>
                <w:szCs w:val="18"/>
              </w:rPr>
              <w:t>0</w:t>
            </w:r>
          </w:p>
        </w:tc>
        <w:tc>
          <w:tcPr>
            <w:tcW w:w="576" w:type="dxa"/>
            <w:tcBorders>
              <w:top w:val="nil"/>
              <w:left w:val="nil"/>
              <w:bottom w:val="single" w:color="auto" w:sz="4" w:space="0"/>
              <w:right w:val="single" w:color="auto" w:sz="4" w:space="0"/>
            </w:tcBorders>
            <w:shd w:val="clear" w:color="000000" w:fill="5B9BD5"/>
            <w:noWrap/>
            <w:vAlign w:val="center"/>
          </w:tcPr>
          <w:p w14:paraId="11F6DF79">
            <w:pPr>
              <w:widowControl/>
              <w:jc w:val="center"/>
              <w:rPr>
                <w:rFonts w:ascii="宋体" w:hAnsi="宋体" w:eastAsia="宋体" w:cs="宋体"/>
                <w:color w:val="FF0000"/>
                <w:kern w:val="0"/>
                <w:sz w:val="18"/>
                <w:szCs w:val="18"/>
              </w:rPr>
            </w:pPr>
            <w:r>
              <w:rPr>
                <w:rFonts w:hint="eastAsia" w:ascii="宋体" w:hAnsi="宋体" w:eastAsia="宋体" w:cs="宋体"/>
                <w:color w:val="FF0000"/>
                <w:kern w:val="0"/>
                <w:sz w:val="18"/>
                <w:szCs w:val="18"/>
              </w:rPr>
              <w:t>14</w:t>
            </w:r>
          </w:p>
        </w:tc>
        <w:tc>
          <w:tcPr>
            <w:tcW w:w="520" w:type="dxa"/>
            <w:tcBorders>
              <w:top w:val="nil"/>
              <w:left w:val="nil"/>
              <w:bottom w:val="single" w:color="auto" w:sz="4" w:space="0"/>
              <w:right w:val="single" w:color="auto" w:sz="4" w:space="0"/>
            </w:tcBorders>
            <w:shd w:val="clear" w:color="000000" w:fill="5B9BD5"/>
            <w:vAlign w:val="center"/>
          </w:tcPr>
          <w:p w14:paraId="2A77B68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52" w:type="dxa"/>
            <w:gridSpan w:val="2"/>
            <w:tcBorders>
              <w:top w:val="nil"/>
              <w:left w:val="nil"/>
              <w:bottom w:val="single" w:color="auto" w:sz="4" w:space="0"/>
              <w:right w:val="single" w:color="auto" w:sz="4" w:space="0"/>
            </w:tcBorders>
            <w:shd w:val="clear" w:color="000000" w:fill="5B9BD5"/>
            <w:vAlign w:val="center"/>
          </w:tcPr>
          <w:p w14:paraId="6DE979E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134" w:type="dxa"/>
            <w:tcBorders>
              <w:top w:val="nil"/>
              <w:left w:val="nil"/>
              <w:bottom w:val="single" w:color="auto" w:sz="4" w:space="0"/>
              <w:right w:val="single" w:color="auto" w:sz="4" w:space="0"/>
            </w:tcBorders>
            <w:shd w:val="clear" w:color="000000" w:fill="5B9BD5"/>
            <w:vAlign w:val="center"/>
          </w:tcPr>
          <w:p w14:paraId="12F48C2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00E8CEF">
        <w:tblPrEx>
          <w:tblCellMar>
            <w:top w:w="0" w:type="dxa"/>
            <w:left w:w="108" w:type="dxa"/>
            <w:bottom w:w="0" w:type="dxa"/>
            <w:right w:w="108" w:type="dxa"/>
          </w:tblCellMar>
        </w:tblPrEx>
        <w:trPr>
          <w:trHeight w:val="285" w:hRule="atLeast"/>
        </w:trPr>
        <w:tc>
          <w:tcPr>
            <w:tcW w:w="97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7C82C8">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实    践     教    学    模    块</w:t>
            </w:r>
          </w:p>
        </w:tc>
        <w:tc>
          <w:tcPr>
            <w:tcW w:w="400" w:type="dxa"/>
            <w:tcBorders>
              <w:top w:val="nil"/>
              <w:left w:val="nil"/>
              <w:bottom w:val="single" w:color="auto" w:sz="4" w:space="0"/>
              <w:right w:val="single" w:color="auto" w:sz="4" w:space="0"/>
            </w:tcBorders>
            <w:shd w:val="clear" w:color="auto" w:fill="auto"/>
            <w:vAlign w:val="center"/>
          </w:tcPr>
          <w:p w14:paraId="3C1F29B3">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w:t>
            </w:r>
          </w:p>
        </w:tc>
        <w:tc>
          <w:tcPr>
            <w:tcW w:w="2100" w:type="dxa"/>
            <w:tcBorders>
              <w:top w:val="nil"/>
              <w:left w:val="nil"/>
              <w:bottom w:val="single" w:color="auto" w:sz="4" w:space="0"/>
              <w:right w:val="single" w:color="auto" w:sz="4" w:space="0"/>
            </w:tcBorders>
            <w:shd w:val="clear" w:color="auto" w:fill="auto"/>
            <w:noWrap/>
            <w:vAlign w:val="center"/>
          </w:tcPr>
          <w:p w14:paraId="54C08115">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岗位实习及毕业设计</w:t>
            </w:r>
          </w:p>
        </w:tc>
        <w:tc>
          <w:tcPr>
            <w:tcW w:w="531" w:type="dxa"/>
            <w:tcBorders>
              <w:top w:val="nil"/>
              <w:left w:val="nil"/>
              <w:bottom w:val="single" w:color="auto" w:sz="4" w:space="0"/>
              <w:right w:val="single" w:color="auto" w:sz="4" w:space="0"/>
            </w:tcBorders>
            <w:shd w:val="clear" w:color="auto" w:fill="auto"/>
            <w:noWrap/>
            <w:vAlign w:val="center"/>
          </w:tcPr>
          <w:p w14:paraId="681D7408">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25</w:t>
            </w:r>
          </w:p>
        </w:tc>
        <w:tc>
          <w:tcPr>
            <w:tcW w:w="489" w:type="dxa"/>
            <w:tcBorders>
              <w:top w:val="nil"/>
              <w:left w:val="nil"/>
              <w:bottom w:val="single" w:color="auto" w:sz="4" w:space="0"/>
              <w:right w:val="single" w:color="auto" w:sz="4" w:space="0"/>
            </w:tcBorders>
            <w:shd w:val="clear" w:color="auto" w:fill="auto"/>
            <w:noWrap/>
            <w:vAlign w:val="center"/>
          </w:tcPr>
          <w:p w14:paraId="2ABC3AA9">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600</w:t>
            </w:r>
          </w:p>
        </w:tc>
        <w:tc>
          <w:tcPr>
            <w:tcW w:w="580" w:type="dxa"/>
            <w:tcBorders>
              <w:top w:val="nil"/>
              <w:left w:val="nil"/>
              <w:bottom w:val="single" w:color="auto" w:sz="4" w:space="0"/>
              <w:right w:val="single" w:color="auto" w:sz="4" w:space="0"/>
            </w:tcBorders>
            <w:shd w:val="clear" w:color="auto" w:fill="auto"/>
            <w:noWrap/>
            <w:vAlign w:val="center"/>
          </w:tcPr>
          <w:p w14:paraId="37923A8A">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580" w:type="dxa"/>
            <w:tcBorders>
              <w:top w:val="nil"/>
              <w:left w:val="nil"/>
              <w:bottom w:val="single" w:color="auto" w:sz="4" w:space="0"/>
              <w:right w:val="single" w:color="auto" w:sz="4" w:space="0"/>
            </w:tcBorders>
            <w:shd w:val="clear" w:color="auto" w:fill="auto"/>
            <w:noWrap/>
            <w:vAlign w:val="center"/>
          </w:tcPr>
          <w:p w14:paraId="5A02884D">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600</w:t>
            </w:r>
          </w:p>
        </w:tc>
        <w:tc>
          <w:tcPr>
            <w:tcW w:w="756" w:type="dxa"/>
            <w:tcBorders>
              <w:top w:val="nil"/>
              <w:left w:val="nil"/>
              <w:bottom w:val="nil"/>
              <w:right w:val="nil"/>
            </w:tcBorders>
            <w:shd w:val="clear" w:color="auto" w:fill="auto"/>
            <w:noWrap/>
            <w:vAlign w:val="center"/>
          </w:tcPr>
          <w:p w14:paraId="5C8EC946">
            <w:pPr>
              <w:widowControl/>
              <w:jc w:val="left"/>
              <w:rPr>
                <w:rFonts w:ascii="宋体" w:hAnsi="宋体" w:eastAsia="宋体" w:cs="宋体"/>
                <w:color w:val="000000"/>
                <w:kern w:val="0"/>
                <w:sz w:val="24"/>
                <w:szCs w:val="24"/>
              </w:rPr>
            </w:pPr>
          </w:p>
        </w:tc>
        <w:tc>
          <w:tcPr>
            <w:tcW w:w="576" w:type="dxa"/>
            <w:tcBorders>
              <w:top w:val="nil"/>
              <w:left w:val="single" w:color="auto" w:sz="4" w:space="0"/>
              <w:bottom w:val="single" w:color="auto" w:sz="4" w:space="0"/>
              <w:right w:val="single" w:color="auto" w:sz="4" w:space="0"/>
            </w:tcBorders>
            <w:shd w:val="clear" w:color="auto" w:fill="auto"/>
            <w:noWrap/>
            <w:vAlign w:val="center"/>
          </w:tcPr>
          <w:p w14:paraId="5669E48F">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740" w:type="dxa"/>
            <w:tcBorders>
              <w:top w:val="nil"/>
              <w:left w:val="nil"/>
              <w:bottom w:val="single" w:color="auto" w:sz="4" w:space="0"/>
              <w:right w:val="single" w:color="auto" w:sz="4" w:space="0"/>
            </w:tcBorders>
            <w:shd w:val="clear" w:color="auto" w:fill="auto"/>
            <w:vAlign w:val="center"/>
          </w:tcPr>
          <w:p w14:paraId="51C24F2E">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700" w:type="dxa"/>
            <w:tcBorders>
              <w:top w:val="nil"/>
              <w:left w:val="nil"/>
              <w:bottom w:val="single" w:color="auto" w:sz="4" w:space="0"/>
              <w:right w:val="single" w:color="auto" w:sz="4" w:space="0"/>
            </w:tcBorders>
            <w:shd w:val="clear" w:color="auto" w:fill="auto"/>
            <w:vAlign w:val="center"/>
          </w:tcPr>
          <w:p w14:paraId="2148FC85">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576" w:type="dxa"/>
            <w:tcBorders>
              <w:top w:val="nil"/>
              <w:left w:val="nil"/>
              <w:bottom w:val="single" w:color="auto" w:sz="4" w:space="0"/>
              <w:right w:val="single" w:color="auto" w:sz="4" w:space="0"/>
            </w:tcBorders>
            <w:shd w:val="clear" w:color="auto" w:fill="auto"/>
            <w:vAlign w:val="center"/>
          </w:tcPr>
          <w:p w14:paraId="3AAF631D">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8周</w:t>
            </w:r>
          </w:p>
        </w:tc>
        <w:tc>
          <w:tcPr>
            <w:tcW w:w="520" w:type="dxa"/>
            <w:tcBorders>
              <w:top w:val="nil"/>
              <w:left w:val="nil"/>
              <w:bottom w:val="single" w:color="auto" w:sz="4" w:space="0"/>
              <w:right w:val="single" w:color="auto" w:sz="4" w:space="0"/>
            </w:tcBorders>
            <w:shd w:val="clear" w:color="auto" w:fill="auto"/>
            <w:vAlign w:val="center"/>
          </w:tcPr>
          <w:p w14:paraId="75D24626">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17周</w:t>
            </w:r>
          </w:p>
        </w:tc>
        <w:tc>
          <w:tcPr>
            <w:tcW w:w="652" w:type="dxa"/>
            <w:gridSpan w:val="2"/>
            <w:tcBorders>
              <w:top w:val="nil"/>
              <w:left w:val="nil"/>
              <w:bottom w:val="single" w:color="auto" w:sz="4" w:space="0"/>
              <w:right w:val="single" w:color="auto" w:sz="4" w:space="0"/>
            </w:tcBorders>
            <w:shd w:val="clear" w:color="auto" w:fill="auto"/>
            <w:vAlign w:val="center"/>
          </w:tcPr>
          <w:p w14:paraId="172ED581">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34" w:type="dxa"/>
            <w:tcBorders>
              <w:top w:val="nil"/>
              <w:left w:val="nil"/>
              <w:bottom w:val="single" w:color="auto" w:sz="4" w:space="0"/>
              <w:right w:val="single" w:color="auto" w:sz="4" w:space="0"/>
            </w:tcBorders>
            <w:shd w:val="clear" w:color="auto" w:fill="auto"/>
            <w:vAlign w:val="center"/>
          </w:tcPr>
          <w:p w14:paraId="32E7D733">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EAB572B">
        <w:tblPrEx>
          <w:tblCellMar>
            <w:top w:w="0" w:type="dxa"/>
            <w:left w:w="108" w:type="dxa"/>
            <w:bottom w:w="0" w:type="dxa"/>
            <w:right w:w="108" w:type="dxa"/>
          </w:tblCellMar>
        </w:tblPrEx>
        <w:trPr>
          <w:trHeight w:val="450" w:hRule="atLeast"/>
        </w:trPr>
        <w:tc>
          <w:tcPr>
            <w:tcW w:w="976" w:type="dxa"/>
            <w:gridSpan w:val="2"/>
            <w:vMerge w:val="continue"/>
            <w:tcBorders>
              <w:top w:val="single" w:color="auto" w:sz="4" w:space="0"/>
              <w:left w:val="single" w:color="auto" w:sz="4" w:space="0"/>
              <w:bottom w:val="single" w:color="auto" w:sz="4" w:space="0"/>
              <w:right w:val="single" w:color="auto" w:sz="4" w:space="0"/>
            </w:tcBorders>
            <w:vAlign w:val="center"/>
          </w:tcPr>
          <w:p w14:paraId="4D134A92">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678DB80C">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2</w:t>
            </w:r>
          </w:p>
        </w:tc>
        <w:tc>
          <w:tcPr>
            <w:tcW w:w="2100" w:type="dxa"/>
            <w:tcBorders>
              <w:top w:val="nil"/>
              <w:left w:val="nil"/>
              <w:bottom w:val="single" w:color="auto" w:sz="4" w:space="0"/>
              <w:right w:val="single" w:color="auto" w:sz="4" w:space="0"/>
            </w:tcBorders>
            <w:shd w:val="clear" w:color="auto" w:fill="auto"/>
            <w:vAlign w:val="center"/>
          </w:tcPr>
          <w:p w14:paraId="54FBB998">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网络设备配置与安全实训</w:t>
            </w:r>
          </w:p>
        </w:tc>
        <w:tc>
          <w:tcPr>
            <w:tcW w:w="531" w:type="dxa"/>
            <w:tcBorders>
              <w:top w:val="nil"/>
              <w:left w:val="nil"/>
              <w:bottom w:val="single" w:color="auto" w:sz="4" w:space="0"/>
              <w:right w:val="single" w:color="auto" w:sz="4" w:space="0"/>
            </w:tcBorders>
            <w:shd w:val="clear" w:color="auto" w:fill="auto"/>
            <w:noWrap/>
            <w:vAlign w:val="center"/>
          </w:tcPr>
          <w:p w14:paraId="1204613E">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w:t>
            </w:r>
          </w:p>
        </w:tc>
        <w:tc>
          <w:tcPr>
            <w:tcW w:w="489" w:type="dxa"/>
            <w:tcBorders>
              <w:top w:val="nil"/>
              <w:left w:val="nil"/>
              <w:bottom w:val="single" w:color="auto" w:sz="4" w:space="0"/>
              <w:right w:val="single" w:color="auto" w:sz="4" w:space="0"/>
            </w:tcBorders>
            <w:shd w:val="clear" w:color="auto" w:fill="auto"/>
            <w:noWrap/>
            <w:vAlign w:val="center"/>
          </w:tcPr>
          <w:p w14:paraId="4F85F554">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24</w:t>
            </w:r>
          </w:p>
        </w:tc>
        <w:tc>
          <w:tcPr>
            <w:tcW w:w="580" w:type="dxa"/>
            <w:tcBorders>
              <w:top w:val="nil"/>
              <w:left w:val="nil"/>
              <w:bottom w:val="single" w:color="auto" w:sz="4" w:space="0"/>
              <w:right w:val="single" w:color="auto" w:sz="4" w:space="0"/>
            </w:tcBorders>
            <w:shd w:val="clear" w:color="auto" w:fill="auto"/>
            <w:noWrap/>
            <w:vAlign w:val="center"/>
          </w:tcPr>
          <w:p w14:paraId="567D6B55">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580" w:type="dxa"/>
            <w:tcBorders>
              <w:top w:val="nil"/>
              <w:left w:val="nil"/>
              <w:bottom w:val="single" w:color="auto" w:sz="4" w:space="0"/>
              <w:right w:val="single" w:color="auto" w:sz="4" w:space="0"/>
            </w:tcBorders>
            <w:shd w:val="clear" w:color="auto" w:fill="auto"/>
            <w:noWrap/>
            <w:vAlign w:val="center"/>
          </w:tcPr>
          <w:p w14:paraId="10C05D48">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24</w:t>
            </w:r>
          </w:p>
        </w:tc>
        <w:tc>
          <w:tcPr>
            <w:tcW w:w="756" w:type="dxa"/>
            <w:tcBorders>
              <w:top w:val="single" w:color="auto" w:sz="4" w:space="0"/>
              <w:left w:val="nil"/>
              <w:bottom w:val="single" w:color="auto" w:sz="4" w:space="0"/>
              <w:right w:val="single" w:color="auto" w:sz="4" w:space="0"/>
            </w:tcBorders>
            <w:shd w:val="clear" w:color="auto" w:fill="auto"/>
            <w:noWrap/>
            <w:vAlign w:val="center"/>
          </w:tcPr>
          <w:p w14:paraId="7E80D511">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576" w:type="dxa"/>
            <w:tcBorders>
              <w:top w:val="nil"/>
              <w:left w:val="nil"/>
              <w:bottom w:val="single" w:color="auto" w:sz="4" w:space="0"/>
              <w:right w:val="single" w:color="auto" w:sz="4" w:space="0"/>
            </w:tcBorders>
            <w:shd w:val="clear" w:color="auto" w:fill="auto"/>
            <w:vAlign w:val="center"/>
          </w:tcPr>
          <w:p w14:paraId="660782DB">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1周</w:t>
            </w:r>
          </w:p>
        </w:tc>
        <w:tc>
          <w:tcPr>
            <w:tcW w:w="740" w:type="dxa"/>
            <w:tcBorders>
              <w:top w:val="nil"/>
              <w:left w:val="nil"/>
              <w:bottom w:val="nil"/>
              <w:right w:val="single" w:color="auto" w:sz="4" w:space="0"/>
            </w:tcBorders>
            <w:shd w:val="clear" w:color="auto" w:fill="auto"/>
            <w:noWrap/>
            <w:vAlign w:val="center"/>
          </w:tcPr>
          <w:p w14:paraId="72BC8E07">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700" w:type="dxa"/>
            <w:tcBorders>
              <w:top w:val="nil"/>
              <w:left w:val="nil"/>
              <w:bottom w:val="single" w:color="auto" w:sz="4" w:space="0"/>
              <w:right w:val="single" w:color="auto" w:sz="4" w:space="0"/>
            </w:tcBorders>
            <w:shd w:val="clear" w:color="auto" w:fill="auto"/>
            <w:vAlign w:val="center"/>
          </w:tcPr>
          <w:p w14:paraId="2C6B7DBB">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576" w:type="dxa"/>
            <w:tcBorders>
              <w:top w:val="nil"/>
              <w:left w:val="nil"/>
              <w:bottom w:val="single" w:color="auto" w:sz="4" w:space="0"/>
              <w:right w:val="single" w:color="auto" w:sz="4" w:space="0"/>
            </w:tcBorders>
            <w:shd w:val="clear" w:color="auto" w:fill="auto"/>
            <w:vAlign w:val="center"/>
          </w:tcPr>
          <w:p w14:paraId="662AB12E">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520" w:type="dxa"/>
            <w:tcBorders>
              <w:top w:val="nil"/>
              <w:left w:val="nil"/>
              <w:bottom w:val="single" w:color="auto" w:sz="4" w:space="0"/>
              <w:right w:val="single" w:color="auto" w:sz="4" w:space="0"/>
            </w:tcBorders>
            <w:shd w:val="clear" w:color="auto" w:fill="auto"/>
            <w:vAlign w:val="center"/>
          </w:tcPr>
          <w:p w14:paraId="62718A41">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652" w:type="dxa"/>
            <w:gridSpan w:val="2"/>
            <w:tcBorders>
              <w:top w:val="nil"/>
              <w:left w:val="nil"/>
              <w:bottom w:val="single" w:color="auto" w:sz="4" w:space="0"/>
              <w:right w:val="single" w:color="auto" w:sz="4" w:space="0"/>
            </w:tcBorders>
            <w:shd w:val="clear" w:color="auto" w:fill="auto"/>
            <w:vAlign w:val="center"/>
          </w:tcPr>
          <w:p w14:paraId="24E492B2">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34" w:type="dxa"/>
            <w:tcBorders>
              <w:top w:val="nil"/>
              <w:left w:val="nil"/>
              <w:bottom w:val="single" w:color="auto" w:sz="4" w:space="0"/>
              <w:right w:val="single" w:color="auto" w:sz="4" w:space="0"/>
            </w:tcBorders>
            <w:shd w:val="clear" w:color="auto" w:fill="auto"/>
            <w:vAlign w:val="center"/>
          </w:tcPr>
          <w:p w14:paraId="50547E47">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77C7252">
        <w:tblPrEx>
          <w:tblCellMar>
            <w:top w:w="0" w:type="dxa"/>
            <w:left w:w="108" w:type="dxa"/>
            <w:bottom w:w="0" w:type="dxa"/>
            <w:right w:w="108" w:type="dxa"/>
          </w:tblCellMar>
        </w:tblPrEx>
        <w:trPr>
          <w:trHeight w:val="285" w:hRule="atLeast"/>
        </w:trPr>
        <w:tc>
          <w:tcPr>
            <w:tcW w:w="976" w:type="dxa"/>
            <w:gridSpan w:val="2"/>
            <w:vMerge w:val="continue"/>
            <w:tcBorders>
              <w:top w:val="single" w:color="auto" w:sz="4" w:space="0"/>
              <w:left w:val="single" w:color="auto" w:sz="4" w:space="0"/>
              <w:bottom w:val="single" w:color="auto" w:sz="4" w:space="0"/>
              <w:right w:val="single" w:color="auto" w:sz="4" w:space="0"/>
            </w:tcBorders>
            <w:vAlign w:val="center"/>
          </w:tcPr>
          <w:p w14:paraId="52C7222B">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5F3132F1">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3</w:t>
            </w:r>
          </w:p>
        </w:tc>
        <w:tc>
          <w:tcPr>
            <w:tcW w:w="2100" w:type="dxa"/>
            <w:tcBorders>
              <w:top w:val="nil"/>
              <w:left w:val="nil"/>
              <w:bottom w:val="single" w:color="auto" w:sz="4" w:space="0"/>
              <w:right w:val="single" w:color="auto" w:sz="4" w:space="0"/>
            </w:tcBorders>
            <w:shd w:val="clear" w:color="auto" w:fill="auto"/>
            <w:noWrap/>
            <w:vAlign w:val="center"/>
          </w:tcPr>
          <w:p w14:paraId="458AC592">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Linux应用实训</w:t>
            </w:r>
          </w:p>
        </w:tc>
        <w:tc>
          <w:tcPr>
            <w:tcW w:w="531" w:type="dxa"/>
            <w:tcBorders>
              <w:top w:val="nil"/>
              <w:left w:val="nil"/>
              <w:bottom w:val="single" w:color="auto" w:sz="4" w:space="0"/>
              <w:right w:val="single" w:color="auto" w:sz="4" w:space="0"/>
            </w:tcBorders>
            <w:shd w:val="clear" w:color="auto" w:fill="auto"/>
            <w:noWrap/>
            <w:vAlign w:val="center"/>
          </w:tcPr>
          <w:p w14:paraId="0B1E3E9F">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w:t>
            </w:r>
          </w:p>
        </w:tc>
        <w:tc>
          <w:tcPr>
            <w:tcW w:w="489" w:type="dxa"/>
            <w:tcBorders>
              <w:top w:val="nil"/>
              <w:left w:val="nil"/>
              <w:bottom w:val="single" w:color="auto" w:sz="4" w:space="0"/>
              <w:right w:val="single" w:color="auto" w:sz="4" w:space="0"/>
            </w:tcBorders>
            <w:shd w:val="clear" w:color="auto" w:fill="auto"/>
            <w:noWrap/>
            <w:vAlign w:val="center"/>
          </w:tcPr>
          <w:p w14:paraId="1A8D5609">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24</w:t>
            </w:r>
          </w:p>
        </w:tc>
        <w:tc>
          <w:tcPr>
            <w:tcW w:w="580" w:type="dxa"/>
            <w:tcBorders>
              <w:top w:val="nil"/>
              <w:left w:val="nil"/>
              <w:bottom w:val="nil"/>
              <w:right w:val="nil"/>
            </w:tcBorders>
            <w:shd w:val="clear" w:color="auto" w:fill="auto"/>
            <w:noWrap/>
            <w:vAlign w:val="center"/>
          </w:tcPr>
          <w:p w14:paraId="67CAD7DB">
            <w:pPr>
              <w:widowControl/>
              <w:jc w:val="left"/>
              <w:rPr>
                <w:rFonts w:ascii="宋体" w:hAnsi="宋体" w:eastAsia="宋体" w:cs="宋体"/>
                <w:color w:val="000000"/>
                <w:kern w:val="0"/>
                <w:sz w:val="24"/>
                <w:szCs w:val="24"/>
              </w:rPr>
            </w:pPr>
          </w:p>
        </w:tc>
        <w:tc>
          <w:tcPr>
            <w:tcW w:w="580" w:type="dxa"/>
            <w:tcBorders>
              <w:top w:val="nil"/>
              <w:left w:val="single" w:color="auto" w:sz="4" w:space="0"/>
              <w:bottom w:val="single" w:color="auto" w:sz="4" w:space="0"/>
              <w:right w:val="single" w:color="auto" w:sz="4" w:space="0"/>
            </w:tcBorders>
            <w:shd w:val="clear" w:color="auto" w:fill="auto"/>
            <w:noWrap/>
            <w:vAlign w:val="center"/>
          </w:tcPr>
          <w:p w14:paraId="727933D5">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24</w:t>
            </w:r>
          </w:p>
        </w:tc>
        <w:tc>
          <w:tcPr>
            <w:tcW w:w="756" w:type="dxa"/>
            <w:tcBorders>
              <w:top w:val="nil"/>
              <w:left w:val="nil"/>
              <w:bottom w:val="nil"/>
              <w:right w:val="nil"/>
            </w:tcBorders>
            <w:shd w:val="clear" w:color="auto" w:fill="auto"/>
            <w:noWrap/>
            <w:vAlign w:val="center"/>
          </w:tcPr>
          <w:p w14:paraId="684BB03A">
            <w:pPr>
              <w:widowControl/>
              <w:jc w:val="left"/>
              <w:rPr>
                <w:rFonts w:ascii="宋体" w:hAnsi="宋体" w:eastAsia="宋体" w:cs="宋体"/>
                <w:color w:val="000000"/>
                <w:kern w:val="0"/>
                <w:sz w:val="24"/>
                <w:szCs w:val="24"/>
              </w:rPr>
            </w:pPr>
          </w:p>
        </w:tc>
        <w:tc>
          <w:tcPr>
            <w:tcW w:w="576" w:type="dxa"/>
            <w:tcBorders>
              <w:top w:val="nil"/>
              <w:left w:val="single" w:color="auto" w:sz="4" w:space="0"/>
              <w:bottom w:val="single" w:color="auto" w:sz="4" w:space="0"/>
              <w:right w:val="single" w:color="auto" w:sz="4" w:space="0"/>
            </w:tcBorders>
            <w:shd w:val="clear" w:color="auto" w:fill="auto"/>
            <w:noWrap/>
            <w:vAlign w:val="center"/>
          </w:tcPr>
          <w:p w14:paraId="21C13ADD">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40" w:type="dxa"/>
            <w:tcBorders>
              <w:top w:val="single" w:color="auto" w:sz="4" w:space="0"/>
              <w:left w:val="nil"/>
              <w:bottom w:val="single" w:color="auto" w:sz="4" w:space="0"/>
              <w:right w:val="single" w:color="auto" w:sz="4" w:space="0"/>
            </w:tcBorders>
            <w:shd w:val="clear" w:color="auto" w:fill="auto"/>
            <w:vAlign w:val="center"/>
          </w:tcPr>
          <w:p w14:paraId="4F4C3833">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1周</w:t>
            </w:r>
          </w:p>
        </w:tc>
        <w:tc>
          <w:tcPr>
            <w:tcW w:w="700" w:type="dxa"/>
            <w:tcBorders>
              <w:top w:val="nil"/>
              <w:left w:val="nil"/>
              <w:bottom w:val="single" w:color="auto" w:sz="4" w:space="0"/>
              <w:right w:val="single" w:color="auto" w:sz="4" w:space="0"/>
            </w:tcBorders>
            <w:shd w:val="clear" w:color="auto" w:fill="auto"/>
            <w:noWrap/>
            <w:vAlign w:val="center"/>
          </w:tcPr>
          <w:p w14:paraId="11719848">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576" w:type="dxa"/>
            <w:tcBorders>
              <w:top w:val="nil"/>
              <w:left w:val="nil"/>
              <w:bottom w:val="single" w:color="auto" w:sz="4" w:space="0"/>
              <w:right w:val="single" w:color="auto" w:sz="4" w:space="0"/>
            </w:tcBorders>
            <w:shd w:val="clear" w:color="auto" w:fill="auto"/>
            <w:noWrap/>
            <w:vAlign w:val="center"/>
          </w:tcPr>
          <w:p w14:paraId="059D2DBA">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20" w:type="dxa"/>
            <w:tcBorders>
              <w:top w:val="nil"/>
              <w:left w:val="nil"/>
              <w:bottom w:val="single" w:color="auto" w:sz="4" w:space="0"/>
              <w:right w:val="single" w:color="auto" w:sz="4" w:space="0"/>
            </w:tcBorders>
            <w:shd w:val="clear" w:color="auto" w:fill="auto"/>
            <w:vAlign w:val="center"/>
          </w:tcPr>
          <w:p w14:paraId="42DCB896">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652" w:type="dxa"/>
            <w:gridSpan w:val="2"/>
            <w:tcBorders>
              <w:top w:val="nil"/>
              <w:left w:val="nil"/>
              <w:bottom w:val="single" w:color="auto" w:sz="4" w:space="0"/>
              <w:right w:val="single" w:color="auto" w:sz="4" w:space="0"/>
            </w:tcBorders>
            <w:shd w:val="clear" w:color="auto" w:fill="auto"/>
            <w:vAlign w:val="center"/>
          </w:tcPr>
          <w:p w14:paraId="778E530A">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34" w:type="dxa"/>
            <w:tcBorders>
              <w:top w:val="nil"/>
              <w:left w:val="nil"/>
              <w:bottom w:val="single" w:color="auto" w:sz="4" w:space="0"/>
              <w:right w:val="single" w:color="auto" w:sz="4" w:space="0"/>
            </w:tcBorders>
            <w:shd w:val="clear" w:color="auto" w:fill="auto"/>
            <w:vAlign w:val="center"/>
          </w:tcPr>
          <w:p w14:paraId="558EA30E">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DC8CAFD">
        <w:tblPrEx>
          <w:tblCellMar>
            <w:top w:w="0" w:type="dxa"/>
            <w:left w:w="108" w:type="dxa"/>
            <w:bottom w:w="0" w:type="dxa"/>
            <w:right w:w="108" w:type="dxa"/>
          </w:tblCellMar>
        </w:tblPrEx>
        <w:trPr>
          <w:trHeight w:val="450" w:hRule="atLeast"/>
        </w:trPr>
        <w:tc>
          <w:tcPr>
            <w:tcW w:w="976" w:type="dxa"/>
            <w:gridSpan w:val="2"/>
            <w:vMerge w:val="continue"/>
            <w:tcBorders>
              <w:top w:val="single" w:color="auto" w:sz="4" w:space="0"/>
              <w:left w:val="single" w:color="auto" w:sz="4" w:space="0"/>
              <w:bottom w:val="single" w:color="auto" w:sz="4" w:space="0"/>
              <w:right w:val="single" w:color="auto" w:sz="4" w:space="0"/>
            </w:tcBorders>
            <w:vAlign w:val="center"/>
          </w:tcPr>
          <w:p w14:paraId="4EE2542D">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3E46111E">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4</w:t>
            </w:r>
          </w:p>
        </w:tc>
        <w:tc>
          <w:tcPr>
            <w:tcW w:w="2100" w:type="dxa"/>
            <w:tcBorders>
              <w:top w:val="nil"/>
              <w:left w:val="nil"/>
              <w:bottom w:val="single" w:color="auto" w:sz="4" w:space="0"/>
              <w:right w:val="single" w:color="auto" w:sz="4" w:space="0"/>
            </w:tcBorders>
            <w:shd w:val="clear" w:color="auto" w:fill="auto"/>
            <w:vAlign w:val="center"/>
          </w:tcPr>
          <w:p w14:paraId="757D369F">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信息安全产品配置与应用实训</w:t>
            </w:r>
          </w:p>
        </w:tc>
        <w:tc>
          <w:tcPr>
            <w:tcW w:w="531" w:type="dxa"/>
            <w:tcBorders>
              <w:top w:val="nil"/>
              <w:left w:val="nil"/>
              <w:bottom w:val="single" w:color="auto" w:sz="4" w:space="0"/>
              <w:right w:val="single" w:color="auto" w:sz="4" w:space="0"/>
            </w:tcBorders>
            <w:shd w:val="clear" w:color="auto" w:fill="auto"/>
            <w:noWrap/>
            <w:vAlign w:val="center"/>
          </w:tcPr>
          <w:p w14:paraId="5CCBE038">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w:t>
            </w:r>
          </w:p>
        </w:tc>
        <w:tc>
          <w:tcPr>
            <w:tcW w:w="489" w:type="dxa"/>
            <w:tcBorders>
              <w:top w:val="nil"/>
              <w:left w:val="nil"/>
              <w:bottom w:val="single" w:color="auto" w:sz="4" w:space="0"/>
              <w:right w:val="single" w:color="auto" w:sz="4" w:space="0"/>
            </w:tcBorders>
            <w:shd w:val="clear" w:color="auto" w:fill="auto"/>
            <w:noWrap/>
            <w:vAlign w:val="center"/>
          </w:tcPr>
          <w:p w14:paraId="40A07D1A">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24</w:t>
            </w:r>
          </w:p>
        </w:tc>
        <w:tc>
          <w:tcPr>
            <w:tcW w:w="580" w:type="dxa"/>
            <w:tcBorders>
              <w:top w:val="nil"/>
              <w:left w:val="nil"/>
              <w:bottom w:val="nil"/>
              <w:right w:val="nil"/>
            </w:tcBorders>
            <w:shd w:val="clear" w:color="auto" w:fill="auto"/>
            <w:noWrap/>
            <w:vAlign w:val="center"/>
          </w:tcPr>
          <w:p w14:paraId="1E4E64D8">
            <w:pPr>
              <w:widowControl/>
              <w:jc w:val="left"/>
              <w:rPr>
                <w:rFonts w:ascii="宋体" w:hAnsi="宋体" w:eastAsia="宋体" w:cs="宋体"/>
                <w:color w:val="000000"/>
                <w:kern w:val="0"/>
                <w:sz w:val="24"/>
                <w:szCs w:val="24"/>
              </w:rPr>
            </w:pPr>
          </w:p>
        </w:tc>
        <w:tc>
          <w:tcPr>
            <w:tcW w:w="580" w:type="dxa"/>
            <w:tcBorders>
              <w:top w:val="nil"/>
              <w:left w:val="single" w:color="auto" w:sz="4" w:space="0"/>
              <w:bottom w:val="single" w:color="auto" w:sz="4" w:space="0"/>
              <w:right w:val="single" w:color="auto" w:sz="4" w:space="0"/>
            </w:tcBorders>
            <w:shd w:val="clear" w:color="auto" w:fill="auto"/>
            <w:noWrap/>
            <w:vAlign w:val="center"/>
          </w:tcPr>
          <w:p w14:paraId="2A736007">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24</w:t>
            </w:r>
          </w:p>
        </w:tc>
        <w:tc>
          <w:tcPr>
            <w:tcW w:w="756" w:type="dxa"/>
            <w:tcBorders>
              <w:top w:val="nil"/>
              <w:left w:val="nil"/>
              <w:bottom w:val="nil"/>
              <w:right w:val="nil"/>
            </w:tcBorders>
            <w:shd w:val="clear" w:color="auto" w:fill="auto"/>
            <w:noWrap/>
            <w:vAlign w:val="center"/>
          </w:tcPr>
          <w:p w14:paraId="67FE51D8">
            <w:pPr>
              <w:widowControl/>
              <w:jc w:val="left"/>
              <w:rPr>
                <w:rFonts w:ascii="宋体" w:hAnsi="宋体" w:eastAsia="宋体" w:cs="宋体"/>
                <w:color w:val="000000"/>
                <w:kern w:val="0"/>
                <w:sz w:val="24"/>
                <w:szCs w:val="24"/>
              </w:rPr>
            </w:pPr>
          </w:p>
        </w:tc>
        <w:tc>
          <w:tcPr>
            <w:tcW w:w="576" w:type="dxa"/>
            <w:tcBorders>
              <w:top w:val="nil"/>
              <w:left w:val="single" w:color="auto" w:sz="4" w:space="0"/>
              <w:bottom w:val="single" w:color="auto" w:sz="4" w:space="0"/>
              <w:right w:val="single" w:color="auto" w:sz="4" w:space="0"/>
            </w:tcBorders>
            <w:shd w:val="clear" w:color="auto" w:fill="auto"/>
            <w:noWrap/>
            <w:vAlign w:val="center"/>
          </w:tcPr>
          <w:p w14:paraId="55AF6227">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40" w:type="dxa"/>
            <w:tcBorders>
              <w:top w:val="nil"/>
              <w:left w:val="nil"/>
              <w:bottom w:val="single" w:color="auto" w:sz="4" w:space="0"/>
              <w:right w:val="single" w:color="auto" w:sz="4" w:space="0"/>
            </w:tcBorders>
            <w:shd w:val="clear" w:color="auto" w:fill="auto"/>
            <w:vAlign w:val="center"/>
          </w:tcPr>
          <w:p w14:paraId="246B4384">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700" w:type="dxa"/>
            <w:tcBorders>
              <w:top w:val="nil"/>
              <w:left w:val="nil"/>
              <w:bottom w:val="single" w:color="auto" w:sz="4" w:space="0"/>
              <w:right w:val="single" w:color="auto" w:sz="4" w:space="0"/>
            </w:tcBorders>
            <w:shd w:val="clear" w:color="auto" w:fill="auto"/>
            <w:vAlign w:val="center"/>
          </w:tcPr>
          <w:p w14:paraId="5E58F59C">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1周</w:t>
            </w:r>
          </w:p>
        </w:tc>
        <w:tc>
          <w:tcPr>
            <w:tcW w:w="576" w:type="dxa"/>
            <w:tcBorders>
              <w:top w:val="nil"/>
              <w:left w:val="nil"/>
              <w:bottom w:val="single" w:color="auto" w:sz="4" w:space="0"/>
              <w:right w:val="single" w:color="auto" w:sz="4" w:space="0"/>
            </w:tcBorders>
            <w:shd w:val="clear" w:color="auto" w:fill="auto"/>
            <w:noWrap/>
            <w:vAlign w:val="center"/>
          </w:tcPr>
          <w:p w14:paraId="01D40EF1">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20" w:type="dxa"/>
            <w:tcBorders>
              <w:top w:val="nil"/>
              <w:left w:val="nil"/>
              <w:bottom w:val="single" w:color="auto" w:sz="4" w:space="0"/>
              <w:right w:val="single" w:color="auto" w:sz="4" w:space="0"/>
            </w:tcBorders>
            <w:shd w:val="clear" w:color="auto" w:fill="auto"/>
            <w:vAlign w:val="center"/>
          </w:tcPr>
          <w:p w14:paraId="693A3568">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652" w:type="dxa"/>
            <w:gridSpan w:val="2"/>
            <w:tcBorders>
              <w:top w:val="nil"/>
              <w:left w:val="nil"/>
              <w:bottom w:val="single" w:color="auto" w:sz="4" w:space="0"/>
              <w:right w:val="single" w:color="auto" w:sz="4" w:space="0"/>
            </w:tcBorders>
            <w:shd w:val="clear" w:color="auto" w:fill="auto"/>
            <w:vAlign w:val="center"/>
          </w:tcPr>
          <w:p w14:paraId="5CE2BBBB">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34" w:type="dxa"/>
            <w:tcBorders>
              <w:top w:val="nil"/>
              <w:left w:val="nil"/>
              <w:bottom w:val="single" w:color="auto" w:sz="4" w:space="0"/>
              <w:right w:val="single" w:color="auto" w:sz="4" w:space="0"/>
            </w:tcBorders>
            <w:shd w:val="clear" w:color="auto" w:fill="auto"/>
            <w:vAlign w:val="center"/>
          </w:tcPr>
          <w:p w14:paraId="7D1CBE16">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ADA58E6">
        <w:tblPrEx>
          <w:tblCellMar>
            <w:top w:w="0" w:type="dxa"/>
            <w:left w:w="108" w:type="dxa"/>
            <w:bottom w:w="0" w:type="dxa"/>
            <w:right w:w="108" w:type="dxa"/>
          </w:tblCellMar>
        </w:tblPrEx>
        <w:trPr>
          <w:trHeight w:val="285" w:hRule="atLeast"/>
        </w:trPr>
        <w:tc>
          <w:tcPr>
            <w:tcW w:w="976" w:type="dxa"/>
            <w:gridSpan w:val="2"/>
            <w:vMerge w:val="continue"/>
            <w:tcBorders>
              <w:top w:val="single" w:color="auto" w:sz="4" w:space="0"/>
              <w:left w:val="single" w:color="auto" w:sz="4" w:space="0"/>
              <w:bottom w:val="single" w:color="auto" w:sz="4" w:space="0"/>
              <w:right w:val="single" w:color="auto" w:sz="4" w:space="0"/>
            </w:tcBorders>
            <w:vAlign w:val="center"/>
          </w:tcPr>
          <w:p w14:paraId="7FD9F8DA">
            <w:pPr>
              <w:widowControl/>
              <w:jc w:val="left"/>
              <w:rPr>
                <w:rFonts w:ascii="宋体" w:hAnsi="宋体" w:eastAsia="宋体" w:cs="宋体"/>
                <w:color w:val="000000"/>
                <w:kern w:val="0"/>
                <w:sz w:val="18"/>
                <w:szCs w:val="18"/>
              </w:rPr>
            </w:pPr>
          </w:p>
        </w:tc>
        <w:tc>
          <w:tcPr>
            <w:tcW w:w="400" w:type="dxa"/>
            <w:tcBorders>
              <w:top w:val="nil"/>
              <w:left w:val="nil"/>
              <w:bottom w:val="single" w:color="auto" w:sz="4" w:space="0"/>
              <w:right w:val="single" w:color="auto" w:sz="4" w:space="0"/>
            </w:tcBorders>
            <w:shd w:val="clear" w:color="auto" w:fill="auto"/>
            <w:vAlign w:val="center"/>
          </w:tcPr>
          <w:p w14:paraId="130CAA3F">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5</w:t>
            </w:r>
          </w:p>
        </w:tc>
        <w:tc>
          <w:tcPr>
            <w:tcW w:w="2100" w:type="dxa"/>
            <w:tcBorders>
              <w:top w:val="nil"/>
              <w:left w:val="nil"/>
              <w:bottom w:val="single" w:color="auto" w:sz="4" w:space="0"/>
              <w:right w:val="single" w:color="auto" w:sz="4" w:space="0"/>
            </w:tcBorders>
            <w:shd w:val="clear" w:color="auto" w:fill="auto"/>
            <w:vAlign w:val="center"/>
          </w:tcPr>
          <w:p w14:paraId="05D9B061">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网络攻防技术实训</w:t>
            </w:r>
          </w:p>
        </w:tc>
        <w:tc>
          <w:tcPr>
            <w:tcW w:w="531" w:type="dxa"/>
            <w:tcBorders>
              <w:top w:val="nil"/>
              <w:left w:val="nil"/>
              <w:bottom w:val="single" w:color="auto" w:sz="4" w:space="0"/>
              <w:right w:val="single" w:color="auto" w:sz="4" w:space="0"/>
            </w:tcBorders>
            <w:shd w:val="clear" w:color="auto" w:fill="auto"/>
            <w:vAlign w:val="center"/>
          </w:tcPr>
          <w:p w14:paraId="4D50DA1C">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w:t>
            </w:r>
          </w:p>
        </w:tc>
        <w:tc>
          <w:tcPr>
            <w:tcW w:w="489" w:type="dxa"/>
            <w:tcBorders>
              <w:top w:val="nil"/>
              <w:left w:val="nil"/>
              <w:bottom w:val="single" w:color="auto" w:sz="4" w:space="0"/>
              <w:right w:val="single" w:color="auto" w:sz="4" w:space="0"/>
            </w:tcBorders>
            <w:shd w:val="clear" w:color="auto" w:fill="auto"/>
            <w:vAlign w:val="center"/>
          </w:tcPr>
          <w:p w14:paraId="16398949">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24</w:t>
            </w:r>
          </w:p>
        </w:tc>
        <w:tc>
          <w:tcPr>
            <w:tcW w:w="580" w:type="dxa"/>
            <w:tcBorders>
              <w:top w:val="single" w:color="auto" w:sz="4" w:space="0"/>
              <w:left w:val="nil"/>
              <w:bottom w:val="single" w:color="auto" w:sz="4" w:space="0"/>
              <w:right w:val="single" w:color="auto" w:sz="4" w:space="0"/>
            </w:tcBorders>
            <w:shd w:val="clear" w:color="auto" w:fill="auto"/>
            <w:vAlign w:val="center"/>
          </w:tcPr>
          <w:p w14:paraId="7346A611">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580" w:type="dxa"/>
            <w:tcBorders>
              <w:top w:val="nil"/>
              <w:left w:val="nil"/>
              <w:bottom w:val="single" w:color="auto" w:sz="4" w:space="0"/>
              <w:right w:val="single" w:color="auto" w:sz="4" w:space="0"/>
            </w:tcBorders>
            <w:shd w:val="clear" w:color="auto" w:fill="auto"/>
            <w:vAlign w:val="center"/>
          </w:tcPr>
          <w:p w14:paraId="42D0FAA2">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24</w:t>
            </w:r>
          </w:p>
        </w:tc>
        <w:tc>
          <w:tcPr>
            <w:tcW w:w="756" w:type="dxa"/>
            <w:tcBorders>
              <w:top w:val="single" w:color="auto" w:sz="4" w:space="0"/>
              <w:left w:val="nil"/>
              <w:bottom w:val="single" w:color="auto" w:sz="4" w:space="0"/>
              <w:right w:val="single" w:color="auto" w:sz="4" w:space="0"/>
            </w:tcBorders>
            <w:shd w:val="clear" w:color="auto" w:fill="auto"/>
            <w:vAlign w:val="center"/>
          </w:tcPr>
          <w:p w14:paraId="07FA26DE">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576" w:type="dxa"/>
            <w:tcBorders>
              <w:top w:val="nil"/>
              <w:left w:val="nil"/>
              <w:bottom w:val="single" w:color="auto" w:sz="4" w:space="0"/>
              <w:right w:val="single" w:color="auto" w:sz="4" w:space="0"/>
            </w:tcBorders>
            <w:shd w:val="clear" w:color="auto" w:fill="auto"/>
            <w:vAlign w:val="center"/>
          </w:tcPr>
          <w:p w14:paraId="6F6B40E6">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14:paraId="591E5B40">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700" w:type="dxa"/>
            <w:tcBorders>
              <w:top w:val="nil"/>
              <w:left w:val="nil"/>
              <w:bottom w:val="single" w:color="auto" w:sz="4" w:space="0"/>
              <w:right w:val="single" w:color="auto" w:sz="4" w:space="0"/>
            </w:tcBorders>
            <w:shd w:val="clear" w:color="auto" w:fill="auto"/>
            <w:vAlign w:val="center"/>
          </w:tcPr>
          <w:p w14:paraId="3656D9A5">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1周</w:t>
            </w:r>
          </w:p>
        </w:tc>
        <w:tc>
          <w:tcPr>
            <w:tcW w:w="576" w:type="dxa"/>
            <w:tcBorders>
              <w:top w:val="nil"/>
              <w:left w:val="nil"/>
              <w:bottom w:val="single" w:color="auto" w:sz="4" w:space="0"/>
              <w:right w:val="single" w:color="auto" w:sz="4" w:space="0"/>
            </w:tcBorders>
            <w:shd w:val="clear" w:color="auto" w:fill="auto"/>
            <w:vAlign w:val="center"/>
          </w:tcPr>
          <w:p w14:paraId="7D6A7F99">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520" w:type="dxa"/>
            <w:tcBorders>
              <w:top w:val="nil"/>
              <w:left w:val="nil"/>
              <w:bottom w:val="single" w:color="auto" w:sz="4" w:space="0"/>
              <w:right w:val="single" w:color="auto" w:sz="4" w:space="0"/>
            </w:tcBorders>
            <w:shd w:val="clear" w:color="auto" w:fill="auto"/>
            <w:vAlign w:val="center"/>
          </w:tcPr>
          <w:p w14:paraId="13ED4317">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652" w:type="dxa"/>
            <w:gridSpan w:val="2"/>
            <w:tcBorders>
              <w:top w:val="nil"/>
              <w:left w:val="nil"/>
              <w:bottom w:val="single" w:color="auto" w:sz="4" w:space="0"/>
              <w:right w:val="single" w:color="auto" w:sz="4" w:space="0"/>
            </w:tcBorders>
            <w:shd w:val="clear" w:color="auto" w:fill="auto"/>
            <w:vAlign w:val="center"/>
          </w:tcPr>
          <w:p w14:paraId="4200E5A6">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34" w:type="dxa"/>
            <w:tcBorders>
              <w:top w:val="nil"/>
              <w:left w:val="nil"/>
              <w:bottom w:val="single" w:color="auto" w:sz="4" w:space="0"/>
              <w:right w:val="single" w:color="auto" w:sz="4" w:space="0"/>
            </w:tcBorders>
            <w:shd w:val="clear" w:color="auto" w:fill="auto"/>
            <w:vAlign w:val="center"/>
          </w:tcPr>
          <w:p w14:paraId="05514CB2">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39A0464">
        <w:tblPrEx>
          <w:tblCellMar>
            <w:top w:w="0" w:type="dxa"/>
            <w:left w:w="108" w:type="dxa"/>
            <w:bottom w:w="0" w:type="dxa"/>
            <w:right w:w="108" w:type="dxa"/>
          </w:tblCellMar>
        </w:tblPrEx>
        <w:trPr>
          <w:trHeight w:val="285" w:hRule="atLeast"/>
        </w:trPr>
        <w:tc>
          <w:tcPr>
            <w:tcW w:w="976" w:type="dxa"/>
            <w:gridSpan w:val="2"/>
            <w:vMerge w:val="continue"/>
            <w:tcBorders>
              <w:top w:val="single" w:color="auto" w:sz="4" w:space="0"/>
              <w:left w:val="single" w:color="auto" w:sz="4" w:space="0"/>
              <w:bottom w:val="single" w:color="auto" w:sz="4" w:space="0"/>
              <w:right w:val="single" w:color="auto" w:sz="4" w:space="0"/>
            </w:tcBorders>
            <w:vAlign w:val="center"/>
          </w:tcPr>
          <w:p w14:paraId="459420EA">
            <w:pPr>
              <w:widowControl/>
              <w:jc w:val="left"/>
              <w:rPr>
                <w:rFonts w:ascii="宋体" w:hAnsi="宋体" w:eastAsia="宋体" w:cs="宋体"/>
                <w:color w:val="000000"/>
                <w:kern w:val="0"/>
                <w:sz w:val="18"/>
                <w:szCs w:val="18"/>
              </w:rPr>
            </w:pPr>
          </w:p>
        </w:tc>
        <w:tc>
          <w:tcPr>
            <w:tcW w:w="2500" w:type="dxa"/>
            <w:gridSpan w:val="2"/>
            <w:tcBorders>
              <w:top w:val="single" w:color="auto" w:sz="4" w:space="0"/>
              <w:left w:val="nil"/>
              <w:bottom w:val="single" w:color="auto" w:sz="4" w:space="0"/>
              <w:right w:val="single" w:color="auto" w:sz="4" w:space="0"/>
            </w:tcBorders>
            <w:shd w:val="clear" w:color="000000" w:fill="5B9BD5"/>
            <w:vAlign w:val="center"/>
          </w:tcPr>
          <w:p w14:paraId="00DC98FA">
            <w:pPr>
              <w:widowControl/>
              <w:jc w:val="center"/>
              <w:rPr>
                <w:rFonts w:ascii="宋体" w:hAnsi="宋体" w:eastAsia="宋体" w:cs="宋体"/>
                <w:b/>
                <w:bCs/>
                <w:color w:val="000000"/>
                <w:kern w:val="0"/>
                <w:sz w:val="16"/>
                <w:szCs w:val="16"/>
              </w:rPr>
            </w:pPr>
            <w:r>
              <w:rPr>
                <w:rFonts w:hint="eastAsia" w:ascii="宋体" w:hAnsi="宋体" w:eastAsia="宋体" w:cs="宋体"/>
                <w:b/>
                <w:bCs/>
                <w:color w:val="000000"/>
                <w:kern w:val="0"/>
                <w:sz w:val="16"/>
                <w:szCs w:val="16"/>
              </w:rPr>
              <w:t>小计</w:t>
            </w:r>
          </w:p>
        </w:tc>
        <w:tc>
          <w:tcPr>
            <w:tcW w:w="531" w:type="dxa"/>
            <w:tcBorders>
              <w:top w:val="nil"/>
              <w:left w:val="nil"/>
              <w:bottom w:val="single" w:color="auto" w:sz="4" w:space="0"/>
              <w:right w:val="single" w:color="auto" w:sz="4" w:space="0"/>
            </w:tcBorders>
            <w:shd w:val="clear" w:color="000000" w:fill="5B9BD5"/>
            <w:vAlign w:val="center"/>
          </w:tcPr>
          <w:p w14:paraId="797BDD35">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29</w:t>
            </w:r>
          </w:p>
        </w:tc>
        <w:tc>
          <w:tcPr>
            <w:tcW w:w="489" w:type="dxa"/>
            <w:tcBorders>
              <w:top w:val="nil"/>
              <w:left w:val="nil"/>
              <w:bottom w:val="single" w:color="auto" w:sz="4" w:space="0"/>
              <w:right w:val="single" w:color="auto" w:sz="4" w:space="0"/>
            </w:tcBorders>
            <w:shd w:val="clear" w:color="000000" w:fill="5B9BD5"/>
            <w:vAlign w:val="center"/>
          </w:tcPr>
          <w:p w14:paraId="36599C74">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696</w:t>
            </w:r>
          </w:p>
        </w:tc>
        <w:tc>
          <w:tcPr>
            <w:tcW w:w="580" w:type="dxa"/>
            <w:tcBorders>
              <w:top w:val="nil"/>
              <w:left w:val="nil"/>
              <w:bottom w:val="single" w:color="auto" w:sz="4" w:space="0"/>
              <w:right w:val="single" w:color="auto" w:sz="4" w:space="0"/>
            </w:tcBorders>
            <w:shd w:val="clear" w:color="000000" w:fill="5B9BD5"/>
            <w:vAlign w:val="center"/>
          </w:tcPr>
          <w:p w14:paraId="4D2196FD">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0</w:t>
            </w:r>
          </w:p>
        </w:tc>
        <w:tc>
          <w:tcPr>
            <w:tcW w:w="580" w:type="dxa"/>
            <w:tcBorders>
              <w:top w:val="nil"/>
              <w:left w:val="nil"/>
              <w:bottom w:val="single" w:color="auto" w:sz="4" w:space="0"/>
              <w:right w:val="single" w:color="auto" w:sz="4" w:space="0"/>
            </w:tcBorders>
            <w:shd w:val="clear" w:color="000000" w:fill="5B9BD5"/>
            <w:vAlign w:val="center"/>
          </w:tcPr>
          <w:p w14:paraId="1F8201C4">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696</w:t>
            </w:r>
          </w:p>
        </w:tc>
        <w:tc>
          <w:tcPr>
            <w:tcW w:w="756" w:type="dxa"/>
            <w:tcBorders>
              <w:top w:val="nil"/>
              <w:left w:val="nil"/>
              <w:bottom w:val="single" w:color="auto" w:sz="4" w:space="0"/>
              <w:right w:val="single" w:color="auto" w:sz="4" w:space="0"/>
            </w:tcBorders>
            <w:shd w:val="clear" w:color="000000" w:fill="5B9BD5"/>
            <w:vAlign w:val="center"/>
          </w:tcPr>
          <w:p w14:paraId="75710BC8">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0</w:t>
            </w:r>
          </w:p>
        </w:tc>
        <w:tc>
          <w:tcPr>
            <w:tcW w:w="576" w:type="dxa"/>
            <w:tcBorders>
              <w:top w:val="nil"/>
              <w:left w:val="nil"/>
              <w:bottom w:val="single" w:color="auto" w:sz="4" w:space="0"/>
              <w:right w:val="single" w:color="auto" w:sz="4" w:space="0"/>
            </w:tcBorders>
            <w:shd w:val="clear" w:color="000000" w:fill="5B9BD5"/>
            <w:vAlign w:val="center"/>
          </w:tcPr>
          <w:p w14:paraId="33A972B7">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0</w:t>
            </w:r>
          </w:p>
        </w:tc>
        <w:tc>
          <w:tcPr>
            <w:tcW w:w="740" w:type="dxa"/>
            <w:tcBorders>
              <w:top w:val="nil"/>
              <w:left w:val="nil"/>
              <w:bottom w:val="single" w:color="auto" w:sz="4" w:space="0"/>
              <w:right w:val="single" w:color="auto" w:sz="4" w:space="0"/>
            </w:tcBorders>
            <w:shd w:val="clear" w:color="000000" w:fill="5B9BD5"/>
            <w:vAlign w:val="center"/>
          </w:tcPr>
          <w:p w14:paraId="624B487B">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0</w:t>
            </w:r>
          </w:p>
        </w:tc>
        <w:tc>
          <w:tcPr>
            <w:tcW w:w="700" w:type="dxa"/>
            <w:tcBorders>
              <w:top w:val="nil"/>
              <w:left w:val="nil"/>
              <w:bottom w:val="single" w:color="auto" w:sz="4" w:space="0"/>
              <w:right w:val="single" w:color="auto" w:sz="4" w:space="0"/>
            </w:tcBorders>
            <w:shd w:val="clear" w:color="000000" w:fill="5B9BD5"/>
            <w:vAlign w:val="center"/>
          </w:tcPr>
          <w:p w14:paraId="5C9ECCDD">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0</w:t>
            </w:r>
          </w:p>
        </w:tc>
        <w:tc>
          <w:tcPr>
            <w:tcW w:w="576" w:type="dxa"/>
            <w:tcBorders>
              <w:top w:val="nil"/>
              <w:left w:val="nil"/>
              <w:bottom w:val="single" w:color="auto" w:sz="4" w:space="0"/>
              <w:right w:val="single" w:color="auto" w:sz="4" w:space="0"/>
            </w:tcBorders>
            <w:shd w:val="clear" w:color="000000" w:fill="5B9BD5"/>
            <w:vAlign w:val="center"/>
          </w:tcPr>
          <w:p w14:paraId="12729725">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0</w:t>
            </w:r>
          </w:p>
        </w:tc>
        <w:tc>
          <w:tcPr>
            <w:tcW w:w="520" w:type="dxa"/>
            <w:tcBorders>
              <w:top w:val="nil"/>
              <w:left w:val="nil"/>
              <w:bottom w:val="single" w:color="auto" w:sz="4" w:space="0"/>
              <w:right w:val="single" w:color="auto" w:sz="4" w:space="0"/>
            </w:tcBorders>
            <w:shd w:val="clear" w:color="000000" w:fill="5B9BD5"/>
            <w:vAlign w:val="center"/>
          </w:tcPr>
          <w:p w14:paraId="721A424F">
            <w:pPr>
              <w:widowControl/>
              <w:jc w:val="center"/>
              <w:rPr>
                <w:rFonts w:ascii="宋体" w:hAnsi="宋体" w:eastAsia="宋体" w:cs="宋体"/>
                <w:b/>
                <w:bCs/>
                <w:color w:val="FF0000"/>
                <w:kern w:val="0"/>
                <w:sz w:val="16"/>
                <w:szCs w:val="16"/>
              </w:rPr>
            </w:pPr>
            <w:r>
              <w:rPr>
                <w:rFonts w:hint="eastAsia" w:ascii="宋体" w:hAnsi="宋体" w:eastAsia="宋体" w:cs="宋体"/>
                <w:b/>
                <w:bCs/>
                <w:color w:val="FF0000"/>
                <w:kern w:val="0"/>
                <w:sz w:val="16"/>
                <w:szCs w:val="16"/>
              </w:rPr>
              <w:t>0</w:t>
            </w:r>
          </w:p>
        </w:tc>
        <w:tc>
          <w:tcPr>
            <w:tcW w:w="652" w:type="dxa"/>
            <w:gridSpan w:val="2"/>
            <w:tcBorders>
              <w:top w:val="nil"/>
              <w:left w:val="nil"/>
              <w:bottom w:val="single" w:color="auto" w:sz="4" w:space="0"/>
              <w:right w:val="single" w:color="auto" w:sz="4" w:space="0"/>
            </w:tcBorders>
            <w:shd w:val="clear" w:color="000000" w:fill="5B9BD5"/>
            <w:vAlign w:val="center"/>
          </w:tcPr>
          <w:p w14:paraId="6DF916C4">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34" w:type="dxa"/>
            <w:tcBorders>
              <w:top w:val="nil"/>
              <w:left w:val="nil"/>
              <w:bottom w:val="single" w:color="auto" w:sz="4" w:space="0"/>
              <w:right w:val="single" w:color="auto" w:sz="4" w:space="0"/>
            </w:tcBorders>
            <w:shd w:val="clear" w:color="000000" w:fill="5B9BD5"/>
            <w:vAlign w:val="center"/>
          </w:tcPr>
          <w:p w14:paraId="56CEEBFF">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AEDB726">
        <w:tblPrEx>
          <w:tblCellMar>
            <w:top w:w="0" w:type="dxa"/>
            <w:left w:w="108" w:type="dxa"/>
            <w:bottom w:w="0" w:type="dxa"/>
            <w:right w:w="108" w:type="dxa"/>
          </w:tblCellMar>
        </w:tblPrEx>
        <w:trPr>
          <w:trHeight w:val="285" w:hRule="atLeast"/>
        </w:trPr>
        <w:tc>
          <w:tcPr>
            <w:tcW w:w="347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6A8D17D">
            <w:pPr>
              <w:widowControl/>
              <w:jc w:val="center"/>
              <w:rPr>
                <w:rFonts w:ascii="宋体" w:hAnsi="宋体" w:eastAsia="宋体" w:cs="宋体"/>
                <w:b/>
                <w:bCs/>
                <w:color w:val="000000"/>
                <w:kern w:val="0"/>
                <w:sz w:val="16"/>
                <w:szCs w:val="16"/>
              </w:rPr>
            </w:pPr>
            <w:r>
              <w:rPr>
                <w:rFonts w:hint="eastAsia" w:ascii="宋体" w:hAnsi="宋体" w:eastAsia="宋体" w:cs="宋体"/>
                <w:b/>
                <w:bCs/>
                <w:color w:val="000000"/>
                <w:kern w:val="0"/>
                <w:sz w:val="16"/>
                <w:szCs w:val="16"/>
              </w:rPr>
              <w:t>总计</w:t>
            </w:r>
          </w:p>
        </w:tc>
        <w:tc>
          <w:tcPr>
            <w:tcW w:w="531" w:type="dxa"/>
            <w:tcBorders>
              <w:top w:val="nil"/>
              <w:left w:val="nil"/>
              <w:bottom w:val="single" w:color="auto" w:sz="4" w:space="0"/>
              <w:right w:val="single" w:color="auto" w:sz="4" w:space="0"/>
            </w:tcBorders>
            <w:shd w:val="clear" w:color="auto" w:fill="auto"/>
            <w:vAlign w:val="center"/>
          </w:tcPr>
          <w:p w14:paraId="4A46E00F">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138</w:t>
            </w:r>
          </w:p>
        </w:tc>
        <w:tc>
          <w:tcPr>
            <w:tcW w:w="489" w:type="dxa"/>
            <w:tcBorders>
              <w:top w:val="nil"/>
              <w:left w:val="nil"/>
              <w:bottom w:val="single" w:color="auto" w:sz="4" w:space="0"/>
              <w:right w:val="single" w:color="auto" w:sz="4" w:space="0"/>
            </w:tcBorders>
            <w:shd w:val="clear" w:color="auto" w:fill="auto"/>
            <w:vAlign w:val="center"/>
          </w:tcPr>
          <w:p w14:paraId="063F0F45">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w:t>
            </w:r>
          </w:p>
        </w:tc>
        <w:tc>
          <w:tcPr>
            <w:tcW w:w="580" w:type="dxa"/>
            <w:tcBorders>
              <w:top w:val="nil"/>
              <w:left w:val="nil"/>
              <w:bottom w:val="single" w:color="auto" w:sz="4" w:space="0"/>
              <w:right w:val="single" w:color="auto" w:sz="4" w:space="0"/>
            </w:tcBorders>
            <w:shd w:val="clear" w:color="auto" w:fill="auto"/>
            <w:vAlign w:val="center"/>
          </w:tcPr>
          <w:p w14:paraId="5A746EB4">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995</w:t>
            </w:r>
          </w:p>
        </w:tc>
        <w:tc>
          <w:tcPr>
            <w:tcW w:w="580" w:type="dxa"/>
            <w:tcBorders>
              <w:top w:val="nil"/>
              <w:left w:val="nil"/>
              <w:bottom w:val="single" w:color="auto" w:sz="4" w:space="0"/>
              <w:right w:val="single" w:color="auto" w:sz="4" w:space="0"/>
            </w:tcBorders>
            <w:shd w:val="clear" w:color="auto" w:fill="auto"/>
            <w:vAlign w:val="center"/>
          </w:tcPr>
          <w:p w14:paraId="514CC85E">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1634</w:t>
            </w:r>
          </w:p>
        </w:tc>
        <w:tc>
          <w:tcPr>
            <w:tcW w:w="756" w:type="dxa"/>
            <w:tcBorders>
              <w:top w:val="nil"/>
              <w:left w:val="nil"/>
              <w:bottom w:val="single" w:color="auto" w:sz="4" w:space="0"/>
              <w:right w:val="single" w:color="auto" w:sz="4" w:space="0"/>
            </w:tcBorders>
            <w:shd w:val="clear" w:color="auto" w:fill="auto"/>
            <w:vAlign w:val="center"/>
          </w:tcPr>
          <w:p w14:paraId="65E85B1E">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　</w:t>
            </w:r>
          </w:p>
        </w:tc>
        <w:tc>
          <w:tcPr>
            <w:tcW w:w="576" w:type="dxa"/>
            <w:tcBorders>
              <w:top w:val="nil"/>
              <w:left w:val="nil"/>
              <w:bottom w:val="single" w:color="auto" w:sz="4" w:space="0"/>
              <w:right w:val="single" w:color="auto" w:sz="4" w:space="0"/>
            </w:tcBorders>
            <w:shd w:val="clear" w:color="auto" w:fill="auto"/>
            <w:vAlign w:val="center"/>
          </w:tcPr>
          <w:p w14:paraId="710D849B">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　</w:t>
            </w:r>
          </w:p>
        </w:tc>
        <w:tc>
          <w:tcPr>
            <w:tcW w:w="740" w:type="dxa"/>
            <w:tcBorders>
              <w:top w:val="nil"/>
              <w:left w:val="nil"/>
              <w:bottom w:val="single" w:color="auto" w:sz="4" w:space="0"/>
              <w:right w:val="single" w:color="auto" w:sz="4" w:space="0"/>
            </w:tcBorders>
            <w:shd w:val="clear" w:color="auto" w:fill="auto"/>
            <w:vAlign w:val="center"/>
          </w:tcPr>
          <w:p w14:paraId="7E1D0491">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　</w:t>
            </w:r>
          </w:p>
        </w:tc>
        <w:tc>
          <w:tcPr>
            <w:tcW w:w="700" w:type="dxa"/>
            <w:tcBorders>
              <w:top w:val="nil"/>
              <w:left w:val="nil"/>
              <w:bottom w:val="single" w:color="auto" w:sz="4" w:space="0"/>
              <w:right w:val="single" w:color="auto" w:sz="4" w:space="0"/>
            </w:tcBorders>
            <w:shd w:val="clear" w:color="auto" w:fill="auto"/>
            <w:vAlign w:val="center"/>
          </w:tcPr>
          <w:p w14:paraId="43984377">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　</w:t>
            </w:r>
          </w:p>
        </w:tc>
        <w:tc>
          <w:tcPr>
            <w:tcW w:w="576" w:type="dxa"/>
            <w:tcBorders>
              <w:top w:val="nil"/>
              <w:left w:val="nil"/>
              <w:bottom w:val="single" w:color="auto" w:sz="4" w:space="0"/>
              <w:right w:val="single" w:color="auto" w:sz="4" w:space="0"/>
            </w:tcBorders>
            <w:shd w:val="clear" w:color="auto" w:fill="auto"/>
            <w:vAlign w:val="center"/>
          </w:tcPr>
          <w:p w14:paraId="4EB259CF">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　</w:t>
            </w:r>
          </w:p>
        </w:tc>
        <w:tc>
          <w:tcPr>
            <w:tcW w:w="520" w:type="dxa"/>
            <w:tcBorders>
              <w:top w:val="nil"/>
              <w:left w:val="nil"/>
              <w:bottom w:val="single" w:color="auto" w:sz="4" w:space="0"/>
              <w:right w:val="single" w:color="auto" w:sz="4" w:space="0"/>
            </w:tcBorders>
            <w:shd w:val="clear" w:color="auto" w:fill="auto"/>
            <w:vAlign w:val="center"/>
          </w:tcPr>
          <w:p w14:paraId="23CB67EE">
            <w:pPr>
              <w:widowControl/>
              <w:jc w:val="center"/>
              <w:rPr>
                <w:rFonts w:ascii="宋体" w:hAnsi="宋体" w:eastAsia="宋体" w:cs="宋体"/>
                <w:b/>
                <w:bCs/>
                <w:kern w:val="0"/>
                <w:sz w:val="16"/>
                <w:szCs w:val="16"/>
              </w:rPr>
            </w:pPr>
            <w:r>
              <w:rPr>
                <w:rFonts w:hint="eastAsia" w:ascii="宋体" w:hAnsi="宋体" w:eastAsia="宋体" w:cs="宋体"/>
                <w:b/>
                <w:bCs/>
                <w:kern w:val="0"/>
                <w:sz w:val="16"/>
                <w:szCs w:val="16"/>
              </w:rPr>
              <w:t>　</w:t>
            </w:r>
          </w:p>
        </w:tc>
        <w:tc>
          <w:tcPr>
            <w:tcW w:w="652" w:type="dxa"/>
            <w:gridSpan w:val="2"/>
            <w:tcBorders>
              <w:top w:val="nil"/>
              <w:left w:val="nil"/>
              <w:bottom w:val="single" w:color="auto" w:sz="4" w:space="0"/>
              <w:right w:val="single" w:color="auto" w:sz="4" w:space="0"/>
            </w:tcBorders>
            <w:shd w:val="clear" w:color="auto" w:fill="auto"/>
            <w:vAlign w:val="center"/>
          </w:tcPr>
          <w:p w14:paraId="04735E87">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34" w:type="dxa"/>
            <w:tcBorders>
              <w:top w:val="nil"/>
              <w:left w:val="nil"/>
              <w:bottom w:val="single" w:color="auto" w:sz="4" w:space="0"/>
              <w:right w:val="single" w:color="auto" w:sz="4" w:space="0"/>
            </w:tcBorders>
            <w:shd w:val="clear" w:color="auto" w:fill="auto"/>
            <w:vAlign w:val="center"/>
          </w:tcPr>
          <w:p w14:paraId="5196E770">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C00B1A6">
        <w:tblPrEx>
          <w:tblCellMar>
            <w:top w:w="0" w:type="dxa"/>
            <w:left w:w="108" w:type="dxa"/>
            <w:bottom w:w="0" w:type="dxa"/>
            <w:right w:w="108" w:type="dxa"/>
          </w:tblCellMar>
        </w:tblPrEx>
        <w:trPr>
          <w:trHeight w:val="285" w:hRule="atLeast"/>
        </w:trPr>
        <w:tc>
          <w:tcPr>
            <w:tcW w:w="5656" w:type="dxa"/>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14:paraId="6F3544C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周课时</w:t>
            </w:r>
          </w:p>
        </w:tc>
        <w:tc>
          <w:tcPr>
            <w:tcW w:w="756" w:type="dxa"/>
            <w:tcBorders>
              <w:top w:val="nil"/>
              <w:left w:val="nil"/>
              <w:bottom w:val="single" w:color="auto" w:sz="4" w:space="0"/>
              <w:right w:val="single" w:color="auto" w:sz="4" w:space="0"/>
            </w:tcBorders>
            <w:shd w:val="clear" w:color="auto" w:fill="auto"/>
            <w:vAlign w:val="center"/>
          </w:tcPr>
          <w:p w14:paraId="643CA24A">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22</w:t>
            </w:r>
          </w:p>
        </w:tc>
        <w:tc>
          <w:tcPr>
            <w:tcW w:w="576" w:type="dxa"/>
            <w:tcBorders>
              <w:top w:val="nil"/>
              <w:left w:val="nil"/>
              <w:bottom w:val="single" w:color="auto" w:sz="4" w:space="0"/>
              <w:right w:val="single" w:color="auto" w:sz="4" w:space="0"/>
            </w:tcBorders>
            <w:shd w:val="clear" w:color="auto" w:fill="auto"/>
            <w:vAlign w:val="center"/>
          </w:tcPr>
          <w:p w14:paraId="2409A8DB">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23</w:t>
            </w:r>
          </w:p>
        </w:tc>
        <w:tc>
          <w:tcPr>
            <w:tcW w:w="740" w:type="dxa"/>
            <w:tcBorders>
              <w:top w:val="nil"/>
              <w:left w:val="nil"/>
              <w:bottom w:val="single" w:color="auto" w:sz="4" w:space="0"/>
              <w:right w:val="single" w:color="auto" w:sz="4" w:space="0"/>
            </w:tcBorders>
            <w:shd w:val="clear" w:color="auto" w:fill="auto"/>
            <w:vAlign w:val="center"/>
          </w:tcPr>
          <w:p w14:paraId="59323457">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26</w:t>
            </w:r>
          </w:p>
        </w:tc>
        <w:tc>
          <w:tcPr>
            <w:tcW w:w="700" w:type="dxa"/>
            <w:tcBorders>
              <w:top w:val="nil"/>
              <w:left w:val="nil"/>
              <w:bottom w:val="single" w:color="auto" w:sz="4" w:space="0"/>
              <w:right w:val="single" w:color="auto" w:sz="4" w:space="0"/>
            </w:tcBorders>
            <w:shd w:val="clear" w:color="auto" w:fill="auto"/>
            <w:vAlign w:val="center"/>
          </w:tcPr>
          <w:p w14:paraId="7D0F99ED">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576" w:type="dxa"/>
            <w:tcBorders>
              <w:top w:val="nil"/>
              <w:left w:val="nil"/>
              <w:bottom w:val="single" w:color="auto" w:sz="4" w:space="0"/>
              <w:right w:val="single" w:color="auto" w:sz="4" w:space="0"/>
            </w:tcBorders>
            <w:shd w:val="clear" w:color="auto" w:fill="auto"/>
            <w:vAlign w:val="center"/>
          </w:tcPr>
          <w:p w14:paraId="26D9CB8E">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14</w:t>
            </w:r>
          </w:p>
        </w:tc>
        <w:tc>
          <w:tcPr>
            <w:tcW w:w="520" w:type="dxa"/>
            <w:tcBorders>
              <w:top w:val="nil"/>
              <w:left w:val="nil"/>
              <w:bottom w:val="single" w:color="auto" w:sz="4" w:space="0"/>
              <w:right w:val="single" w:color="auto" w:sz="4" w:space="0"/>
            </w:tcBorders>
            <w:shd w:val="clear" w:color="auto" w:fill="auto"/>
            <w:vAlign w:val="center"/>
          </w:tcPr>
          <w:p w14:paraId="72241AD0">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652" w:type="dxa"/>
            <w:gridSpan w:val="2"/>
            <w:tcBorders>
              <w:top w:val="nil"/>
              <w:left w:val="nil"/>
              <w:bottom w:val="single" w:color="auto" w:sz="4" w:space="0"/>
              <w:right w:val="single" w:color="auto" w:sz="4" w:space="0"/>
            </w:tcBorders>
            <w:shd w:val="clear" w:color="auto" w:fill="auto"/>
            <w:vAlign w:val="center"/>
          </w:tcPr>
          <w:p w14:paraId="46834291">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134" w:type="dxa"/>
            <w:tcBorders>
              <w:top w:val="nil"/>
              <w:left w:val="nil"/>
              <w:bottom w:val="single" w:color="auto" w:sz="4" w:space="0"/>
              <w:right w:val="single" w:color="auto" w:sz="4" w:space="0"/>
            </w:tcBorders>
            <w:shd w:val="clear" w:color="auto" w:fill="auto"/>
            <w:vAlign w:val="center"/>
          </w:tcPr>
          <w:p w14:paraId="5ACA0320">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AE99A96">
        <w:tblPrEx>
          <w:tblCellMar>
            <w:top w:w="0" w:type="dxa"/>
            <w:left w:w="108" w:type="dxa"/>
            <w:bottom w:w="0" w:type="dxa"/>
            <w:right w:w="108" w:type="dxa"/>
          </w:tblCellMar>
        </w:tblPrEx>
        <w:trPr>
          <w:trHeight w:val="285" w:hRule="atLeast"/>
        </w:trPr>
        <w:tc>
          <w:tcPr>
            <w:tcW w:w="3476" w:type="dxa"/>
            <w:gridSpan w:val="4"/>
            <w:tcBorders>
              <w:top w:val="single" w:color="auto" w:sz="4" w:space="0"/>
              <w:left w:val="single" w:color="auto" w:sz="4" w:space="0"/>
              <w:bottom w:val="single" w:color="auto" w:sz="4" w:space="0"/>
              <w:right w:val="single" w:color="000000" w:sz="4" w:space="0"/>
            </w:tcBorders>
            <w:shd w:val="clear" w:color="auto" w:fill="auto"/>
            <w:noWrap/>
            <w:vAlign w:val="center"/>
          </w:tcPr>
          <w:p w14:paraId="0E5285EC">
            <w:pPr>
              <w:widowControl/>
              <w:jc w:val="center"/>
              <w:rPr>
                <w:rFonts w:ascii="宋体" w:hAnsi="宋体" w:eastAsia="宋体" w:cs="宋体"/>
                <w:kern w:val="0"/>
                <w:sz w:val="18"/>
                <w:szCs w:val="18"/>
              </w:rPr>
            </w:pPr>
            <w:r>
              <w:rPr>
                <w:rFonts w:hint="eastAsia" w:ascii="宋体" w:hAnsi="宋体" w:eastAsia="宋体" w:cs="宋体"/>
                <w:kern w:val="0"/>
                <w:sz w:val="18"/>
                <w:szCs w:val="18"/>
              </w:rPr>
              <w:t>公共基础课课时占比</w:t>
            </w:r>
          </w:p>
        </w:tc>
        <w:tc>
          <w:tcPr>
            <w:tcW w:w="1020" w:type="dxa"/>
            <w:gridSpan w:val="2"/>
            <w:tcBorders>
              <w:top w:val="single" w:color="auto" w:sz="4" w:space="0"/>
              <w:left w:val="nil"/>
              <w:bottom w:val="single" w:color="auto" w:sz="4" w:space="0"/>
              <w:right w:val="single" w:color="000000" w:sz="4" w:space="0"/>
            </w:tcBorders>
            <w:shd w:val="clear" w:color="auto" w:fill="auto"/>
            <w:noWrap/>
            <w:vAlign w:val="center"/>
          </w:tcPr>
          <w:p w14:paraId="091D1DA2">
            <w:pPr>
              <w:widowControl/>
              <w:jc w:val="center"/>
              <w:rPr>
                <w:rFonts w:ascii="宋体" w:hAnsi="宋体" w:eastAsia="宋体" w:cs="宋体"/>
                <w:kern w:val="0"/>
                <w:sz w:val="18"/>
                <w:szCs w:val="18"/>
              </w:rPr>
            </w:pPr>
            <w:r>
              <w:rPr>
                <w:rFonts w:hint="eastAsia" w:ascii="宋体" w:hAnsi="宋体" w:eastAsia="宋体" w:cs="宋体"/>
                <w:kern w:val="0"/>
                <w:sz w:val="18"/>
                <w:szCs w:val="18"/>
              </w:rPr>
              <w:t>30.75%</w:t>
            </w:r>
          </w:p>
        </w:tc>
        <w:tc>
          <w:tcPr>
            <w:tcW w:w="1916" w:type="dxa"/>
            <w:gridSpan w:val="3"/>
            <w:tcBorders>
              <w:top w:val="single" w:color="auto" w:sz="4" w:space="0"/>
              <w:left w:val="nil"/>
              <w:bottom w:val="single" w:color="auto" w:sz="4" w:space="0"/>
              <w:right w:val="single" w:color="000000" w:sz="4" w:space="0"/>
            </w:tcBorders>
            <w:shd w:val="clear" w:color="auto" w:fill="auto"/>
            <w:noWrap/>
            <w:vAlign w:val="center"/>
          </w:tcPr>
          <w:p w14:paraId="43B2FF78">
            <w:pPr>
              <w:widowControl/>
              <w:jc w:val="center"/>
              <w:rPr>
                <w:rFonts w:ascii="宋体" w:hAnsi="宋体" w:eastAsia="宋体" w:cs="宋体"/>
                <w:kern w:val="0"/>
                <w:sz w:val="18"/>
                <w:szCs w:val="18"/>
              </w:rPr>
            </w:pPr>
            <w:r>
              <w:rPr>
                <w:rFonts w:hint="eastAsia" w:ascii="宋体" w:hAnsi="宋体" w:eastAsia="宋体" w:cs="宋体"/>
                <w:kern w:val="0"/>
                <w:sz w:val="18"/>
                <w:szCs w:val="18"/>
              </w:rPr>
              <w:t>选修课课时占比</w:t>
            </w:r>
          </w:p>
        </w:tc>
        <w:tc>
          <w:tcPr>
            <w:tcW w:w="1316" w:type="dxa"/>
            <w:gridSpan w:val="2"/>
            <w:tcBorders>
              <w:top w:val="single" w:color="auto" w:sz="4" w:space="0"/>
              <w:left w:val="nil"/>
              <w:bottom w:val="single" w:color="auto" w:sz="4" w:space="0"/>
              <w:right w:val="single" w:color="000000" w:sz="4" w:space="0"/>
            </w:tcBorders>
            <w:shd w:val="clear" w:color="auto" w:fill="auto"/>
            <w:noWrap/>
            <w:vAlign w:val="center"/>
          </w:tcPr>
          <w:p w14:paraId="36D7B350">
            <w:pPr>
              <w:widowControl/>
              <w:jc w:val="center"/>
              <w:rPr>
                <w:rFonts w:ascii="宋体" w:hAnsi="宋体" w:eastAsia="宋体" w:cs="宋体"/>
                <w:kern w:val="0"/>
                <w:sz w:val="18"/>
                <w:szCs w:val="18"/>
              </w:rPr>
            </w:pPr>
            <w:r>
              <w:rPr>
                <w:rFonts w:hint="eastAsia" w:ascii="宋体" w:hAnsi="宋体" w:eastAsia="宋体" w:cs="宋体"/>
                <w:kern w:val="0"/>
                <w:sz w:val="18"/>
                <w:szCs w:val="18"/>
              </w:rPr>
              <w:t>10.04%</w:t>
            </w:r>
          </w:p>
        </w:tc>
        <w:tc>
          <w:tcPr>
            <w:tcW w:w="2448" w:type="dxa"/>
            <w:gridSpan w:val="5"/>
            <w:tcBorders>
              <w:top w:val="single" w:color="auto" w:sz="4" w:space="0"/>
              <w:left w:val="nil"/>
              <w:bottom w:val="single" w:color="auto" w:sz="4" w:space="0"/>
              <w:right w:val="single" w:color="000000" w:sz="4" w:space="0"/>
            </w:tcBorders>
            <w:shd w:val="clear" w:color="auto" w:fill="auto"/>
            <w:noWrap/>
            <w:vAlign w:val="center"/>
          </w:tcPr>
          <w:p w14:paraId="178B1B0C">
            <w:pPr>
              <w:widowControl/>
              <w:jc w:val="center"/>
              <w:rPr>
                <w:rFonts w:ascii="宋体" w:hAnsi="宋体" w:eastAsia="宋体" w:cs="宋体"/>
                <w:kern w:val="0"/>
                <w:sz w:val="18"/>
                <w:szCs w:val="18"/>
              </w:rPr>
            </w:pPr>
            <w:r>
              <w:rPr>
                <w:rFonts w:hint="eastAsia" w:ascii="宋体" w:hAnsi="宋体" w:eastAsia="宋体" w:cs="宋体"/>
                <w:kern w:val="0"/>
                <w:sz w:val="18"/>
                <w:szCs w:val="18"/>
              </w:rPr>
              <w:t>实践课课时占比</w:t>
            </w:r>
          </w:p>
        </w:tc>
        <w:tc>
          <w:tcPr>
            <w:tcW w:w="1134" w:type="dxa"/>
            <w:tcBorders>
              <w:top w:val="nil"/>
              <w:left w:val="nil"/>
              <w:bottom w:val="single" w:color="auto" w:sz="4" w:space="0"/>
              <w:right w:val="single" w:color="auto" w:sz="4" w:space="0"/>
            </w:tcBorders>
            <w:shd w:val="clear" w:color="auto" w:fill="auto"/>
            <w:noWrap/>
            <w:vAlign w:val="center"/>
          </w:tcPr>
          <w:p w14:paraId="0154B841">
            <w:pPr>
              <w:widowControl/>
              <w:jc w:val="center"/>
              <w:rPr>
                <w:rFonts w:ascii="宋体" w:hAnsi="宋体" w:eastAsia="宋体" w:cs="宋体"/>
                <w:kern w:val="0"/>
                <w:sz w:val="18"/>
                <w:szCs w:val="18"/>
              </w:rPr>
            </w:pPr>
            <w:r>
              <w:rPr>
                <w:rFonts w:hint="eastAsia" w:ascii="宋体" w:hAnsi="宋体" w:eastAsia="宋体" w:cs="宋体"/>
                <w:kern w:val="0"/>
                <w:sz w:val="18"/>
                <w:szCs w:val="18"/>
              </w:rPr>
              <w:t>63.11%</w:t>
            </w:r>
          </w:p>
        </w:tc>
      </w:tr>
      <w:tr w14:paraId="5A35032A">
        <w:tblPrEx>
          <w:tblCellMar>
            <w:top w:w="0" w:type="dxa"/>
            <w:left w:w="108" w:type="dxa"/>
            <w:bottom w:w="0" w:type="dxa"/>
            <w:right w:w="108" w:type="dxa"/>
          </w:tblCellMar>
        </w:tblPrEx>
        <w:trPr>
          <w:trHeight w:val="3120" w:hRule="atLeast"/>
        </w:trPr>
        <w:tc>
          <w:tcPr>
            <w:tcW w:w="11310" w:type="dxa"/>
            <w:gridSpan w:val="17"/>
            <w:tcBorders>
              <w:top w:val="nil"/>
              <w:left w:val="nil"/>
              <w:bottom w:val="nil"/>
              <w:right w:val="nil"/>
            </w:tcBorders>
            <w:shd w:val="clear" w:color="auto" w:fill="auto"/>
            <w:vAlign w:val="center"/>
          </w:tcPr>
          <w:p w14:paraId="17810F99">
            <w:pPr>
              <w:widowControl/>
              <w:jc w:val="left"/>
              <w:rPr>
                <w:rFonts w:ascii="黑体" w:hAnsi="黑体" w:eastAsia="黑体" w:cs="宋体"/>
                <w:color w:val="000000"/>
                <w:kern w:val="0"/>
                <w:sz w:val="20"/>
                <w:szCs w:val="20"/>
              </w:rPr>
            </w:pPr>
            <w:r>
              <w:rPr>
                <w:rFonts w:hint="eastAsia" w:ascii="黑体" w:hAnsi="黑体" w:eastAsia="黑体" w:cs="宋体"/>
                <w:color w:val="000000"/>
                <w:kern w:val="0"/>
                <w:sz w:val="20"/>
                <w:szCs w:val="20"/>
              </w:rPr>
              <w:t xml:space="preserve">注：                                                                                                       1.公共基础课学时不少于总学时的 25%，实践教学学时不少于总学时 50%，选修课程学时不少于总学时 10%；                                                                                         2.《形势与政策》设置 1 个学分，在校学习每学期不低于 8 学时，共计 32 学时；                                 3.《军事技能及入学教育》安排在第一学期，共2周，其中军事技能为军训，入学教育包括专业认知教育、大学生适应性教育等；                                                                                                     4.《安全教育》每学期不低于 10 学时，共计 60 学时，第 6 学期输入成绩；                                      5.公共选修课中人文素养类课程包括：“四史”课程、《大学生人文素养》、《大学生社交与礼仪》、《理财思维与技能》、《语言表达能力训练》、《民间艺术》、《民族传统体育》等，科学素养类课程包括：《工匠中国》、《信息素养》、《人工智能》等。其中，“四史”课程为党史、新中国史、改革开放史、社会主义发展史，学生至少从“四史”中选修1门课程（开设在第四学期，16个学时）；                                                                                                   6.《信息技术》和《高等数学》不开设在同一学期。                                                                                                                                                                                     </w:t>
            </w:r>
          </w:p>
        </w:tc>
      </w:tr>
    </w:tbl>
    <w:p w14:paraId="62E8B165">
      <w:pPr>
        <w:adjustRightInd w:val="0"/>
        <w:snapToGrid w:val="0"/>
        <w:spacing w:before="312" w:beforeLines="100" w:line="400" w:lineRule="exact"/>
        <w:outlineLvl w:val="0"/>
        <w:rPr>
          <w:rFonts w:ascii="宋体" w:hAnsi="宋体" w:eastAsia="宋体" w:cs="宋体"/>
          <w:sz w:val="24"/>
          <w:szCs w:val="24"/>
        </w:rPr>
      </w:pPr>
    </w:p>
    <w:p w14:paraId="2CA3F37B">
      <w:pPr>
        <w:adjustRightInd w:val="0"/>
        <w:snapToGrid w:val="0"/>
        <w:spacing w:before="312" w:beforeLines="100" w:line="400" w:lineRule="exact"/>
        <w:outlineLvl w:val="0"/>
        <w:rPr>
          <w:rFonts w:ascii="宋体" w:hAnsi="宋体" w:eastAsia="宋体" w:cs="宋体"/>
          <w:sz w:val="24"/>
          <w:szCs w:val="24"/>
        </w:rPr>
      </w:pPr>
    </w:p>
    <w:p w14:paraId="07D26163">
      <w:pPr>
        <w:adjustRightInd w:val="0"/>
        <w:snapToGrid w:val="0"/>
        <w:spacing w:before="312" w:beforeLines="100" w:line="400" w:lineRule="exact"/>
        <w:outlineLvl w:val="0"/>
        <w:rPr>
          <w:rFonts w:ascii="宋体" w:hAnsi="宋体"/>
          <w:b/>
          <w:sz w:val="28"/>
          <w:szCs w:val="28"/>
        </w:rPr>
      </w:pPr>
    </w:p>
    <w:p w14:paraId="7CF7AF13">
      <w:pPr>
        <w:spacing w:before="312" w:beforeLines="100" w:line="440" w:lineRule="exact"/>
      </w:pPr>
      <w:r>
        <w:rPr>
          <w:rFonts w:hint="eastAsia" w:ascii="宋体" w:hAnsi="宋体"/>
          <w:b/>
          <w:sz w:val="28"/>
          <w:szCs w:val="28"/>
        </w:rPr>
        <w:t>十一、淮北职业技术学院素质教育活动安排</w:t>
      </w:r>
    </w:p>
    <w:p w14:paraId="0564AAD1"/>
    <w:p w14:paraId="1FC8D2C4">
      <w:pPr>
        <w:outlineLvl w:val="1"/>
        <w:rPr>
          <w:rFonts w:ascii="宋体" w:hAnsi="宋体"/>
          <w:b/>
          <w:sz w:val="24"/>
          <w:szCs w:val="24"/>
        </w:rPr>
      </w:pPr>
      <w:r>
        <w:rPr>
          <w:rFonts w:hint="eastAsia" w:cs="仿宋" w:asciiTheme="minorEastAsia" w:hAnsiTheme="minorEastAsia"/>
          <w:sz w:val="24"/>
          <w:szCs w:val="24"/>
        </w:rPr>
        <w:t>（</w:t>
      </w:r>
      <w:r>
        <w:rPr>
          <w:rFonts w:hint="eastAsia" w:ascii="宋体" w:hAnsi="宋体"/>
          <w:b/>
          <w:sz w:val="24"/>
          <w:szCs w:val="24"/>
        </w:rPr>
        <w:t>一）通用素质教育活动</w:t>
      </w:r>
    </w:p>
    <w:tbl>
      <w:tblPr>
        <w:tblStyle w:val="102"/>
        <w:tblpPr w:leftFromText="180" w:rightFromText="180" w:vertAnchor="text" w:horzAnchor="page" w:tblpXSpec="center" w:tblpY="228"/>
        <w:tblOverlap w:val="never"/>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1775"/>
        <w:gridCol w:w="4437"/>
        <w:gridCol w:w="1450"/>
        <w:gridCol w:w="1569"/>
      </w:tblGrid>
      <w:tr w14:paraId="3BB2B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18" w:type="dxa"/>
            <w:vAlign w:val="center"/>
          </w:tcPr>
          <w:p w14:paraId="11938C45">
            <w:pPr>
              <w:spacing w:line="440" w:lineRule="exact"/>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775" w:type="dxa"/>
            <w:vAlign w:val="center"/>
          </w:tcPr>
          <w:p w14:paraId="71A048F6">
            <w:pPr>
              <w:spacing w:line="440" w:lineRule="exact"/>
              <w:jc w:val="center"/>
              <w:rPr>
                <w:rFonts w:ascii="仿宋" w:hAnsi="仿宋" w:eastAsia="仿宋" w:cs="仿宋"/>
                <w:b/>
                <w:bCs/>
                <w:sz w:val="24"/>
                <w:szCs w:val="24"/>
              </w:rPr>
            </w:pPr>
            <w:r>
              <w:rPr>
                <w:rFonts w:hint="eastAsia" w:ascii="仿宋" w:hAnsi="仿宋" w:eastAsia="仿宋" w:cs="仿宋"/>
                <w:b/>
                <w:bCs/>
                <w:sz w:val="24"/>
                <w:szCs w:val="24"/>
              </w:rPr>
              <w:t>课程名称</w:t>
            </w:r>
          </w:p>
        </w:tc>
        <w:tc>
          <w:tcPr>
            <w:tcW w:w="4437" w:type="dxa"/>
            <w:vAlign w:val="center"/>
          </w:tcPr>
          <w:p w14:paraId="001FA38B">
            <w:pPr>
              <w:spacing w:line="440" w:lineRule="exact"/>
              <w:jc w:val="center"/>
              <w:rPr>
                <w:rFonts w:ascii="仿宋" w:hAnsi="仿宋" w:eastAsia="仿宋" w:cs="仿宋"/>
                <w:b/>
                <w:bCs/>
                <w:sz w:val="24"/>
                <w:szCs w:val="24"/>
              </w:rPr>
            </w:pPr>
            <w:r>
              <w:rPr>
                <w:rFonts w:hint="eastAsia" w:ascii="仿宋" w:hAnsi="仿宋" w:eastAsia="仿宋" w:cs="仿宋"/>
                <w:b/>
                <w:bCs/>
                <w:sz w:val="24"/>
                <w:szCs w:val="24"/>
              </w:rPr>
              <w:t>要求</w:t>
            </w:r>
          </w:p>
        </w:tc>
        <w:tc>
          <w:tcPr>
            <w:tcW w:w="1450" w:type="dxa"/>
            <w:vAlign w:val="center"/>
          </w:tcPr>
          <w:p w14:paraId="76DA3612">
            <w:pPr>
              <w:spacing w:line="440" w:lineRule="exact"/>
              <w:jc w:val="center"/>
              <w:rPr>
                <w:rFonts w:ascii="仿宋" w:hAnsi="仿宋" w:eastAsia="仿宋" w:cs="仿宋"/>
                <w:b/>
                <w:bCs/>
                <w:sz w:val="24"/>
                <w:szCs w:val="24"/>
              </w:rPr>
            </w:pPr>
            <w:r>
              <w:rPr>
                <w:rFonts w:hint="eastAsia" w:ascii="仿宋" w:hAnsi="仿宋" w:eastAsia="仿宋" w:cs="仿宋"/>
                <w:b/>
                <w:bCs/>
                <w:sz w:val="24"/>
                <w:szCs w:val="24"/>
              </w:rPr>
              <w:t>组织部门</w:t>
            </w:r>
          </w:p>
        </w:tc>
        <w:tc>
          <w:tcPr>
            <w:tcW w:w="1569" w:type="dxa"/>
            <w:vAlign w:val="center"/>
          </w:tcPr>
          <w:p w14:paraId="5D476B82">
            <w:pPr>
              <w:spacing w:line="440" w:lineRule="exact"/>
              <w:jc w:val="center"/>
              <w:rPr>
                <w:rFonts w:ascii="仿宋" w:hAnsi="仿宋" w:eastAsia="仿宋" w:cs="仿宋"/>
                <w:b/>
                <w:bCs/>
                <w:sz w:val="24"/>
                <w:szCs w:val="24"/>
              </w:rPr>
            </w:pPr>
            <w:r>
              <w:rPr>
                <w:rFonts w:hint="eastAsia" w:ascii="仿宋" w:hAnsi="仿宋" w:eastAsia="仿宋" w:cs="仿宋"/>
                <w:b/>
                <w:bCs/>
                <w:sz w:val="24"/>
                <w:szCs w:val="24"/>
              </w:rPr>
              <w:t>执行学期</w:t>
            </w:r>
          </w:p>
        </w:tc>
      </w:tr>
      <w:tr w14:paraId="47B33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14:paraId="7E11538B">
            <w:pPr>
              <w:spacing w:line="440" w:lineRule="exact"/>
              <w:jc w:val="center"/>
              <w:rPr>
                <w:rFonts w:ascii="仿宋" w:hAnsi="仿宋" w:eastAsia="仿宋" w:cs="仿宋"/>
                <w:sz w:val="24"/>
                <w:szCs w:val="24"/>
              </w:rPr>
            </w:pPr>
            <w:r>
              <w:rPr>
                <w:rFonts w:hint="eastAsia" w:ascii="仿宋" w:hAnsi="仿宋" w:eastAsia="仿宋" w:cs="仿宋"/>
                <w:sz w:val="24"/>
                <w:szCs w:val="24"/>
              </w:rPr>
              <w:t>1</w:t>
            </w:r>
          </w:p>
        </w:tc>
        <w:tc>
          <w:tcPr>
            <w:tcW w:w="1775" w:type="dxa"/>
            <w:vAlign w:val="center"/>
          </w:tcPr>
          <w:p w14:paraId="67A9C86C">
            <w:pPr>
              <w:spacing w:line="440" w:lineRule="exact"/>
              <w:jc w:val="center"/>
              <w:rPr>
                <w:rFonts w:ascii="仿宋" w:hAnsi="仿宋" w:eastAsia="仿宋" w:cs="仿宋"/>
                <w:sz w:val="24"/>
                <w:szCs w:val="24"/>
              </w:rPr>
            </w:pPr>
            <w:r>
              <w:rPr>
                <w:rFonts w:hint="eastAsia" w:ascii="仿宋" w:hAnsi="仿宋" w:eastAsia="仿宋" w:cs="仿宋"/>
                <w:sz w:val="24"/>
                <w:szCs w:val="24"/>
              </w:rPr>
              <w:t>思想成长实践</w:t>
            </w:r>
          </w:p>
        </w:tc>
        <w:tc>
          <w:tcPr>
            <w:tcW w:w="4437" w:type="dxa"/>
            <w:vAlign w:val="center"/>
          </w:tcPr>
          <w:p w14:paraId="5B7BD611">
            <w:pPr>
              <w:spacing w:line="440" w:lineRule="exact"/>
              <w:rPr>
                <w:rFonts w:ascii="仿宋" w:hAnsi="仿宋" w:eastAsia="仿宋" w:cs="仿宋"/>
                <w:sz w:val="24"/>
                <w:szCs w:val="24"/>
              </w:rPr>
            </w:pPr>
            <w:r>
              <w:rPr>
                <w:rFonts w:hint="eastAsia" w:ascii="仿宋" w:hAnsi="仿宋" w:eastAsia="仿宋" w:cs="仿宋"/>
                <w:sz w:val="24"/>
                <w:szCs w:val="24"/>
              </w:rPr>
              <w:t>教育引导学生参加主题团日、团课、主题班会，参加“青年大学习”等思想政治教育类网络平台，参加党校、团校、青年马克思主义者培养工程等思想政治类课程，需至少修满20分</w:t>
            </w:r>
          </w:p>
        </w:tc>
        <w:tc>
          <w:tcPr>
            <w:tcW w:w="1450" w:type="dxa"/>
            <w:vAlign w:val="center"/>
          </w:tcPr>
          <w:p w14:paraId="5A3EB59F">
            <w:pPr>
              <w:spacing w:line="440" w:lineRule="exact"/>
              <w:jc w:val="center"/>
              <w:rPr>
                <w:rFonts w:ascii="仿宋" w:hAnsi="仿宋" w:eastAsia="仿宋" w:cs="仿宋"/>
                <w:sz w:val="24"/>
                <w:szCs w:val="24"/>
              </w:rPr>
            </w:pPr>
            <w:r>
              <w:rPr>
                <w:rFonts w:hint="eastAsia" w:ascii="仿宋" w:hAnsi="仿宋" w:eastAsia="仿宋" w:cs="仿宋"/>
                <w:sz w:val="24"/>
                <w:szCs w:val="24"/>
              </w:rPr>
              <w:t>团委</w:t>
            </w:r>
          </w:p>
          <w:p w14:paraId="29932C2E">
            <w:pPr>
              <w:spacing w:line="440" w:lineRule="exact"/>
              <w:jc w:val="center"/>
              <w:rPr>
                <w:rFonts w:ascii="仿宋" w:hAnsi="仿宋" w:eastAsia="仿宋" w:cs="仿宋"/>
                <w:sz w:val="24"/>
                <w:szCs w:val="24"/>
              </w:rPr>
            </w:pPr>
          </w:p>
        </w:tc>
        <w:tc>
          <w:tcPr>
            <w:tcW w:w="1569" w:type="dxa"/>
            <w:vAlign w:val="center"/>
          </w:tcPr>
          <w:p w14:paraId="23CADDCD">
            <w:pPr>
              <w:spacing w:line="440" w:lineRule="exact"/>
              <w:jc w:val="center"/>
              <w:rPr>
                <w:rFonts w:ascii="仿宋" w:hAnsi="仿宋" w:eastAsia="仿宋" w:cs="仿宋"/>
                <w:sz w:val="24"/>
                <w:szCs w:val="24"/>
              </w:rPr>
            </w:pPr>
            <w:r>
              <w:rPr>
                <w:rFonts w:hint="eastAsia" w:ascii="仿宋" w:hAnsi="仿宋" w:eastAsia="仿宋" w:cs="仿宋"/>
                <w:sz w:val="24"/>
                <w:szCs w:val="24"/>
              </w:rPr>
              <w:t>1-6学期</w:t>
            </w:r>
          </w:p>
        </w:tc>
      </w:tr>
      <w:tr w14:paraId="7AAB8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14:paraId="3C23B65E">
            <w:pPr>
              <w:spacing w:line="440" w:lineRule="exact"/>
              <w:jc w:val="center"/>
              <w:rPr>
                <w:rFonts w:ascii="仿宋" w:hAnsi="仿宋" w:eastAsia="仿宋" w:cs="仿宋"/>
                <w:sz w:val="24"/>
                <w:szCs w:val="24"/>
              </w:rPr>
            </w:pPr>
            <w:r>
              <w:rPr>
                <w:rFonts w:hint="eastAsia" w:ascii="仿宋" w:hAnsi="仿宋" w:eastAsia="仿宋" w:cs="仿宋"/>
                <w:sz w:val="24"/>
                <w:szCs w:val="24"/>
              </w:rPr>
              <w:t>2</w:t>
            </w:r>
          </w:p>
        </w:tc>
        <w:tc>
          <w:tcPr>
            <w:tcW w:w="1775" w:type="dxa"/>
            <w:vAlign w:val="center"/>
          </w:tcPr>
          <w:p w14:paraId="00BB2764">
            <w:pPr>
              <w:spacing w:line="440" w:lineRule="exact"/>
              <w:jc w:val="center"/>
              <w:rPr>
                <w:rFonts w:ascii="仿宋" w:hAnsi="仿宋" w:eastAsia="仿宋" w:cs="仿宋"/>
                <w:sz w:val="24"/>
                <w:szCs w:val="24"/>
              </w:rPr>
            </w:pPr>
            <w:r>
              <w:rPr>
                <w:rFonts w:hint="eastAsia" w:ascii="仿宋" w:hAnsi="仿宋" w:eastAsia="仿宋" w:cs="仿宋"/>
                <w:sz w:val="24"/>
                <w:szCs w:val="24"/>
              </w:rPr>
              <w:t>职业技能实践</w:t>
            </w:r>
          </w:p>
        </w:tc>
        <w:tc>
          <w:tcPr>
            <w:tcW w:w="4437" w:type="dxa"/>
            <w:vAlign w:val="center"/>
          </w:tcPr>
          <w:p w14:paraId="157F1954">
            <w:pPr>
              <w:spacing w:line="440" w:lineRule="exact"/>
              <w:rPr>
                <w:rFonts w:ascii="仿宋" w:hAnsi="仿宋" w:eastAsia="仿宋" w:cs="仿宋"/>
                <w:sz w:val="24"/>
                <w:szCs w:val="24"/>
              </w:rPr>
            </w:pPr>
            <w:r>
              <w:rPr>
                <w:rFonts w:hint="eastAsia" w:ascii="仿宋" w:hAnsi="仿宋" w:eastAsia="仿宋" w:cs="仿宋"/>
                <w:sz w:val="24"/>
                <w:szCs w:val="24"/>
              </w:rPr>
              <w:t>积极引导学生参加职业技能竞赛，获得普通话、计算机、英语等级证书，获得职业资格证书、“1+X”职业技能等级证书等，需至少修满15分</w:t>
            </w:r>
          </w:p>
        </w:tc>
        <w:tc>
          <w:tcPr>
            <w:tcW w:w="1450" w:type="dxa"/>
            <w:vAlign w:val="center"/>
          </w:tcPr>
          <w:p w14:paraId="733C4EAC">
            <w:pPr>
              <w:spacing w:line="440" w:lineRule="exact"/>
              <w:jc w:val="center"/>
              <w:rPr>
                <w:rFonts w:ascii="仿宋" w:hAnsi="仿宋" w:eastAsia="仿宋" w:cs="仿宋"/>
                <w:sz w:val="24"/>
                <w:szCs w:val="24"/>
              </w:rPr>
            </w:pPr>
            <w:r>
              <w:rPr>
                <w:rFonts w:hint="eastAsia" w:ascii="仿宋" w:hAnsi="仿宋" w:eastAsia="仿宋" w:cs="仿宋"/>
                <w:sz w:val="24"/>
                <w:szCs w:val="24"/>
              </w:rPr>
              <w:t>团委</w:t>
            </w:r>
          </w:p>
        </w:tc>
        <w:tc>
          <w:tcPr>
            <w:tcW w:w="1569" w:type="dxa"/>
            <w:vAlign w:val="center"/>
          </w:tcPr>
          <w:p w14:paraId="16090049">
            <w:pPr>
              <w:spacing w:line="440" w:lineRule="exact"/>
              <w:jc w:val="center"/>
              <w:rPr>
                <w:rFonts w:ascii="仿宋" w:hAnsi="仿宋" w:eastAsia="仿宋" w:cs="仿宋"/>
                <w:sz w:val="24"/>
                <w:szCs w:val="24"/>
              </w:rPr>
            </w:pPr>
            <w:r>
              <w:rPr>
                <w:rFonts w:hint="eastAsia" w:ascii="仿宋" w:hAnsi="仿宋" w:eastAsia="仿宋" w:cs="仿宋"/>
                <w:sz w:val="24"/>
                <w:szCs w:val="24"/>
              </w:rPr>
              <w:t>1-6学期</w:t>
            </w:r>
          </w:p>
        </w:tc>
      </w:tr>
      <w:tr w14:paraId="3D4DD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14:paraId="76485DB2">
            <w:pPr>
              <w:spacing w:line="440" w:lineRule="exact"/>
              <w:jc w:val="center"/>
              <w:rPr>
                <w:rFonts w:ascii="仿宋" w:hAnsi="仿宋" w:eastAsia="仿宋" w:cs="仿宋"/>
                <w:sz w:val="24"/>
                <w:szCs w:val="24"/>
              </w:rPr>
            </w:pPr>
            <w:r>
              <w:rPr>
                <w:rFonts w:hint="eastAsia" w:ascii="仿宋" w:hAnsi="仿宋" w:eastAsia="仿宋" w:cs="仿宋"/>
                <w:sz w:val="24"/>
                <w:szCs w:val="24"/>
              </w:rPr>
              <w:t>3</w:t>
            </w:r>
          </w:p>
        </w:tc>
        <w:tc>
          <w:tcPr>
            <w:tcW w:w="1775" w:type="dxa"/>
            <w:vAlign w:val="center"/>
          </w:tcPr>
          <w:p w14:paraId="3FA9B5A6">
            <w:pPr>
              <w:spacing w:line="440" w:lineRule="exact"/>
              <w:jc w:val="center"/>
              <w:rPr>
                <w:rFonts w:ascii="仿宋" w:hAnsi="仿宋" w:eastAsia="仿宋" w:cs="仿宋"/>
                <w:sz w:val="24"/>
                <w:szCs w:val="24"/>
              </w:rPr>
            </w:pPr>
            <w:r>
              <w:rPr>
                <w:rFonts w:hint="eastAsia" w:ascii="仿宋" w:hAnsi="仿宋" w:eastAsia="仿宋" w:cs="仿宋"/>
                <w:sz w:val="24"/>
                <w:szCs w:val="24"/>
              </w:rPr>
              <w:t>志愿公益实践</w:t>
            </w:r>
          </w:p>
        </w:tc>
        <w:tc>
          <w:tcPr>
            <w:tcW w:w="4437" w:type="dxa"/>
            <w:vAlign w:val="center"/>
          </w:tcPr>
          <w:p w14:paraId="0AFBBCD0">
            <w:pPr>
              <w:spacing w:line="440" w:lineRule="exact"/>
              <w:rPr>
                <w:rFonts w:ascii="仿宋" w:hAnsi="仿宋" w:eastAsia="仿宋" w:cs="仿宋"/>
                <w:sz w:val="24"/>
                <w:szCs w:val="24"/>
              </w:rPr>
            </w:pPr>
            <w:r>
              <w:rPr>
                <w:rFonts w:hint="eastAsia" w:ascii="仿宋" w:hAnsi="仿宋" w:eastAsia="仿宋" w:cs="仿宋"/>
                <w:sz w:val="24"/>
                <w:szCs w:val="24"/>
              </w:rPr>
              <w:t>积极引导学生参加“三下乡”“返家乡”社会实践活动，参加校内外志愿服务活动，需至少修满10分</w:t>
            </w:r>
          </w:p>
        </w:tc>
        <w:tc>
          <w:tcPr>
            <w:tcW w:w="1450" w:type="dxa"/>
            <w:vAlign w:val="center"/>
          </w:tcPr>
          <w:p w14:paraId="6988FC0D">
            <w:pPr>
              <w:spacing w:line="440" w:lineRule="exact"/>
              <w:jc w:val="center"/>
              <w:rPr>
                <w:rFonts w:ascii="仿宋" w:hAnsi="仿宋" w:eastAsia="仿宋" w:cs="仿宋"/>
                <w:sz w:val="24"/>
                <w:szCs w:val="24"/>
              </w:rPr>
            </w:pPr>
            <w:r>
              <w:rPr>
                <w:rFonts w:hint="eastAsia" w:ascii="仿宋" w:hAnsi="仿宋" w:eastAsia="仿宋" w:cs="仿宋"/>
                <w:sz w:val="24"/>
                <w:szCs w:val="24"/>
              </w:rPr>
              <w:t>团委</w:t>
            </w:r>
          </w:p>
        </w:tc>
        <w:tc>
          <w:tcPr>
            <w:tcW w:w="1569" w:type="dxa"/>
            <w:vAlign w:val="center"/>
          </w:tcPr>
          <w:p w14:paraId="42F4798E">
            <w:pPr>
              <w:spacing w:line="440" w:lineRule="exact"/>
              <w:jc w:val="center"/>
              <w:rPr>
                <w:rFonts w:ascii="仿宋" w:hAnsi="仿宋" w:eastAsia="仿宋" w:cs="仿宋"/>
                <w:sz w:val="24"/>
                <w:szCs w:val="24"/>
              </w:rPr>
            </w:pPr>
          </w:p>
          <w:p w14:paraId="56CA3A9E">
            <w:pPr>
              <w:spacing w:line="440" w:lineRule="exact"/>
              <w:jc w:val="center"/>
              <w:rPr>
                <w:rFonts w:ascii="仿宋" w:hAnsi="仿宋" w:eastAsia="仿宋" w:cs="仿宋"/>
                <w:sz w:val="24"/>
                <w:szCs w:val="24"/>
              </w:rPr>
            </w:pPr>
            <w:r>
              <w:rPr>
                <w:rFonts w:hint="eastAsia" w:ascii="仿宋" w:hAnsi="仿宋" w:eastAsia="仿宋" w:cs="仿宋"/>
                <w:sz w:val="24"/>
                <w:szCs w:val="24"/>
              </w:rPr>
              <w:t>1-6学期</w:t>
            </w:r>
          </w:p>
          <w:p w14:paraId="60D11A51">
            <w:pPr>
              <w:spacing w:line="440" w:lineRule="exact"/>
              <w:jc w:val="center"/>
              <w:rPr>
                <w:rFonts w:ascii="仿宋" w:hAnsi="仿宋" w:eastAsia="仿宋" w:cs="仿宋"/>
                <w:sz w:val="24"/>
                <w:szCs w:val="24"/>
              </w:rPr>
            </w:pPr>
          </w:p>
        </w:tc>
      </w:tr>
      <w:tr w14:paraId="0294F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618" w:type="dxa"/>
            <w:vAlign w:val="center"/>
          </w:tcPr>
          <w:p w14:paraId="1F24FD6C">
            <w:pPr>
              <w:spacing w:line="440" w:lineRule="exact"/>
              <w:jc w:val="center"/>
              <w:rPr>
                <w:rFonts w:ascii="仿宋" w:hAnsi="仿宋" w:eastAsia="仿宋" w:cs="仿宋"/>
                <w:sz w:val="24"/>
                <w:szCs w:val="24"/>
              </w:rPr>
            </w:pPr>
            <w:r>
              <w:rPr>
                <w:rFonts w:hint="eastAsia" w:ascii="仿宋" w:hAnsi="仿宋" w:eastAsia="仿宋" w:cs="仿宋"/>
                <w:sz w:val="24"/>
                <w:szCs w:val="24"/>
              </w:rPr>
              <w:t>4</w:t>
            </w:r>
          </w:p>
        </w:tc>
        <w:tc>
          <w:tcPr>
            <w:tcW w:w="1775" w:type="dxa"/>
            <w:vAlign w:val="center"/>
          </w:tcPr>
          <w:p w14:paraId="21690A81">
            <w:pPr>
              <w:spacing w:line="440" w:lineRule="exact"/>
              <w:jc w:val="center"/>
              <w:rPr>
                <w:rFonts w:ascii="仿宋" w:hAnsi="仿宋" w:eastAsia="仿宋" w:cs="仿宋"/>
                <w:sz w:val="24"/>
                <w:szCs w:val="24"/>
              </w:rPr>
            </w:pPr>
            <w:r>
              <w:rPr>
                <w:rFonts w:hint="eastAsia" w:ascii="仿宋" w:hAnsi="仿宋" w:eastAsia="仿宋" w:cs="仿宋"/>
                <w:sz w:val="24"/>
                <w:szCs w:val="24"/>
              </w:rPr>
              <w:t>创新创业实践</w:t>
            </w:r>
          </w:p>
        </w:tc>
        <w:tc>
          <w:tcPr>
            <w:tcW w:w="4437" w:type="dxa"/>
            <w:vAlign w:val="center"/>
          </w:tcPr>
          <w:p w14:paraId="1DF68DF3">
            <w:pPr>
              <w:spacing w:line="440" w:lineRule="exact"/>
              <w:rPr>
                <w:rFonts w:ascii="仿宋" w:hAnsi="仿宋" w:eastAsia="仿宋" w:cs="仿宋"/>
                <w:sz w:val="24"/>
                <w:szCs w:val="24"/>
              </w:rPr>
            </w:pPr>
            <w:r>
              <w:rPr>
                <w:rFonts w:hint="eastAsia" w:ascii="仿宋" w:hAnsi="仿宋" w:eastAsia="仿宋" w:cs="仿宋"/>
                <w:sz w:val="24"/>
                <w:szCs w:val="24"/>
              </w:rPr>
              <w:t>积极引导学生参加各级各类创新创业竞赛和活动，鼓励学生发明创造、在校创业，需至少修满5分</w:t>
            </w:r>
          </w:p>
        </w:tc>
        <w:tc>
          <w:tcPr>
            <w:tcW w:w="1450" w:type="dxa"/>
            <w:vAlign w:val="center"/>
          </w:tcPr>
          <w:p w14:paraId="20B19E52">
            <w:pPr>
              <w:spacing w:line="440" w:lineRule="exact"/>
              <w:jc w:val="center"/>
              <w:rPr>
                <w:rFonts w:ascii="仿宋" w:hAnsi="仿宋" w:eastAsia="仿宋" w:cs="仿宋"/>
                <w:sz w:val="24"/>
                <w:szCs w:val="24"/>
              </w:rPr>
            </w:pPr>
            <w:r>
              <w:rPr>
                <w:rFonts w:hint="eastAsia" w:ascii="仿宋" w:hAnsi="仿宋" w:eastAsia="仿宋" w:cs="仿宋"/>
                <w:sz w:val="24"/>
                <w:szCs w:val="24"/>
              </w:rPr>
              <w:t>团委</w:t>
            </w:r>
          </w:p>
        </w:tc>
        <w:tc>
          <w:tcPr>
            <w:tcW w:w="1569" w:type="dxa"/>
            <w:vAlign w:val="center"/>
          </w:tcPr>
          <w:p w14:paraId="231860C5">
            <w:pPr>
              <w:spacing w:line="440" w:lineRule="exact"/>
              <w:jc w:val="center"/>
              <w:rPr>
                <w:rFonts w:ascii="仿宋" w:hAnsi="仿宋" w:eastAsia="仿宋" w:cs="仿宋"/>
                <w:sz w:val="24"/>
                <w:szCs w:val="24"/>
              </w:rPr>
            </w:pPr>
            <w:r>
              <w:rPr>
                <w:rFonts w:hint="eastAsia" w:ascii="仿宋" w:hAnsi="仿宋" w:eastAsia="仿宋" w:cs="仿宋"/>
                <w:sz w:val="24"/>
                <w:szCs w:val="24"/>
              </w:rPr>
              <w:t>1-6学期</w:t>
            </w:r>
          </w:p>
        </w:tc>
      </w:tr>
      <w:tr w14:paraId="323C1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14:paraId="18273DB0">
            <w:pPr>
              <w:spacing w:line="440" w:lineRule="exact"/>
              <w:jc w:val="center"/>
              <w:rPr>
                <w:rFonts w:ascii="仿宋" w:hAnsi="仿宋" w:eastAsia="仿宋" w:cs="仿宋"/>
                <w:sz w:val="24"/>
                <w:szCs w:val="24"/>
              </w:rPr>
            </w:pPr>
            <w:r>
              <w:rPr>
                <w:rFonts w:hint="eastAsia" w:ascii="仿宋" w:hAnsi="仿宋" w:eastAsia="仿宋" w:cs="仿宋"/>
                <w:sz w:val="24"/>
                <w:szCs w:val="24"/>
              </w:rPr>
              <w:t>5</w:t>
            </w:r>
          </w:p>
        </w:tc>
        <w:tc>
          <w:tcPr>
            <w:tcW w:w="1775" w:type="dxa"/>
            <w:vAlign w:val="center"/>
          </w:tcPr>
          <w:p w14:paraId="5A5C60E1">
            <w:pPr>
              <w:spacing w:line="440" w:lineRule="exact"/>
              <w:jc w:val="center"/>
              <w:rPr>
                <w:rFonts w:ascii="仿宋" w:hAnsi="仿宋" w:eastAsia="仿宋" w:cs="仿宋"/>
                <w:sz w:val="24"/>
                <w:szCs w:val="24"/>
              </w:rPr>
            </w:pPr>
            <w:r>
              <w:rPr>
                <w:rFonts w:hint="eastAsia" w:ascii="仿宋" w:hAnsi="仿宋" w:eastAsia="仿宋" w:cs="仿宋"/>
                <w:sz w:val="24"/>
                <w:szCs w:val="24"/>
              </w:rPr>
              <w:t>身心健康实践</w:t>
            </w:r>
          </w:p>
        </w:tc>
        <w:tc>
          <w:tcPr>
            <w:tcW w:w="4437" w:type="dxa"/>
            <w:vAlign w:val="center"/>
          </w:tcPr>
          <w:p w14:paraId="70B45482">
            <w:pPr>
              <w:spacing w:line="440" w:lineRule="exact"/>
              <w:rPr>
                <w:rFonts w:ascii="仿宋" w:hAnsi="仿宋" w:eastAsia="仿宋" w:cs="仿宋"/>
                <w:sz w:val="24"/>
                <w:szCs w:val="24"/>
              </w:rPr>
            </w:pPr>
            <w:r>
              <w:rPr>
                <w:rFonts w:hint="eastAsia" w:ascii="仿宋" w:hAnsi="仿宋" w:eastAsia="仿宋" w:cs="仿宋"/>
                <w:sz w:val="24"/>
                <w:szCs w:val="24"/>
              </w:rPr>
              <w:t>积极引导学生参加体质健康测试、心理健康水平测试，体育竞赛、心理健康教育活动，需至少修满5分</w:t>
            </w:r>
          </w:p>
        </w:tc>
        <w:tc>
          <w:tcPr>
            <w:tcW w:w="1450" w:type="dxa"/>
            <w:vAlign w:val="center"/>
          </w:tcPr>
          <w:p w14:paraId="06735A4B">
            <w:pPr>
              <w:spacing w:line="440" w:lineRule="exact"/>
              <w:jc w:val="center"/>
              <w:rPr>
                <w:rFonts w:ascii="仿宋" w:hAnsi="仿宋" w:eastAsia="仿宋" w:cs="仿宋"/>
                <w:sz w:val="24"/>
                <w:szCs w:val="24"/>
              </w:rPr>
            </w:pPr>
            <w:r>
              <w:rPr>
                <w:rFonts w:hint="eastAsia" w:ascii="仿宋" w:hAnsi="仿宋" w:eastAsia="仿宋" w:cs="仿宋"/>
                <w:sz w:val="24"/>
                <w:szCs w:val="24"/>
              </w:rPr>
              <w:t>团委</w:t>
            </w:r>
          </w:p>
        </w:tc>
        <w:tc>
          <w:tcPr>
            <w:tcW w:w="1569" w:type="dxa"/>
            <w:vAlign w:val="center"/>
          </w:tcPr>
          <w:p w14:paraId="4B5EFCFA">
            <w:pPr>
              <w:spacing w:line="440" w:lineRule="exact"/>
              <w:jc w:val="center"/>
              <w:rPr>
                <w:rFonts w:ascii="仿宋" w:hAnsi="仿宋" w:eastAsia="仿宋" w:cs="仿宋"/>
                <w:sz w:val="24"/>
                <w:szCs w:val="24"/>
              </w:rPr>
            </w:pPr>
            <w:r>
              <w:rPr>
                <w:rFonts w:hint="eastAsia" w:ascii="仿宋" w:hAnsi="仿宋" w:eastAsia="仿宋" w:cs="仿宋"/>
                <w:sz w:val="24"/>
                <w:szCs w:val="24"/>
              </w:rPr>
              <w:t>1-6学期</w:t>
            </w:r>
          </w:p>
        </w:tc>
      </w:tr>
      <w:tr w14:paraId="08CF6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14:paraId="01E45773">
            <w:pPr>
              <w:spacing w:line="440" w:lineRule="exact"/>
              <w:jc w:val="center"/>
              <w:rPr>
                <w:rFonts w:ascii="仿宋" w:hAnsi="仿宋" w:eastAsia="仿宋" w:cs="仿宋"/>
                <w:sz w:val="24"/>
                <w:szCs w:val="24"/>
              </w:rPr>
            </w:pPr>
            <w:r>
              <w:rPr>
                <w:rFonts w:hint="eastAsia" w:ascii="仿宋" w:hAnsi="仿宋" w:eastAsia="仿宋" w:cs="仿宋"/>
                <w:sz w:val="24"/>
                <w:szCs w:val="24"/>
              </w:rPr>
              <w:t>6</w:t>
            </w:r>
          </w:p>
        </w:tc>
        <w:tc>
          <w:tcPr>
            <w:tcW w:w="1775" w:type="dxa"/>
            <w:vAlign w:val="center"/>
          </w:tcPr>
          <w:p w14:paraId="6A0568A6">
            <w:pPr>
              <w:spacing w:line="440" w:lineRule="exact"/>
              <w:jc w:val="center"/>
              <w:rPr>
                <w:rFonts w:ascii="仿宋" w:hAnsi="仿宋" w:eastAsia="仿宋" w:cs="仿宋"/>
                <w:sz w:val="24"/>
                <w:szCs w:val="24"/>
              </w:rPr>
            </w:pPr>
            <w:r>
              <w:rPr>
                <w:rFonts w:hint="eastAsia" w:ascii="仿宋" w:hAnsi="仿宋" w:eastAsia="仿宋" w:cs="仿宋"/>
                <w:sz w:val="24"/>
                <w:szCs w:val="24"/>
              </w:rPr>
              <w:t>美劳发展实践</w:t>
            </w:r>
          </w:p>
        </w:tc>
        <w:tc>
          <w:tcPr>
            <w:tcW w:w="4437" w:type="dxa"/>
            <w:vAlign w:val="center"/>
          </w:tcPr>
          <w:p w14:paraId="4306B9EC">
            <w:pPr>
              <w:spacing w:line="440" w:lineRule="exact"/>
              <w:rPr>
                <w:rFonts w:ascii="仿宋" w:hAnsi="仿宋" w:eastAsia="仿宋" w:cs="仿宋"/>
                <w:sz w:val="24"/>
                <w:szCs w:val="24"/>
              </w:rPr>
            </w:pPr>
            <w:r>
              <w:rPr>
                <w:rFonts w:hint="eastAsia" w:ascii="仿宋" w:hAnsi="仿宋" w:eastAsia="仿宋" w:cs="仿宋"/>
                <w:sz w:val="24"/>
                <w:szCs w:val="24"/>
              </w:rPr>
              <w:t>积极引导学生参加校内美育、劳育活动，参加文明创建、文艺演出等校内外各类文化、艺术、劳动类活动，需至少修满5分</w:t>
            </w:r>
          </w:p>
        </w:tc>
        <w:tc>
          <w:tcPr>
            <w:tcW w:w="1450" w:type="dxa"/>
            <w:vAlign w:val="center"/>
          </w:tcPr>
          <w:p w14:paraId="6D1D4C6D">
            <w:pPr>
              <w:spacing w:line="440" w:lineRule="exact"/>
              <w:jc w:val="center"/>
              <w:rPr>
                <w:rFonts w:ascii="仿宋" w:hAnsi="仿宋" w:eastAsia="仿宋" w:cs="仿宋"/>
                <w:sz w:val="24"/>
                <w:szCs w:val="24"/>
              </w:rPr>
            </w:pPr>
            <w:r>
              <w:rPr>
                <w:rFonts w:hint="eastAsia" w:ascii="仿宋" w:hAnsi="仿宋" w:eastAsia="仿宋" w:cs="仿宋"/>
                <w:sz w:val="24"/>
                <w:szCs w:val="24"/>
              </w:rPr>
              <w:t>团委</w:t>
            </w:r>
          </w:p>
          <w:p w14:paraId="0EDCADAE">
            <w:pPr>
              <w:spacing w:line="440" w:lineRule="exact"/>
              <w:jc w:val="center"/>
              <w:rPr>
                <w:rFonts w:ascii="仿宋" w:hAnsi="仿宋" w:eastAsia="仿宋" w:cs="仿宋"/>
                <w:sz w:val="24"/>
                <w:szCs w:val="24"/>
              </w:rPr>
            </w:pPr>
          </w:p>
        </w:tc>
        <w:tc>
          <w:tcPr>
            <w:tcW w:w="1569" w:type="dxa"/>
            <w:vAlign w:val="center"/>
          </w:tcPr>
          <w:p w14:paraId="7E9358C5">
            <w:pPr>
              <w:spacing w:line="440" w:lineRule="exact"/>
              <w:jc w:val="center"/>
              <w:rPr>
                <w:rFonts w:ascii="仿宋" w:hAnsi="仿宋" w:eastAsia="仿宋" w:cs="仿宋"/>
                <w:sz w:val="24"/>
                <w:szCs w:val="24"/>
              </w:rPr>
            </w:pPr>
            <w:r>
              <w:rPr>
                <w:rFonts w:hint="eastAsia" w:ascii="仿宋" w:hAnsi="仿宋" w:eastAsia="仿宋" w:cs="仿宋"/>
                <w:sz w:val="24"/>
                <w:szCs w:val="24"/>
              </w:rPr>
              <w:t>1-6学期</w:t>
            </w:r>
          </w:p>
        </w:tc>
      </w:tr>
      <w:tr w14:paraId="53B70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18" w:type="dxa"/>
            <w:vAlign w:val="center"/>
          </w:tcPr>
          <w:p w14:paraId="16BD2C09">
            <w:pPr>
              <w:spacing w:line="440" w:lineRule="exact"/>
              <w:jc w:val="center"/>
              <w:rPr>
                <w:rFonts w:ascii="仿宋" w:hAnsi="仿宋" w:eastAsia="仿宋" w:cs="仿宋"/>
                <w:sz w:val="24"/>
                <w:szCs w:val="24"/>
              </w:rPr>
            </w:pPr>
            <w:r>
              <w:rPr>
                <w:rFonts w:hint="eastAsia" w:ascii="仿宋" w:hAnsi="仿宋" w:eastAsia="仿宋" w:cs="仿宋"/>
                <w:sz w:val="24"/>
                <w:szCs w:val="24"/>
              </w:rPr>
              <w:t>7</w:t>
            </w:r>
          </w:p>
        </w:tc>
        <w:tc>
          <w:tcPr>
            <w:tcW w:w="1775" w:type="dxa"/>
            <w:vAlign w:val="center"/>
          </w:tcPr>
          <w:p w14:paraId="74974498">
            <w:pPr>
              <w:spacing w:line="440" w:lineRule="exact"/>
              <w:jc w:val="center"/>
              <w:rPr>
                <w:rFonts w:ascii="仿宋" w:hAnsi="仿宋" w:eastAsia="仿宋" w:cs="仿宋"/>
                <w:sz w:val="24"/>
                <w:szCs w:val="24"/>
              </w:rPr>
            </w:pPr>
            <w:r>
              <w:rPr>
                <w:rFonts w:hint="eastAsia" w:ascii="仿宋" w:hAnsi="仿宋" w:eastAsia="仿宋" w:cs="仿宋"/>
                <w:sz w:val="24"/>
                <w:szCs w:val="24"/>
              </w:rPr>
              <w:t>岗位培优实践</w:t>
            </w:r>
          </w:p>
        </w:tc>
        <w:tc>
          <w:tcPr>
            <w:tcW w:w="4437" w:type="dxa"/>
            <w:vAlign w:val="center"/>
          </w:tcPr>
          <w:p w14:paraId="7DF9E6D9">
            <w:pPr>
              <w:spacing w:line="440" w:lineRule="exact"/>
              <w:rPr>
                <w:rFonts w:ascii="仿宋" w:hAnsi="仿宋" w:eastAsia="仿宋" w:cs="仿宋"/>
                <w:sz w:val="24"/>
                <w:szCs w:val="24"/>
              </w:rPr>
            </w:pPr>
            <w:r>
              <w:rPr>
                <w:rFonts w:hint="eastAsia" w:ascii="仿宋" w:hAnsi="仿宋" w:eastAsia="仿宋" w:cs="仿宋"/>
                <w:sz w:val="24"/>
                <w:szCs w:val="24"/>
              </w:rPr>
              <w:t>积极引导学生在共青团、学生会、学生社团、班委会等组织工作</w:t>
            </w:r>
          </w:p>
        </w:tc>
        <w:tc>
          <w:tcPr>
            <w:tcW w:w="1450" w:type="dxa"/>
            <w:vAlign w:val="center"/>
          </w:tcPr>
          <w:p w14:paraId="7416DE80">
            <w:pPr>
              <w:spacing w:line="440" w:lineRule="exact"/>
              <w:jc w:val="center"/>
              <w:rPr>
                <w:rFonts w:ascii="仿宋" w:hAnsi="仿宋" w:eastAsia="仿宋" w:cs="仿宋"/>
                <w:sz w:val="24"/>
                <w:szCs w:val="24"/>
              </w:rPr>
            </w:pPr>
            <w:r>
              <w:rPr>
                <w:rFonts w:hint="eastAsia" w:ascii="仿宋" w:hAnsi="仿宋" w:eastAsia="仿宋" w:cs="仿宋"/>
                <w:sz w:val="24"/>
                <w:szCs w:val="24"/>
              </w:rPr>
              <w:t>团委</w:t>
            </w:r>
          </w:p>
        </w:tc>
        <w:tc>
          <w:tcPr>
            <w:tcW w:w="1569" w:type="dxa"/>
            <w:vAlign w:val="center"/>
          </w:tcPr>
          <w:p w14:paraId="1C406881">
            <w:pPr>
              <w:spacing w:line="440" w:lineRule="exact"/>
              <w:jc w:val="center"/>
              <w:rPr>
                <w:rFonts w:ascii="仿宋" w:hAnsi="仿宋" w:eastAsia="仿宋" w:cs="仿宋"/>
                <w:sz w:val="24"/>
                <w:szCs w:val="24"/>
              </w:rPr>
            </w:pPr>
            <w:r>
              <w:rPr>
                <w:rFonts w:hint="eastAsia" w:ascii="仿宋" w:hAnsi="仿宋" w:eastAsia="仿宋" w:cs="仿宋"/>
                <w:sz w:val="24"/>
                <w:szCs w:val="24"/>
              </w:rPr>
              <w:t>1-6学期</w:t>
            </w:r>
          </w:p>
        </w:tc>
      </w:tr>
    </w:tbl>
    <w:p w14:paraId="386CFC10">
      <w:pPr>
        <w:spacing w:before="156" w:beforeLines="50"/>
        <w:rPr>
          <w:rFonts w:ascii="仿宋" w:hAnsi="仿宋" w:eastAsia="仿宋" w:cs="仿宋"/>
          <w:sz w:val="24"/>
          <w:szCs w:val="24"/>
        </w:rPr>
      </w:pPr>
      <w:r>
        <w:rPr>
          <w:rFonts w:hint="eastAsia" w:ascii="仿宋" w:hAnsi="仿宋" w:eastAsia="仿宋" w:cs="仿宋"/>
          <w:sz w:val="24"/>
          <w:szCs w:val="24"/>
        </w:rPr>
        <w:t>注：按照《淮北职业技术学院“第二课堂成绩单”制度实施管理办法（试行）》（院党办〔2021〕16号）的相关规定，以上七个实践课程体系构成学院第二课堂成绩单培养内容。学生最低修满必修课程60积分。</w:t>
      </w:r>
    </w:p>
    <w:p w14:paraId="18C5EAD4">
      <w:pPr>
        <w:spacing w:before="156" w:beforeLines="50"/>
        <w:outlineLvl w:val="1"/>
        <w:rPr>
          <w:rFonts w:ascii="宋体" w:hAnsi="宋体"/>
          <w:b/>
          <w:sz w:val="24"/>
          <w:szCs w:val="24"/>
        </w:rPr>
      </w:pPr>
      <w:r>
        <w:rPr>
          <w:rFonts w:hint="eastAsia" w:ascii="宋体" w:hAnsi="宋体"/>
          <w:b/>
          <w:sz w:val="24"/>
          <w:szCs w:val="24"/>
        </w:rPr>
        <w:t>（二）专业性教育活动</w:t>
      </w:r>
    </w:p>
    <w:tbl>
      <w:tblPr>
        <w:tblStyle w:val="102"/>
        <w:tblpPr w:leftFromText="180" w:rightFromText="180" w:vertAnchor="text" w:horzAnchor="page" w:tblpXSpec="center" w:tblpY="287"/>
        <w:tblOverlap w:val="never"/>
        <w:tblW w:w="9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788"/>
        <w:gridCol w:w="4412"/>
        <w:gridCol w:w="1425"/>
        <w:gridCol w:w="1535"/>
      </w:tblGrid>
      <w:tr w14:paraId="0D17B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701" w:type="dxa"/>
            <w:vAlign w:val="center"/>
          </w:tcPr>
          <w:p w14:paraId="15882A8F">
            <w:pPr>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788" w:type="dxa"/>
            <w:vAlign w:val="center"/>
          </w:tcPr>
          <w:p w14:paraId="3B2A796A">
            <w:pPr>
              <w:jc w:val="center"/>
              <w:rPr>
                <w:rFonts w:ascii="仿宋" w:hAnsi="仿宋" w:eastAsia="仿宋" w:cs="仿宋"/>
                <w:b/>
                <w:bCs/>
                <w:sz w:val="24"/>
                <w:szCs w:val="24"/>
              </w:rPr>
            </w:pPr>
            <w:r>
              <w:rPr>
                <w:rFonts w:hint="eastAsia" w:ascii="仿宋" w:hAnsi="仿宋" w:eastAsia="仿宋" w:cs="仿宋"/>
                <w:b/>
                <w:bCs/>
                <w:sz w:val="24"/>
                <w:szCs w:val="24"/>
              </w:rPr>
              <w:t>课程名称</w:t>
            </w:r>
          </w:p>
        </w:tc>
        <w:tc>
          <w:tcPr>
            <w:tcW w:w="4412" w:type="dxa"/>
            <w:vAlign w:val="center"/>
          </w:tcPr>
          <w:p w14:paraId="2BAEE3F5">
            <w:pPr>
              <w:jc w:val="center"/>
              <w:rPr>
                <w:rFonts w:ascii="仿宋" w:hAnsi="仿宋" w:eastAsia="仿宋" w:cs="仿宋"/>
                <w:b/>
                <w:bCs/>
                <w:sz w:val="24"/>
                <w:szCs w:val="24"/>
              </w:rPr>
            </w:pPr>
            <w:r>
              <w:rPr>
                <w:rFonts w:hint="eastAsia" w:ascii="仿宋" w:hAnsi="仿宋" w:eastAsia="仿宋" w:cs="仿宋"/>
                <w:b/>
                <w:bCs/>
                <w:sz w:val="24"/>
                <w:szCs w:val="24"/>
              </w:rPr>
              <w:t>要求</w:t>
            </w:r>
          </w:p>
        </w:tc>
        <w:tc>
          <w:tcPr>
            <w:tcW w:w="1425" w:type="dxa"/>
            <w:vAlign w:val="center"/>
          </w:tcPr>
          <w:p w14:paraId="52F346C6">
            <w:pPr>
              <w:jc w:val="center"/>
              <w:rPr>
                <w:rFonts w:ascii="仿宋" w:hAnsi="仿宋" w:eastAsia="仿宋" w:cs="仿宋"/>
                <w:b/>
                <w:bCs/>
                <w:sz w:val="24"/>
                <w:szCs w:val="24"/>
              </w:rPr>
            </w:pPr>
            <w:r>
              <w:rPr>
                <w:rFonts w:hint="eastAsia" w:ascii="仿宋" w:hAnsi="仿宋" w:eastAsia="仿宋" w:cs="仿宋"/>
                <w:b/>
                <w:bCs/>
                <w:sz w:val="24"/>
                <w:szCs w:val="24"/>
              </w:rPr>
              <w:t>组织部门</w:t>
            </w:r>
          </w:p>
        </w:tc>
        <w:tc>
          <w:tcPr>
            <w:tcW w:w="1535" w:type="dxa"/>
            <w:vAlign w:val="center"/>
          </w:tcPr>
          <w:p w14:paraId="4B25498F">
            <w:pPr>
              <w:jc w:val="center"/>
              <w:rPr>
                <w:rFonts w:ascii="仿宋" w:hAnsi="仿宋" w:eastAsia="仿宋" w:cs="仿宋"/>
                <w:b/>
                <w:bCs/>
                <w:sz w:val="24"/>
                <w:szCs w:val="24"/>
              </w:rPr>
            </w:pPr>
            <w:r>
              <w:rPr>
                <w:rFonts w:hint="eastAsia" w:ascii="仿宋" w:hAnsi="仿宋" w:eastAsia="仿宋" w:cs="仿宋"/>
                <w:b/>
                <w:bCs/>
                <w:sz w:val="24"/>
                <w:szCs w:val="24"/>
              </w:rPr>
              <w:t>执行学期</w:t>
            </w:r>
          </w:p>
        </w:tc>
      </w:tr>
      <w:tr w14:paraId="5632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701" w:type="dxa"/>
            <w:vAlign w:val="center"/>
          </w:tcPr>
          <w:p w14:paraId="025B5CD2">
            <w:pPr>
              <w:jc w:val="center"/>
              <w:rPr>
                <w:rFonts w:ascii="仿宋" w:hAnsi="仿宋" w:eastAsia="仿宋" w:cs="仿宋"/>
                <w:sz w:val="24"/>
                <w:szCs w:val="24"/>
              </w:rPr>
            </w:pPr>
            <w:r>
              <w:rPr>
                <w:rFonts w:hint="eastAsia" w:ascii="仿宋" w:hAnsi="仿宋" w:eastAsia="仿宋" w:cs="仿宋"/>
                <w:sz w:val="24"/>
                <w:szCs w:val="24"/>
              </w:rPr>
              <w:t>1</w:t>
            </w:r>
          </w:p>
        </w:tc>
        <w:tc>
          <w:tcPr>
            <w:tcW w:w="1788" w:type="dxa"/>
            <w:vAlign w:val="center"/>
          </w:tcPr>
          <w:p w14:paraId="06C89BB9">
            <w:pPr>
              <w:jc w:val="center"/>
              <w:rPr>
                <w:rFonts w:ascii="仿宋" w:hAnsi="仿宋" w:eastAsia="仿宋" w:cs="仿宋"/>
                <w:sz w:val="24"/>
                <w:szCs w:val="24"/>
              </w:rPr>
            </w:pPr>
            <w:r>
              <w:rPr>
                <w:rFonts w:hint="eastAsia" w:ascii="仿宋" w:hAnsi="仿宋" w:eastAsia="仿宋" w:cs="仿宋"/>
                <w:sz w:val="24"/>
                <w:szCs w:val="24"/>
              </w:rPr>
              <w:t>专业技能大赛</w:t>
            </w:r>
          </w:p>
        </w:tc>
        <w:tc>
          <w:tcPr>
            <w:tcW w:w="4412" w:type="dxa"/>
            <w:vAlign w:val="center"/>
          </w:tcPr>
          <w:p w14:paraId="746C2E00">
            <w:pPr>
              <w:jc w:val="left"/>
              <w:rPr>
                <w:rFonts w:ascii="仿宋" w:hAnsi="仿宋" w:eastAsia="仿宋" w:cs="仿宋"/>
                <w:sz w:val="24"/>
                <w:szCs w:val="24"/>
              </w:rPr>
            </w:pPr>
            <w:r>
              <w:rPr>
                <w:rFonts w:hint="eastAsia" w:ascii="仿宋" w:hAnsi="仿宋" w:eastAsia="仿宋" w:cs="仿宋"/>
                <w:sz w:val="24"/>
                <w:szCs w:val="24"/>
              </w:rPr>
              <w:t>要求学生参加院级以及上技能大赛，达到“以赛促学、以赛促教”作用，提升学生的专业技能。</w:t>
            </w:r>
          </w:p>
        </w:tc>
        <w:tc>
          <w:tcPr>
            <w:tcW w:w="1425" w:type="dxa"/>
            <w:vAlign w:val="center"/>
          </w:tcPr>
          <w:p w14:paraId="07995617">
            <w:pPr>
              <w:jc w:val="center"/>
              <w:rPr>
                <w:rFonts w:ascii="仿宋" w:hAnsi="仿宋" w:eastAsia="仿宋" w:cs="仿宋"/>
                <w:sz w:val="24"/>
                <w:szCs w:val="24"/>
              </w:rPr>
            </w:pPr>
            <w:r>
              <w:rPr>
                <w:rFonts w:hint="eastAsia" w:ascii="仿宋" w:hAnsi="仿宋" w:eastAsia="仿宋" w:cs="仿宋"/>
                <w:sz w:val="24"/>
                <w:szCs w:val="24"/>
              </w:rPr>
              <w:t>计算机科学技术系</w:t>
            </w:r>
          </w:p>
        </w:tc>
        <w:tc>
          <w:tcPr>
            <w:tcW w:w="1535" w:type="dxa"/>
            <w:vAlign w:val="center"/>
          </w:tcPr>
          <w:p w14:paraId="7EBFD03F">
            <w:pPr>
              <w:jc w:val="center"/>
              <w:rPr>
                <w:rFonts w:ascii="仿宋" w:hAnsi="仿宋" w:eastAsia="仿宋" w:cs="仿宋"/>
                <w:sz w:val="24"/>
                <w:szCs w:val="24"/>
              </w:rPr>
            </w:pPr>
            <w:r>
              <w:rPr>
                <w:rFonts w:hint="eastAsia" w:ascii="仿宋" w:hAnsi="仿宋" w:eastAsia="仿宋" w:cs="仿宋"/>
                <w:sz w:val="24"/>
                <w:szCs w:val="24"/>
              </w:rPr>
              <w:t>1-6学期</w:t>
            </w:r>
          </w:p>
        </w:tc>
      </w:tr>
      <w:tr w14:paraId="20502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701" w:type="dxa"/>
            <w:vAlign w:val="center"/>
          </w:tcPr>
          <w:p w14:paraId="048EB2D2">
            <w:pPr>
              <w:jc w:val="center"/>
              <w:rPr>
                <w:rFonts w:ascii="仿宋" w:hAnsi="仿宋" w:eastAsia="仿宋" w:cs="仿宋"/>
                <w:sz w:val="24"/>
                <w:szCs w:val="24"/>
              </w:rPr>
            </w:pPr>
            <w:r>
              <w:rPr>
                <w:rFonts w:hint="eastAsia" w:ascii="仿宋" w:hAnsi="仿宋" w:eastAsia="仿宋" w:cs="仿宋"/>
                <w:sz w:val="24"/>
                <w:szCs w:val="24"/>
              </w:rPr>
              <w:t>2</w:t>
            </w:r>
          </w:p>
        </w:tc>
        <w:tc>
          <w:tcPr>
            <w:tcW w:w="1788" w:type="dxa"/>
            <w:vAlign w:val="center"/>
          </w:tcPr>
          <w:p w14:paraId="47D175BF">
            <w:pPr>
              <w:jc w:val="center"/>
              <w:rPr>
                <w:rFonts w:ascii="仿宋" w:hAnsi="仿宋" w:eastAsia="仿宋" w:cs="仿宋"/>
                <w:sz w:val="24"/>
                <w:szCs w:val="24"/>
              </w:rPr>
            </w:pPr>
            <w:r>
              <w:rPr>
                <w:rFonts w:hint="eastAsia" w:ascii="仿宋" w:hAnsi="仿宋" w:eastAsia="仿宋" w:cs="仿宋"/>
                <w:sz w:val="24"/>
                <w:szCs w:val="24"/>
              </w:rPr>
              <w:t>职业技能实践</w:t>
            </w:r>
          </w:p>
        </w:tc>
        <w:tc>
          <w:tcPr>
            <w:tcW w:w="4412" w:type="dxa"/>
            <w:vAlign w:val="center"/>
          </w:tcPr>
          <w:p w14:paraId="608311F1">
            <w:pPr>
              <w:jc w:val="left"/>
              <w:rPr>
                <w:rFonts w:ascii="仿宋" w:hAnsi="仿宋" w:eastAsia="仿宋" w:cs="仿宋"/>
                <w:sz w:val="24"/>
                <w:szCs w:val="24"/>
              </w:rPr>
            </w:pPr>
            <w:r>
              <w:rPr>
                <w:rFonts w:hint="eastAsia" w:ascii="仿宋" w:hAnsi="仿宋" w:eastAsia="仿宋" w:cs="仿宋"/>
                <w:sz w:val="24"/>
                <w:szCs w:val="24"/>
              </w:rPr>
              <w:t>以计算机应用技术、计算机网络技术、软件技术、数字媒体技术、信息安全技术应用专业为主，通过各种途径开展与专业相关的实践性教学，保证学生职业技能水平与社会发展需求相适应，既提升了学生理论知识水平，也强化了专业技能。</w:t>
            </w:r>
          </w:p>
        </w:tc>
        <w:tc>
          <w:tcPr>
            <w:tcW w:w="1425" w:type="dxa"/>
            <w:vAlign w:val="center"/>
          </w:tcPr>
          <w:p w14:paraId="6C89F54E">
            <w:pPr>
              <w:jc w:val="center"/>
              <w:rPr>
                <w:rFonts w:ascii="仿宋" w:hAnsi="仿宋" w:eastAsia="仿宋" w:cs="仿宋"/>
                <w:sz w:val="24"/>
                <w:szCs w:val="24"/>
              </w:rPr>
            </w:pPr>
            <w:r>
              <w:rPr>
                <w:rFonts w:hint="eastAsia" w:ascii="仿宋" w:hAnsi="仿宋" w:eastAsia="仿宋" w:cs="仿宋"/>
                <w:sz w:val="24"/>
                <w:szCs w:val="24"/>
              </w:rPr>
              <w:t>计算机科学技术系</w:t>
            </w:r>
          </w:p>
        </w:tc>
        <w:tc>
          <w:tcPr>
            <w:tcW w:w="1535" w:type="dxa"/>
            <w:vAlign w:val="center"/>
          </w:tcPr>
          <w:p w14:paraId="30324AF7">
            <w:pPr>
              <w:jc w:val="center"/>
              <w:rPr>
                <w:rFonts w:ascii="仿宋" w:hAnsi="仿宋" w:eastAsia="仿宋" w:cs="仿宋"/>
                <w:sz w:val="24"/>
                <w:szCs w:val="24"/>
              </w:rPr>
            </w:pPr>
            <w:r>
              <w:rPr>
                <w:rFonts w:hint="eastAsia" w:ascii="仿宋" w:hAnsi="仿宋" w:eastAsia="仿宋" w:cs="仿宋"/>
                <w:sz w:val="24"/>
                <w:szCs w:val="24"/>
              </w:rPr>
              <w:t>1-6学期</w:t>
            </w:r>
          </w:p>
        </w:tc>
      </w:tr>
    </w:tbl>
    <w:p w14:paraId="5E4A8D83"/>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6085B9-4839-412A-9AE8-C6C5E6E6E5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ACA2886E-6ECC-4ABE-890D-0B1A3021D8AF}"/>
  </w:font>
  <w:font w:name="Arial">
    <w:panose1 w:val="020B0604020202020204"/>
    <w:charset w:val="00"/>
    <w:family w:val="swiss"/>
    <w:pitch w:val="default"/>
    <w:sig w:usb0="E0002EFF" w:usb1="C000785B" w:usb2="00000009" w:usb3="00000000" w:csb0="400001FF" w:csb1="FFFF0000"/>
    <w:embedRegular r:id="rId3" w:fontKey="{7BCC720D-6488-4852-8B85-CC2BF28CCB9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EBB18"/>
    <w:multiLevelType w:val="singleLevel"/>
    <w:tmpl w:val="923EBB18"/>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mYTFhYjQ5N2ZiZjlmMWJmOGRmYmZjYmZiYmFiYzQifQ=="/>
  </w:docVars>
  <w:rsids>
    <w:rsidRoot w:val="004C3EA9"/>
    <w:rsid w:val="00000ACA"/>
    <w:rsid w:val="00002749"/>
    <w:rsid w:val="00004C3F"/>
    <w:rsid w:val="0000506C"/>
    <w:rsid w:val="00007CEE"/>
    <w:rsid w:val="00021319"/>
    <w:rsid w:val="00023EA7"/>
    <w:rsid w:val="0002491F"/>
    <w:rsid w:val="00032E20"/>
    <w:rsid w:val="0004370D"/>
    <w:rsid w:val="000451C3"/>
    <w:rsid w:val="000520F9"/>
    <w:rsid w:val="00052CE0"/>
    <w:rsid w:val="00053353"/>
    <w:rsid w:val="00055788"/>
    <w:rsid w:val="00056C0E"/>
    <w:rsid w:val="000610F6"/>
    <w:rsid w:val="00073007"/>
    <w:rsid w:val="00074143"/>
    <w:rsid w:val="000741EE"/>
    <w:rsid w:val="00075728"/>
    <w:rsid w:val="000828FB"/>
    <w:rsid w:val="00085422"/>
    <w:rsid w:val="000869E6"/>
    <w:rsid w:val="00087645"/>
    <w:rsid w:val="00087B1A"/>
    <w:rsid w:val="00092CE0"/>
    <w:rsid w:val="000933F4"/>
    <w:rsid w:val="00095837"/>
    <w:rsid w:val="00097DED"/>
    <w:rsid w:val="000A067C"/>
    <w:rsid w:val="000A2193"/>
    <w:rsid w:val="000A4283"/>
    <w:rsid w:val="000B3440"/>
    <w:rsid w:val="000B6BAA"/>
    <w:rsid w:val="000B7897"/>
    <w:rsid w:val="000C1EDA"/>
    <w:rsid w:val="000C460B"/>
    <w:rsid w:val="000D4C8C"/>
    <w:rsid w:val="000D59AB"/>
    <w:rsid w:val="000D694E"/>
    <w:rsid w:val="000D6CDC"/>
    <w:rsid w:val="000F2835"/>
    <w:rsid w:val="000F55C6"/>
    <w:rsid w:val="000F6C92"/>
    <w:rsid w:val="000F7FC4"/>
    <w:rsid w:val="001042DC"/>
    <w:rsid w:val="00105097"/>
    <w:rsid w:val="00106709"/>
    <w:rsid w:val="00106952"/>
    <w:rsid w:val="00106FC5"/>
    <w:rsid w:val="0011014E"/>
    <w:rsid w:val="00111FB5"/>
    <w:rsid w:val="00115ED3"/>
    <w:rsid w:val="00120003"/>
    <w:rsid w:val="00121069"/>
    <w:rsid w:val="001230FF"/>
    <w:rsid w:val="001262F5"/>
    <w:rsid w:val="0012674E"/>
    <w:rsid w:val="00126A07"/>
    <w:rsid w:val="001309A6"/>
    <w:rsid w:val="00134072"/>
    <w:rsid w:val="00135C33"/>
    <w:rsid w:val="00136B33"/>
    <w:rsid w:val="00137F33"/>
    <w:rsid w:val="0014161A"/>
    <w:rsid w:val="00145415"/>
    <w:rsid w:val="0014569E"/>
    <w:rsid w:val="00154613"/>
    <w:rsid w:val="00154D0E"/>
    <w:rsid w:val="00155515"/>
    <w:rsid w:val="0015615C"/>
    <w:rsid w:val="001625FD"/>
    <w:rsid w:val="0016561D"/>
    <w:rsid w:val="00166A97"/>
    <w:rsid w:val="00170876"/>
    <w:rsid w:val="001745CE"/>
    <w:rsid w:val="00175C47"/>
    <w:rsid w:val="00177051"/>
    <w:rsid w:val="00180539"/>
    <w:rsid w:val="00182496"/>
    <w:rsid w:val="00185F7D"/>
    <w:rsid w:val="00196C24"/>
    <w:rsid w:val="001974CA"/>
    <w:rsid w:val="00197FC9"/>
    <w:rsid w:val="001A1D56"/>
    <w:rsid w:val="001A2320"/>
    <w:rsid w:val="001A4026"/>
    <w:rsid w:val="001A73D9"/>
    <w:rsid w:val="001B6929"/>
    <w:rsid w:val="001C0321"/>
    <w:rsid w:val="001C0AF1"/>
    <w:rsid w:val="001C2C0E"/>
    <w:rsid w:val="001C3C29"/>
    <w:rsid w:val="001C54FE"/>
    <w:rsid w:val="001D0384"/>
    <w:rsid w:val="001D0AA1"/>
    <w:rsid w:val="001D243F"/>
    <w:rsid w:val="001D5976"/>
    <w:rsid w:val="001E0F21"/>
    <w:rsid w:val="001E317E"/>
    <w:rsid w:val="001E37AB"/>
    <w:rsid w:val="001E6F68"/>
    <w:rsid w:val="001F1198"/>
    <w:rsid w:val="0020311A"/>
    <w:rsid w:val="00206A7D"/>
    <w:rsid w:val="0021059D"/>
    <w:rsid w:val="00213C24"/>
    <w:rsid w:val="002143C4"/>
    <w:rsid w:val="00220B77"/>
    <w:rsid w:val="00227921"/>
    <w:rsid w:val="002311EB"/>
    <w:rsid w:val="002361B3"/>
    <w:rsid w:val="0024494A"/>
    <w:rsid w:val="00244F16"/>
    <w:rsid w:val="00262083"/>
    <w:rsid w:val="00262D7A"/>
    <w:rsid w:val="00263272"/>
    <w:rsid w:val="002653C3"/>
    <w:rsid w:val="00265B3B"/>
    <w:rsid w:val="0026644A"/>
    <w:rsid w:val="002721B9"/>
    <w:rsid w:val="00273BB0"/>
    <w:rsid w:val="00274C20"/>
    <w:rsid w:val="002776B9"/>
    <w:rsid w:val="002879CA"/>
    <w:rsid w:val="00294E24"/>
    <w:rsid w:val="002A4380"/>
    <w:rsid w:val="002A5795"/>
    <w:rsid w:val="002A5D18"/>
    <w:rsid w:val="002B1E7A"/>
    <w:rsid w:val="002B3A86"/>
    <w:rsid w:val="002B7B05"/>
    <w:rsid w:val="002C2229"/>
    <w:rsid w:val="002C7928"/>
    <w:rsid w:val="002D4854"/>
    <w:rsid w:val="002D6EFD"/>
    <w:rsid w:val="002D75E9"/>
    <w:rsid w:val="002E292C"/>
    <w:rsid w:val="002E377D"/>
    <w:rsid w:val="002E39EF"/>
    <w:rsid w:val="002E4AFB"/>
    <w:rsid w:val="002E68FC"/>
    <w:rsid w:val="002F2076"/>
    <w:rsid w:val="002F3E8D"/>
    <w:rsid w:val="002F7229"/>
    <w:rsid w:val="002F7322"/>
    <w:rsid w:val="00302B28"/>
    <w:rsid w:val="003109C6"/>
    <w:rsid w:val="00310AC4"/>
    <w:rsid w:val="00310E23"/>
    <w:rsid w:val="00315CE8"/>
    <w:rsid w:val="00317CD2"/>
    <w:rsid w:val="0032165F"/>
    <w:rsid w:val="00322E33"/>
    <w:rsid w:val="00326C5A"/>
    <w:rsid w:val="00327FD1"/>
    <w:rsid w:val="0033068C"/>
    <w:rsid w:val="0033091A"/>
    <w:rsid w:val="003314B0"/>
    <w:rsid w:val="00335552"/>
    <w:rsid w:val="00337960"/>
    <w:rsid w:val="00337D81"/>
    <w:rsid w:val="00341300"/>
    <w:rsid w:val="0034507D"/>
    <w:rsid w:val="00345B34"/>
    <w:rsid w:val="003463DE"/>
    <w:rsid w:val="00350553"/>
    <w:rsid w:val="003526BC"/>
    <w:rsid w:val="003537DA"/>
    <w:rsid w:val="00354EF6"/>
    <w:rsid w:val="003555CC"/>
    <w:rsid w:val="00357525"/>
    <w:rsid w:val="00360179"/>
    <w:rsid w:val="00362243"/>
    <w:rsid w:val="00363B7E"/>
    <w:rsid w:val="003640DF"/>
    <w:rsid w:val="003654C3"/>
    <w:rsid w:val="003706D1"/>
    <w:rsid w:val="0037165D"/>
    <w:rsid w:val="003720D6"/>
    <w:rsid w:val="00373CA7"/>
    <w:rsid w:val="003746BD"/>
    <w:rsid w:val="003761A0"/>
    <w:rsid w:val="0037681F"/>
    <w:rsid w:val="00376ABE"/>
    <w:rsid w:val="003804B8"/>
    <w:rsid w:val="00381A42"/>
    <w:rsid w:val="00382946"/>
    <w:rsid w:val="00384EA3"/>
    <w:rsid w:val="00391B15"/>
    <w:rsid w:val="003946A2"/>
    <w:rsid w:val="003A4028"/>
    <w:rsid w:val="003B1A73"/>
    <w:rsid w:val="003B4D1C"/>
    <w:rsid w:val="003B5081"/>
    <w:rsid w:val="003C1D8A"/>
    <w:rsid w:val="003C78D3"/>
    <w:rsid w:val="003D6AD5"/>
    <w:rsid w:val="003F07F8"/>
    <w:rsid w:val="003F1E42"/>
    <w:rsid w:val="003F5B68"/>
    <w:rsid w:val="003F716A"/>
    <w:rsid w:val="003F74B2"/>
    <w:rsid w:val="0040153F"/>
    <w:rsid w:val="0040185F"/>
    <w:rsid w:val="004058A8"/>
    <w:rsid w:val="004060DA"/>
    <w:rsid w:val="004122B7"/>
    <w:rsid w:val="00412924"/>
    <w:rsid w:val="00420B87"/>
    <w:rsid w:val="004232C8"/>
    <w:rsid w:val="00425FF2"/>
    <w:rsid w:val="00432563"/>
    <w:rsid w:val="004327D3"/>
    <w:rsid w:val="00436BF6"/>
    <w:rsid w:val="004374A1"/>
    <w:rsid w:val="00445946"/>
    <w:rsid w:val="004625BC"/>
    <w:rsid w:val="00470AF4"/>
    <w:rsid w:val="0047298B"/>
    <w:rsid w:val="004742EA"/>
    <w:rsid w:val="00477F88"/>
    <w:rsid w:val="00481139"/>
    <w:rsid w:val="004833E9"/>
    <w:rsid w:val="00484AFA"/>
    <w:rsid w:val="00490151"/>
    <w:rsid w:val="004945EF"/>
    <w:rsid w:val="0049547E"/>
    <w:rsid w:val="004970C0"/>
    <w:rsid w:val="00497B4C"/>
    <w:rsid w:val="004A5312"/>
    <w:rsid w:val="004A68C0"/>
    <w:rsid w:val="004B3577"/>
    <w:rsid w:val="004B4850"/>
    <w:rsid w:val="004C0FCB"/>
    <w:rsid w:val="004C3699"/>
    <w:rsid w:val="004C3EA9"/>
    <w:rsid w:val="004D0611"/>
    <w:rsid w:val="004D63F6"/>
    <w:rsid w:val="004D6E23"/>
    <w:rsid w:val="004E46D0"/>
    <w:rsid w:val="004F01B5"/>
    <w:rsid w:val="004F43BF"/>
    <w:rsid w:val="004F7666"/>
    <w:rsid w:val="00500E0F"/>
    <w:rsid w:val="005023F7"/>
    <w:rsid w:val="00510434"/>
    <w:rsid w:val="00510736"/>
    <w:rsid w:val="005123A4"/>
    <w:rsid w:val="005141DC"/>
    <w:rsid w:val="00526289"/>
    <w:rsid w:val="005354E1"/>
    <w:rsid w:val="00536A48"/>
    <w:rsid w:val="00542020"/>
    <w:rsid w:val="00544212"/>
    <w:rsid w:val="00545380"/>
    <w:rsid w:val="00547FE4"/>
    <w:rsid w:val="005508A3"/>
    <w:rsid w:val="00550969"/>
    <w:rsid w:val="00551FD3"/>
    <w:rsid w:val="00552173"/>
    <w:rsid w:val="00554D50"/>
    <w:rsid w:val="005605B8"/>
    <w:rsid w:val="00562277"/>
    <w:rsid w:val="005635F4"/>
    <w:rsid w:val="00563910"/>
    <w:rsid w:val="00573753"/>
    <w:rsid w:val="00577998"/>
    <w:rsid w:val="00580B12"/>
    <w:rsid w:val="00582044"/>
    <w:rsid w:val="00585D49"/>
    <w:rsid w:val="00586253"/>
    <w:rsid w:val="005907DA"/>
    <w:rsid w:val="00592719"/>
    <w:rsid w:val="00596DD0"/>
    <w:rsid w:val="005A0174"/>
    <w:rsid w:val="005A15FD"/>
    <w:rsid w:val="005A29AD"/>
    <w:rsid w:val="005A339B"/>
    <w:rsid w:val="005A3673"/>
    <w:rsid w:val="005A59FF"/>
    <w:rsid w:val="005A69CF"/>
    <w:rsid w:val="005A6FBC"/>
    <w:rsid w:val="005A7C50"/>
    <w:rsid w:val="005C154C"/>
    <w:rsid w:val="005C4388"/>
    <w:rsid w:val="005C4AB4"/>
    <w:rsid w:val="005C4C9F"/>
    <w:rsid w:val="005E057E"/>
    <w:rsid w:val="005E3306"/>
    <w:rsid w:val="005E6440"/>
    <w:rsid w:val="005E64E3"/>
    <w:rsid w:val="005E685F"/>
    <w:rsid w:val="005E729A"/>
    <w:rsid w:val="005F1D85"/>
    <w:rsid w:val="005F4837"/>
    <w:rsid w:val="00602F1E"/>
    <w:rsid w:val="00605022"/>
    <w:rsid w:val="0061223B"/>
    <w:rsid w:val="00616CD2"/>
    <w:rsid w:val="00622F99"/>
    <w:rsid w:val="006231AD"/>
    <w:rsid w:val="00632DFD"/>
    <w:rsid w:val="00641006"/>
    <w:rsid w:val="00642376"/>
    <w:rsid w:val="006461E7"/>
    <w:rsid w:val="00646EDB"/>
    <w:rsid w:val="00650270"/>
    <w:rsid w:val="00654E37"/>
    <w:rsid w:val="0065667D"/>
    <w:rsid w:val="00657829"/>
    <w:rsid w:val="0066004B"/>
    <w:rsid w:val="0066008F"/>
    <w:rsid w:val="00663059"/>
    <w:rsid w:val="00663FD6"/>
    <w:rsid w:val="006668A0"/>
    <w:rsid w:val="0067135A"/>
    <w:rsid w:val="0067383B"/>
    <w:rsid w:val="00675B32"/>
    <w:rsid w:val="00676DDE"/>
    <w:rsid w:val="006804A9"/>
    <w:rsid w:val="00681AA6"/>
    <w:rsid w:val="006834E7"/>
    <w:rsid w:val="0068483C"/>
    <w:rsid w:val="006863BF"/>
    <w:rsid w:val="006865E5"/>
    <w:rsid w:val="00687D54"/>
    <w:rsid w:val="006925E7"/>
    <w:rsid w:val="00692C84"/>
    <w:rsid w:val="006945B5"/>
    <w:rsid w:val="00695156"/>
    <w:rsid w:val="00697F19"/>
    <w:rsid w:val="006A069A"/>
    <w:rsid w:val="006A3C0B"/>
    <w:rsid w:val="006A6C4C"/>
    <w:rsid w:val="006B02D2"/>
    <w:rsid w:val="006B1C1F"/>
    <w:rsid w:val="006C14BA"/>
    <w:rsid w:val="006C422B"/>
    <w:rsid w:val="006C7F4B"/>
    <w:rsid w:val="006D41D9"/>
    <w:rsid w:val="006E54E2"/>
    <w:rsid w:val="006E5E38"/>
    <w:rsid w:val="006E5EFF"/>
    <w:rsid w:val="006F036B"/>
    <w:rsid w:val="006F0FA9"/>
    <w:rsid w:val="006F2497"/>
    <w:rsid w:val="006F25FD"/>
    <w:rsid w:val="006F2D2B"/>
    <w:rsid w:val="006F31F5"/>
    <w:rsid w:val="006F7BE4"/>
    <w:rsid w:val="007011EB"/>
    <w:rsid w:val="00705042"/>
    <w:rsid w:val="007053FD"/>
    <w:rsid w:val="0071004A"/>
    <w:rsid w:val="00711BDB"/>
    <w:rsid w:val="00712A19"/>
    <w:rsid w:val="00713460"/>
    <w:rsid w:val="007143BC"/>
    <w:rsid w:val="00727C6B"/>
    <w:rsid w:val="00730520"/>
    <w:rsid w:val="00730888"/>
    <w:rsid w:val="00734D27"/>
    <w:rsid w:val="0073724C"/>
    <w:rsid w:val="0074097E"/>
    <w:rsid w:val="00744FDD"/>
    <w:rsid w:val="00746FE6"/>
    <w:rsid w:val="007530B8"/>
    <w:rsid w:val="0075737C"/>
    <w:rsid w:val="00763569"/>
    <w:rsid w:val="00765B5E"/>
    <w:rsid w:val="00770921"/>
    <w:rsid w:val="007732E4"/>
    <w:rsid w:val="00777A67"/>
    <w:rsid w:val="00782148"/>
    <w:rsid w:val="00782760"/>
    <w:rsid w:val="0078425D"/>
    <w:rsid w:val="00784F0B"/>
    <w:rsid w:val="00796E24"/>
    <w:rsid w:val="00797795"/>
    <w:rsid w:val="007A000F"/>
    <w:rsid w:val="007A2CC6"/>
    <w:rsid w:val="007A4036"/>
    <w:rsid w:val="007B056B"/>
    <w:rsid w:val="007B55B3"/>
    <w:rsid w:val="007B7F20"/>
    <w:rsid w:val="007C046D"/>
    <w:rsid w:val="007C0FF4"/>
    <w:rsid w:val="007C4D62"/>
    <w:rsid w:val="007C6197"/>
    <w:rsid w:val="007D0582"/>
    <w:rsid w:val="007D12A1"/>
    <w:rsid w:val="007D1554"/>
    <w:rsid w:val="007D1B0B"/>
    <w:rsid w:val="007D75E9"/>
    <w:rsid w:val="007E0F9E"/>
    <w:rsid w:val="007E1D2D"/>
    <w:rsid w:val="007E3994"/>
    <w:rsid w:val="007E439F"/>
    <w:rsid w:val="007E4DD8"/>
    <w:rsid w:val="007E7D93"/>
    <w:rsid w:val="007F2525"/>
    <w:rsid w:val="00807380"/>
    <w:rsid w:val="00811A2C"/>
    <w:rsid w:val="00812869"/>
    <w:rsid w:val="00821ED3"/>
    <w:rsid w:val="0082670B"/>
    <w:rsid w:val="00830166"/>
    <w:rsid w:val="0083176D"/>
    <w:rsid w:val="00833137"/>
    <w:rsid w:val="0083317B"/>
    <w:rsid w:val="00837105"/>
    <w:rsid w:val="0083756E"/>
    <w:rsid w:val="00841352"/>
    <w:rsid w:val="00844408"/>
    <w:rsid w:val="0084689B"/>
    <w:rsid w:val="00850060"/>
    <w:rsid w:val="008520FC"/>
    <w:rsid w:val="0085270B"/>
    <w:rsid w:val="008528B1"/>
    <w:rsid w:val="00852B73"/>
    <w:rsid w:val="00853925"/>
    <w:rsid w:val="008605A8"/>
    <w:rsid w:val="00861EF7"/>
    <w:rsid w:val="00871392"/>
    <w:rsid w:val="008716EC"/>
    <w:rsid w:val="008730D9"/>
    <w:rsid w:val="008742F8"/>
    <w:rsid w:val="00876FE9"/>
    <w:rsid w:val="00877B95"/>
    <w:rsid w:val="00881443"/>
    <w:rsid w:val="00881A26"/>
    <w:rsid w:val="00884D09"/>
    <w:rsid w:val="008856A7"/>
    <w:rsid w:val="008926C8"/>
    <w:rsid w:val="00892BE2"/>
    <w:rsid w:val="00892D0C"/>
    <w:rsid w:val="008930C6"/>
    <w:rsid w:val="008971D6"/>
    <w:rsid w:val="008A0DF7"/>
    <w:rsid w:val="008A6249"/>
    <w:rsid w:val="008B257C"/>
    <w:rsid w:val="008B3C03"/>
    <w:rsid w:val="008B589D"/>
    <w:rsid w:val="008C08E9"/>
    <w:rsid w:val="008C28FF"/>
    <w:rsid w:val="008C334A"/>
    <w:rsid w:val="008C39EA"/>
    <w:rsid w:val="008C736B"/>
    <w:rsid w:val="008C7C4F"/>
    <w:rsid w:val="008D1C91"/>
    <w:rsid w:val="008D2663"/>
    <w:rsid w:val="008D5974"/>
    <w:rsid w:val="008E45E1"/>
    <w:rsid w:val="008E45F7"/>
    <w:rsid w:val="008E7730"/>
    <w:rsid w:val="008F206B"/>
    <w:rsid w:val="008F2212"/>
    <w:rsid w:val="008F4D08"/>
    <w:rsid w:val="00901271"/>
    <w:rsid w:val="00901676"/>
    <w:rsid w:val="00901F11"/>
    <w:rsid w:val="00902F37"/>
    <w:rsid w:val="0090356A"/>
    <w:rsid w:val="00906DFE"/>
    <w:rsid w:val="00910752"/>
    <w:rsid w:val="0091114A"/>
    <w:rsid w:val="00911EAE"/>
    <w:rsid w:val="00923CDC"/>
    <w:rsid w:val="00926073"/>
    <w:rsid w:val="00926C63"/>
    <w:rsid w:val="00927AB8"/>
    <w:rsid w:val="0093212E"/>
    <w:rsid w:val="0093222C"/>
    <w:rsid w:val="00936240"/>
    <w:rsid w:val="00936DC6"/>
    <w:rsid w:val="00942386"/>
    <w:rsid w:val="0094475F"/>
    <w:rsid w:val="0094495D"/>
    <w:rsid w:val="0094633B"/>
    <w:rsid w:val="00946CED"/>
    <w:rsid w:val="009525BC"/>
    <w:rsid w:val="00953FEB"/>
    <w:rsid w:val="00953FEC"/>
    <w:rsid w:val="00960DF9"/>
    <w:rsid w:val="00962402"/>
    <w:rsid w:val="00962CC9"/>
    <w:rsid w:val="009638B1"/>
    <w:rsid w:val="00963912"/>
    <w:rsid w:val="0097614E"/>
    <w:rsid w:val="0098314B"/>
    <w:rsid w:val="009851CA"/>
    <w:rsid w:val="009922C8"/>
    <w:rsid w:val="009930CA"/>
    <w:rsid w:val="009A2F62"/>
    <w:rsid w:val="009A7D6A"/>
    <w:rsid w:val="009B637F"/>
    <w:rsid w:val="009C0BDA"/>
    <w:rsid w:val="009C401D"/>
    <w:rsid w:val="009D1FE0"/>
    <w:rsid w:val="009D33A5"/>
    <w:rsid w:val="009D7A4A"/>
    <w:rsid w:val="009E4DD6"/>
    <w:rsid w:val="009E56BC"/>
    <w:rsid w:val="009F38B3"/>
    <w:rsid w:val="00A05771"/>
    <w:rsid w:val="00A10DE4"/>
    <w:rsid w:val="00A17923"/>
    <w:rsid w:val="00A216C1"/>
    <w:rsid w:val="00A2184C"/>
    <w:rsid w:val="00A25D9F"/>
    <w:rsid w:val="00A27C4B"/>
    <w:rsid w:val="00A27D6D"/>
    <w:rsid w:val="00A31E9B"/>
    <w:rsid w:val="00A328D3"/>
    <w:rsid w:val="00A345B6"/>
    <w:rsid w:val="00A3778E"/>
    <w:rsid w:val="00A37DB3"/>
    <w:rsid w:val="00A41294"/>
    <w:rsid w:val="00A43CD8"/>
    <w:rsid w:val="00A445F7"/>
    <w:rsid w:val="00A4589E"/>
    <w:rsid w:val="00A45FCB"/>
    <w:rsid w:val="00A531A7"/>
    <w:rsid w:val="00A60560"/>
    <w:rsid w:val="00A61148"/>
    <w:rsid w:val="00A613D3"/>
    <w:rsid w:val="00A62110"/>
    <w:rsid w:val="00A632E7"/>
    <w:rsid w:val="00A65449"/>
    <w:rsid w:val="00A669D8"/>
    <w:rsid w:val="00A6739C"/>
    <w:rsid w:val="00A701B8"/>
    <w:rsid w:val="00A70D16"/>
    <w:rsid w:val="00A72C4B"/>
    <w:rsid w:val="00A74618"/>
    <w:rsid w:val="00A75B42"/>
    <w:rsid w:val="00A76CC7"/>
    <w:rsid w:val="00A806EF"/>
    <w:rsid w:val="00A80A64"/>
    <w:rsid w:val="00A8131A"/>
    <w:rsid w:val="00A813B1"/>
    <w:rsid w:val="00A82FE1"/>
    <w:rsid w:val="00A846CE"/>
    <w:rsid w:val="00A856E6"/>
    <w:rsid w:val="00A90E9D"/>
    <w:rsid w:val="00A9204E"/>
    <w:rsid w:val="00A94EF4"/>
    <w:rsid w:val="00A97A48"/>
    <w:rsid w:val="00AA01BB"/>
    <w:rsid w:val="00AA1FFF"/>
    <w:rsid w:val="00AA37E8"/>
    <w:rsid w:val="00AA4543"/>
    <w:rsid w:val="00AA7EE9"/>
    <w:rsid w:val="00AB17E1"/>
    <w:rsid w:val="00AB1A0C"/>
    <w:rsid w:val="00AB76DB"/>
    <w:rsid w:val="00AB7B2E"/>
    <w:rsid w:val="00AC0A00"/>
    <w:rsid w:val="00AC363F"/>
    <w:rsid w:val="00AD185A"/>
    <w:rsid w:val="00AD5018"/>
    <w:rsid w:val="00AD5BE0"/>
    <w:rsid w:val="00AE4FE7"/>
    <w:rsid w:val="00AE69CE"/>
    <w:rsid w:val="00AF3140"/>
    <w:rsid w:val="00AF3DD6"/>
    <w:rsid w:val="00AF67ED"/>
    <w:rsid w:val="00B02FE7"/>
    <w:rsid w:val="00B05009"/>
    <w:rsid w:val="00B07343"/>
    <w:rsid w:val="00B11487"/>
    <w:rsid w:val="00B148CB"/>
    <w:rsid w:val="00B17831"/>
    <w:rsid w:val="00B17C7C"/>
    <w:rsid w:val="00B21ABF"/>
    <w:rsid w:val="00B24048"/>
    <w:rsid w:val="00B31F55"/>
    <w:rsid w:val="00B337A2"/>
    <w:rsid w:val="00B34807"/>
    <w:rsid w:val="00B36657"/>
    <w:rsid w:val="00B42B3A"/>
    <w:rsid w:val="00B45BD3"/>
    <w:rsid w:val="00B51435"/>
    <w:rsid w:val="00B5188E"/>
    <w:rsid w:val="00B55109"/>
    <w:rsid w:val="00B56298"/>
    <w:rsid w:val="00B60D8D"/>
    <w:rsid w:val="00B61B61"/>
    <w:rsid w:val="00B645F2"/>
    <w:rsid w:val="00B6608E"/>
    <w:rsid w:val="00B66A9F"/>
    <w:rsid w:val="00B674F1"/>
    <w:rsid w:val="00B677ED"/>
    <w:rsid w:val="00B70559"/>
    <w:rsid w:val="00B778CF"/>
    <w:rsid w:val="00B86020"/>
    <w:rsid w:val="00B9128E"/>
    <w:rsid w:val="00B924FF"/>
    <w:rsid w:val="00B930DB"/>
    <w:rsid w:val="00B941BC"/>
    <w:rsid w:val="00B9637E"/>
    <w:rsid w:val="00B96877"/>
    <w:rsid w:val="00B96E9C"/>
    <w:rsid w:val="00BA5B26"/>
    <w:rsid w:val="00BA763F"/>
    <w:rsid w:val="00BB0215"/>
    <w:rsid w:val="00BB3222"/>
    <w:rsid w:val="00BB3DAF"/>
    <w:rsid w:val="00BC0153"/>
    <w:rsid w:val="00BC1DF7"/>
    <w:rsid w:val="00BC3673"/>
    <w:rsid w:val="00BC4BCE"/>
    <w:rsid w:val="00BD0B17"/>
    <w:rsid w:val="00BD45BF"/>
    <w:rsid w:val="00BD74F5"/>
    <w:rsid w:val="00C0211D"/>
    <w:rsid w:val="00C074EA"/>
    <w:rsid w:val="00C10DAD"/>
    <w:rsid w:val="00C13A97"/>
    <w:rsid w:val="00C14027"/>
    <w:rsid w:val="00C154E3"/>
    <w:rsid w:val="00C1614F"/>
    <w:rsid w:val="00C162B5"/>
    <w:rsid w:val="00C1701C"/>
    <w:rsid w:val="00C17A49"/>
    <w:rsid w:val="00C23736"/>
    <w:rsid w:val="00C23BA6"/>
    <w:rsid w:val="00C25977"/>
    <w:rsid w:val="00C307CD"/>
    <w:rsid w:val="00C328F1"/>
    <w:rsid w:val="00C34CFB"/>
    <w:rsid w:val="00C36C82"/>
    <w:rsid w:val="00C37432"/>
    <w:rsid w:val="00C3768E"/>
    <w:rsid w:val="00C446C6"/>
    <w:rsid w:val="00C44AC3"/>
    <w:rsid w:val="00C4658C"/>
    <w:rsid w:val="00C47FCB"/>
    <w:rsid w:val="00C50DE1"/>
    <w:rsid w:val="00C54745"/>
    <w:rsid w:val="00C562E1"/>
    <w:rsid w:val="00C60A0F"/>
    <w:rsid w:val="00C6101C"/>
    <w:rsid w:val="00C626AD"/>
    <w:rsid w:val="00C63930"/>
    <w:rsid w:val="00C711D0"/>
    <w:rsid w:val="00C71F32"/>
    <w:rsid w:val="00C720E6"/>
    <w:rsid w:val="00C804B2"/>
    <w:rsid w:val="00C80865"/>
    <w:rsid w:val="00C83B19"/>
    <w:rsid w:val="00C86311"/>
    <w:rsid w:val="00C931D5"/>
    <w:rsid w:val="00C95D6A"/>
    <w:rsid w:val="00CA0015"/>
    <w:rsid w:val="00CA03EA"/>
    <w:rsid w:val="00CA22ED"/>
    <w:rsid w:val="00CA22FA"/>
    <w:rsid w:val="00CA78E8"/>
    <w:rsid w:val="00CC102C"/>
    <w:rsid w:val="00CC3BA5"/>
    <w:rsid w:val="00CC427B"/>
    <w:rsid w:val="00CC4FE0"/>
    <w:rsid w:val="00CC6F65"/>
    <w:rsid w:val="00CD41D4"/>
    <w:rsid w:val="00CD6508"/>
    <w:rsid w:val="00CE1E6A"/>
    <w:rsid w:val="00CE5F48"/>
    <w:rsid w:val="00CE79F5"/>
    <w:rsid w:val="00CF1CB0"/>
    <w:rsid w:val="00CF1E41"/>
    <w:rsid w:val="00CF3C06"/>
    <w:rsid w:val="00CF42AE"/>
    <w:rsid w:val="00CF4320"/>
    <w:rsid w:val="00CF4808"/>
    <w:rsid w:val="00CF5E26"/>
    <w:rsid w:val="00CF6340"/>
    <w:rsid w:val="00D00C32"/>
    <w:rsid w:val="00D01BCE"/>
    <w:rsid w:val="00D03EB6"/>
    <w:rsid w:val="00D056BF"/>
    <w:rsid w:val="00D06371"/>
    <w:rsid w:val="00D078B8"/>
    <w:rsid w:val="00D10C20"/>
    <w:rsid w:val="00D148EF"/>
    <w:rsid w:val="00D21F44"/>
    <w:rsid w:val="00D23C3A"/>
    <w:rsid w:val="00D317A1"/>
    <w:rsid w:val="00D366D0"/>
    <w:rsid w:val="00D40417"/>
    <w:rsid w:val="00D42E61"/>
    <w:rsid w:val="00D4325D"/>
    <w:rsid w:val="00D4607D"/>
    <w:rsid w:val="00D4631D"/>
    <w:rsid w:val="00D5253A"/>
    <w:rsid w:val="00D5256C"/>
    <w:rsid w:val="00D54F92"/>
    <w:rsid w:val="00D55EF6"/>
    <w:rsid w:val="00D61D63"/>
    <w:rsid w:val="00D65016"/>
    <w:rsid w:val="00D6716E"/>
    <w:rsid w:val="00D720CB"/>
    <w:rsid w:val="00D72EB3"/>
    <w:rsid w:val="00D73FF8"/>
    <w:rsid w:val="00D74F16"/>
    <w:rsid w:val="00D75678"/>
    <w:rsid w:val="00D77E28"/>
    <w:rsid w:val="00D80DEE"/>
    <w:rsid w:val="00D82BE2"/>
    <w:rsid w:val="00D84A5C"/>
    <w:rsid w:val="00D86CFF"/>
    <w:rsid w:val="00D90190"/>
    <w:rsid w:val="00D91CD4"/>
    <w:rsid w:val="00D96629"/>
    <w:rsid w:val="00DA11D6"/>
    <w:rsid w:val="00DA768C"/>
    <w:rsid w:val="00DA77E6"/>
    <w:rsid w:val="00DB62C2"/>
    <w:rsid w:val="00DC20F4"/>
    <w:rsid w:val="00DD136B"/>
    <w:rsid w:val="00DD1888"/>
    <w:rsid w:val="00DD5D23"/>
    <w:rsid w:val="00DD6CC2"/>
    <w:rsid w:val="00DE35AA"/>
    <w:rsid w:val="00DE5C67"/>
    <w:rsid w:val="00DE75DA"/>
    <w:rsid w:val="00DF02E0"/>
    <w:rsid w:val="00DF3CDC"/>
    <w:rsid w:val="00DF6616"/>
    <w:rsid w:val="00DF71FB"/>
    <w:rsid w:val="00E00F48"/>
    <w:rsid w:val="00E072BC"/>
    <w:rsid w:val="00E07383"/>
    <w:rsid w:val="00E1477D"/>
    <w:rsid w:val="00E15FFB"/>
    <w:rsid w:val="00E1691B"/>
    <w:rsid w:val="00E16D56"/>
    <w:rsid w:val="00E21EB5"/>
    <w:rsid w:val="00E26A38"/>
    <w:rsid w:val="00E31FAC"/>
    <w:rsid w:val="00E34326"/>
    <w:rsid w:val="00E36AC3"/>
    <w:rsid w:val="00E44EF4"/>
    <w:rsid w:val="00E50C39"/>
    <w:rsid w:val="00E551EB"/>
    <w:rsid w:val="00E57A44"/>
    <w:rsid w:val="00E601BC"/>
    <w:rsid w:val="00E619AD"/>
    <w:rsid w:val="00E61E00"/>
    <w:rsid w:val="00E62660"/>
    <w:rsid w:val="00E70517"/>
    <w:rsid w:val="00E73D6A"/>
    <w:rsid w:val="00E80D4F"/>
    <w:rsid w:val="00E80F47"/>
    <w:rsid w:val="00E83074"/>
    <w:rsid w:val="00E844D9"/>
    <w:rsid w:val="00E84929"/>
    <w:rsid w:val="00E91C66"/>
    <w:rsid w:val="00E95BC7"/>
    <w:rsid w:val="00EA370A"/>
    <w:rsid w:val="00EA5138"/>
    <w:rsid w:val="00EB0BF1"/>
    <w:rsid w:val="00EB1BF6"/>
    <w:rsid w:val="00EC2A91"/>
    <w:rsid w:val="00EE2A17"/>
    <w:rsid w:val="00EE4E93"/>
    <w:rsid w:val="00EE51A2"/>
    <w:rsid w:val="00EE5C73"/>
    <w:rsid w:val="00EE72BA"/>
    <w:rsid w:val="00EF2D05"/>
    <w:rsid w:val="00EF33F5"/>
    <w:rsid w:val="00EF541D"/>
    <w:rsid w:val="00EF5B25"/>
    <w:rsid w:val="00F02A99"/>
    <w:rsid w:val="00F0699F"/>
    <w:rsid w:val="00F101EB"/>
    <w:rsid w:val="00F11B75"/>
    <w:rsid w:val="00F15C52"/>
    <w:rsid w:val="00F23CE8"/>
    <w:rsid w:val="00F260D6"/>
    <w:rsid w:val="00F26623"/>
    <w:rsid w:val="00F3421E"/>
    <w:rsid w:val="00F35E31"/>
    <w:rsid w:val="00F3745E"/>
    <w:rsid w:val="00F403FE"/>
    <w:rsid w:val="00F40585"/>
    <w:rsid w:val="00F45040"/>
    <w:rsid w:val="00F467D8"/>
    <w:rsid w:val="00F5042E"/>
    <w:rsid w:val="00F50A45"/>
    <w:rsid w:val="00F55461"/>
    <w:rsid w:val="00F56255"/>
    <w:rsid w:val="00F56B19"/>
    <w:rsid w:val="00F60C86"/>
    <w:rsid w:val="00F7229F"/>
    <w:rsid w:val="00F76260"/>
    <w:rsid w:val="00F83474"/>
    <w:rsid w:val="00F93937"/>
    <w:rsid w:val="00F94FFE"/>
    <w:rsid w:val="00F9508C"/>
    <w:rsid w:val="00F95B28"/>
    <w:rsid w:val="00F96267"/>
    <w:rsid w:val="00F96C49"/>
    <w:rsid w:val="00FA07B8"/>
    <w:rsid w:val="00FA2468"/>
    <w:rsid w:val="00FA35EA"/>
    <w:rsid w:val="00FA7178"/>
    <w:rsid w:val="00FB362C"/>
    <w:rsid w:val="00FB3C4D"/>
    <w:rsid w:val="00FB5DF4"/>
    <w:rsid w:val="00FC1DA3"/>
    <w:rsid w:val="00FC2707"/>
    <w:rsid w:val="00FC3049"/>
    <w:rsid w:val="00FC4853"/>
    <w:rsid w:val="00FC5750"/>
    <w:rsid w:val="00FC5849"/>
    <w:rsid w:val="00FC67DC"/>
    <w:rsid w:val="00FC7808"/>
    <w:rsid w:val="00FC7ADD"/>
    <w:rsid w:val="00FD00FD"/>
    <w:rsid w:val="00FD6F54"/>
    <w:rsid w:val="00FE01F1"/>
    <w:rsid w:val="00FE0E74"/>
    <w:rsid w:val="00FE6F67"/>
    <w:rsid w:val="00FF06EA"/>
    <w:rsid w:val="00FF1965"/>
    <w:rsid w:val="00FF4B05"/>
    <w:rsid w:val="00FF5E39"/>
    <w:rsid w:val="034F605D"/>
    <w:rsid w:val="0CC54D66"/>
    <w:rsid w:val="128B2D28"/>
    <w:rsid w:val="262D079D"/>
    <w:rsid w:val="38F42591"/>
    <w:rsid w:val="4B717502"/>
    <w:rsid w:val="71873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9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line="360" w:lineRule="auto"/>
      <w:ind w:firstLine="200" w:firstLineChars="200"/>
      <w:jc w:val="left"/>
    </w:pPr>
    <w:rPr>
      <w:rFonts w:ascii="Times New Roman" w:hAnsi="Times New Roman" w:eastAsia="宋体" w:cs="Times New Roman"/>
      <w:kern w:val="0"/>
      <w:sz w:val="24"/>
      <w:szCs w:val="24"/>
    </w:rPr>
  </w:style>
  <w:style w:type="paragraph" w:styleId="6">
    <w:name w:val="Title"/>
    <w:basedOn w:val="1"/>
    <w:next w:val="1"/>
    <w:link w:val="14"/>
    <w:qFormat/>
    <w:uiPriority w:val="10"/>
    <w:pPr>
      <w:spacing w:before="240" w:after="60"/>
      <w:jc w:val="center"/>
      <w:outlineLvl w:val="0"/>
    </w:pPr>
    <w:rPr>
      <w:rFonts w:eastAsia="宋体" w:asciiTheme="majorHAnsi" w:hAnsiTheme="majorHAnsi" w:cstheme="majorBidi"/>
      <w:b/>
      <w:bCs/>
      <w:sz w:val="32"/>
      <w:szCs w:val="32"/>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semiHidden/>
    <w:unhideWhenUsed/>
    <w:qFormat/>
    <w:uiPriority w:val="99"/>
    <w:rPr>
      <w:color w:val="800080"/>
      <w:u w:val="single"/>
    </w:rPr>
  </w:style>
  <w:style w:type="character" w:styleId="11">
    <w:name w:val="Hyperlink"/>
    <w:basedOn w:val="9"/>
    <w:unhideWhenUsed/>
    <w:qFormat/>
    <w:uiPriority w:val="99"/>
    <w:rPr>
      <w:color w:val="0000FF"/>
      <w:u w:val="single"/>
    </w:rPr>
  </w:style>
  <w:style w:type="character" w:customStyle="1" w:styleId="12">
    <w:name w:val="页脚 Char"/>
    <w:basedOn w:val="9"/>
    <w:link w:val="3"/>
    <w:qFormat/>
    <w:uiPriority w:val="99"/>
    <w:rPr>
      <w:sz w:val="18"/>
      <w:szCs w:val="18"/>
    </w:rPr>
  </w:style>
  <w:style w:type="character" w:customStyle="1" w:styleId="13">
    <w:name w:val="页眉 Char"/>
    <w:basedOn w:val="9"/>
    <w:link w:val="4"/>
    <w:qFormat/>
    <w:uiPriority w:val="99"/>
    <w:rPr>
      <w:sz w:val="18"/>
      <w:szCs w:val="18"/>
    </w:rPr>
  </w:style>
  <w:style w:type="character" w:customStyle="1" w:styleId="14">
    <w:name w:val="标题 Char"/>
    <w:basedOn w:val="9"/>
    <w:link w:val="6"/>
    <w:qFormat/>
    <w:uiPriority w:val="10"/>
    <w:rPr>
      <w:rFonts w:eastAsia="宋体" w:asciiTheme="majorHAnsi" w:hAnsiTheme="majorHAnsi" w:cstheme="majorBidi"/>
      <w:b/>
      <w:bCs/>
      <w:sz w:val="32"/>
      <w:szCs w:val="32"/>
    </w:rPr>
  </w:style>
  <w:style w:type="paragraph" w:styleId="15">
    <w:name w:val="List Paragraph"/>
    <w:basedOn w:val="1"/>
    <w:qFormat/>
    <w:uiPriority w:val="34"/>
    <w:pPr>
      <w:ind w:firstLine="420" w:firstLineChars="200"/>
    </w:pPr>
  </w:style>
  <w:style w:type="table" w:customStyle="1" w:styleId="16">
    <w:name w:val="网格型1"/>
    <w:basedOn w:val="7"/>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reader-word-layer reader-word-s2-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8">
    <w:name w:val="1"/>
    <w:basedOn w:val="1"/>
    <w:link w:val="19"/>
    <w:qFormat/>
    <w:uiPriority w:val="0"/>
    <w:pPr>
      <w:adjustRightInd w:val="0"/>
      <w:snapToGrid w:val="0"/>
      <w:spacing w:line="440" w:lineRule="exact"/>
      <w:ind w:firstLine="480" w:firstLineChars="200"/>
    </w:pPr>
    <w:rPr>
      <w:rFonts w:ascii="宋体" w:hAnsi="宋体" w:eastAsia="宋体" w:cs="Times New Roman"/>
      <w:sz w:val="24"/>
      <w:szCs w:val="24"/>
    </w:rPr>
  </w:style>
  <w:style w:type="character" w:customStyle="1" w:styleId="19">
    <w:name w:val="1 Char"/>
    <w:link w:val="18"/>
    <w:qFormat/>
    <w:uiPriority w:val="0"/>
    <w:rPr>
      <w:rFonts w:ascii="宋体" w:hAnsi="宋体" w:eastAsia="宋体" w:cs="Times New Roman"/>
      <w:sz w:val="24"/>
      <w:szCs w:val="24"/>
    </w:rPr>
  </w:style>
  <w:style w:type="paragraph" w:customStyle="1" w:styleId="20">
    <w:name w:val="reader-word-layer reader-word-s2-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
    <w:name w:val="mm"/>
    <w:basedOn w:val="6"/>
    <w:qFormat/>
    <w:uiPriority w:val="0"/>
    <w:pPr>
      <w:spacing w:before="156" w:beforeLines="50" w:after="156" w:afterLines="50"/>
    </w:pPr>
    <w:rPr>
      <w:rFonts w:ascii="仿宋" w:hAnsi="仿宋" w:eastAsia="仿宋"/>
      <w:sz w:val="24"/>
      <w:szCs w:val="24"/>
    </w:rPr>
  </w:style>
  <w:style w:type="paragraph" w:customStyle="1" w:styleId="22">
    <w:name w:val="样式1"/>
    <w:basedOn w:val="1"/>
    <w:qFormat/>
    <w:uiPriority w:val="0"/>
    <w:pPr>
      <w:spacing w:line="440" w:lineRule="exact"/>
    </w:pPr>
    <w:rPr>
      <w:rFonts w:ascii="仿宋" w:hAnsi="仿宋" w:eastAsia="仿宋"/>
      <w:sz w:val="24"/>
    </w:rPr>
  </w:style>
  <w:style w:type="paragraph" w:customStyle="1" w:styleId="23">
    <w:name w:val="m2"/>
    <w:basedOn w:val="1"/>
    <w:qFormat/>
    <w:uiPriority w:val="0"/>
    <w:pPr>
      <w:spacing w:line="440" w:lineRule="exact"/>
      <w:ind w:firstLine="480" w:firstLineChars="200"/>
    </w:pPr>
    <w:rPr>
      <w:rFonts w:ascii="仿宋" w:hAnsi="仿宋" w:eastAsia="仿宋"/>
      <w:sz w:val="24"/>
      <w:szCs w:val="24"/>
    </w:rPr>
  </w:style>
  <w:style w:type="paragraph" w:customStyle="1" w:styleId="24">
    <w:name w:val="m11"/>
    <w:basedOn w:val="1"/>
    <w:qFormat/>
    <w:uiPriority w:val="0"/>
    <w:pPr>
      <w:spacing w:line="360" w:lineRule="auto"/>
    </w:pPr>
    <w:rPr>
      <w:rFonts w:ascii="仿宋" w:hAnsi="仿宋" w:eastAsia="仿宋"/>
      <w:sz w:val="24"/>
      <w:szCs w:val="24"/>
    </w:rPr>
  </w:style>
  <w:style w:type="paragraph" w:customStyle="1" w:styleId="25">
    <w:name w:val="m3"/>
    <w:basedOn w:val="23"/>
    <w:qFormat/>
    <w:uiPriority w:val="0"/>
    <w:pPr>
      <w:ind w:firstLine="0" w:firstLineChars="0"/>
    </w:pPr>
  </w:style>
  <w:style w:type="paragraph" w:customStyle="1" w:styleId="26">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7">
    <w:name w:val="font6"/>
    <w:basedOn w:val="1"/>
    <w:qFormat/>
    <w:uiPriority w:val="0"/>
    <w:pPr>
      <w:widowControl/>
      <w:spacing w:before="100" w:beforeAutospacing="1" w:after="100" w:afterAutospacing="1"/>
      <w:jc w:val="left"/>
    </w:pPr>
    <w:rPr>
      <w:rFonts w:ascii="Arial" w:hAnsi="Arial" w:eastAsia="宋体" w:cs="Arial"/>
      <w:b/>
      <w:bCs/>
      <w:kern w:val="0"/>
      <w:sz w:val="16"/>
      <w:szCs w:val="16"/>
    </w:rPr>
  </w:style>
  <w:style w:type="paragraph" w:customStyle="1" w:styleId="28">
    <w:name w:val="font7"/>
    <w:basedOn w:val="1"/>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9">
    <w:name w:val="font8"/>
    <w:basedOn w:val="1"/>
    <w:qFormat/>
    <w:uiPriority w:val="0"/>
    <w:pPr>
      <w:widowControl/>
      <w:spacing w:before="100" w:beforeAutospacing="1" w:after="100" w:afterAutospacing="1"/>
      <w:jc w:val="left"/>
    </w:pPr>
    <w:rPr>
      <w:rFonts w:ascii="宋体" w:hAnsi="宋体" w:eastAsia="宋体" w:cs="宋体"/>
      <w:b/>
      <w:bCs/>
      <w:kern w:val="0"/>
      <w:sz w:val="16"/>
      <w:szCs w:val="16"/>
    </w:rPr>
  </w:style>
  <w:style w:type="paragraph" w:customStyle="1" w:styleId="3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3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2">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6"/>
      <w:szCs w:val="16"/>
    </w:rPr>
  </w:style>
  <w:style w:type="paragraph" w:customStyle="1" w:styleId="34">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3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36">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38">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6"/>
      <w:szCs w:val="16"/>
    </w:rPr>
  </w:style>
  <w:style w:type="paragraph" w:customStyle="1" w:styleId="39">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6"/>
      <w:szCs w:val="16"/>
    </w:rPr>
  </w:style>
  <w:style w:type="paragraph" w:customStyle="1" w:styleId="4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eastAsia="宋体" w:cs="Times New Roman"/>
      <w:kern w:val="0"/>
      <w:sz w:val="18"/>
      <w:szCs w:val="18"/>
    </w:rPr>
  </w:style>
  <w:style w:type="paragraph" w:customStyle="1" w:styleId="41">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42">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43">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6"/>
      <w:szCs w:val="16"/>
    </w:rPr>
  </w:style>
  <w:style w:type="paragraph" w:customStyle="1" w:styleId="44">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45">
    <w:name w:val="xl80"/>
    <w:basedOn w:val="1"/>
    <w:qFormat/>
    <w:uiPriority w:val="0"/>
    <w:pPr>
      <w:widowControl/>
      <w:spacing w:before="100" w:beforeAutospacing="1" w:after="100" w:afterAutospacing="1"/>
      <w:jc w:val="left"/>
    </w:pPr>
    <w:rPr>
      <w:rFonts w:ascii="宋体" w:hAnsi="宋体" w:eastAsia="宋体" w:cs="宋体"/>
      <w:b/>
      <w:bCs/>
      <w:kern w:val="0"/>
      <w:sz w:val="18"/>
      <w:szCs w:val="18"/>
    </w:rPr>
  </w:style>
  <w:style w:type="paragraph" w:customStyle="1" w:styleId="46">
    <w:name w:val="xl81"/>
    <w:basedOn w:val="1"/>
    <w:qFormat/>
    <w:uiPriority w:val="0"/>
    <w:pPr>
      <w:widowControl/>
      <w:spacing w:before="100" w:beforeAutospacing="1" w:after="100" w:afterAutospacing="1"/>
      <w:jc w:val="left"/>
    </w:pPr>
    <w:rPr>
      <w:rFonts w:ascii="宋体" w:hAnsi="宋体" w:eastAsia="宋体" w:cs="宋体"/>
      <w:b/>
      <w:bCs/>
      <w:kern w:val="0"/>
      <w:sz w:val="20"/>
      <w:szCs w:val="20"/>
    </w:rPr>
  </w:style>
  <w:style w:type="paragraph" w:customStyle="1" w:styleId="47">
    <w:name w:val="xl82"/>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48">
    <w:name w:val="xl8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9">
    <w:name w:val="xl8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6"/>
      <w:szCs w:val="16"/>
    </w:rPr>
  </w:style>
  <w:style w:type="paragraph" w:customStyle="1" w:styleId="51">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52">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53">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6"/>
      <w:szCs w:val="16"/>
    </w:rPr>
  </w:style>
  <w:style w:type="paragraph" w:customStyle="1" w:styleId="54">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eastAsia="宋体" w:cs="宋体"/>
      <w:b/>
      <w:bCs/>
      <w:kern w:val="0"/>
      <w:sz w:val="16"/>
      <w:szCs w:val="16"/>
    </w:rPr>
  </w:style>
  <w:style w:type="paragraph" w:customStyle="1" w:styleId="55">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56">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57">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58">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59">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FF0000"/>
      <w:kern w:val="0"/>
      <w:sz w:val="18"/>
      <w:szCs w:val="18"/>
    </w:rPr>
  </w:style>
  <w:style w:type="paragraph" w:customStyle="1" w:styleId="6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61">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color w:val="FF0000"/>
      <w:kern w:val="0"/>
      <w:sz w:val="16"/>
      <w:szCs w:val="16"/>
    </w:rPr>
  </w:style>
  <w:style w:type="paragraph" w:customStyle="1" w:styleId="6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eastAsia="宋体" w:cs="Times New Roman"/>
      <w:color w:val="FF0000"/>
      <w:kern w:val="0"/>
      <w:sz w:val="18"/>
      <w:szCs w:val="18"/>
    </w:rPr>
  </w:style>
  <w:style w:type="paragraph" w:customStyle="1" w:styleId="6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64">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5">
    <w:name w:val="xl100"/>
    <w:basedOn w:val="1"/>
    <w:qFormat/>
    <w:uiPriority w:val="0"/>
    <w:pPr>
      <w:widowControl/>
      <w:spacing w:before="100" w:beforeAutospacing="1" w:after="100" w:afterAutospacing="1"/>
      <w:jc w:val="left"/>
    </w:pPr>
    <w:rPr>
      <w:rFonts w:ascii="宋体" w:hAnsi="宋体" w:eastAsia="宋体" w:cs="宋体"/>
      <w:b/>
      <w:bCs/>
      <w:kern w:val="0"/>
      <w:sz w:val="16"/>
      <w:szCs w:val="16"/>
    </w:rPr>
  </w:style>
  <w:style w:type="paragraph" w:customStyle="1" w:styleId="66">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7">
    <w:name w:val="xl102"/>
    <w:basedOn w:val="1"/>
    <w:qFormat/>
    <w:uiPriority w:val="0"/>
    <w:pPr>
      <w:widowControl/>
      <w:pBdr>
        <w:bottom w:val="single" w:color="auto" w:sz="4" w:space="0"/>
      </w:pBdr>
      <w:spacing w:before="100" w:beforeAutospacing="1" w:after="100" w:afterAutospacing="1"/>
      <w:jc w:val="center"/>
    </w:pPr>
    <w:rPr>
      <w:rFonts w:ascii="黑体" w:hAnsi="黑体" w:eastAsia="黑体" w:cs="宋体"/>
      <w:kern w:val="0"/>
      <w:sz w:val="32"/>
      <w:szCs w:val="32"/>
    </w:rPr>
  </w:style>
  <w:style w:type="paragraph" w:customStyle="1" w:styleId="68">
    <w:name w:val="xl103"/>
    <w:basedOn w:val="1"/>
    <w:qFormat/>
    <w:uiPriority w:val="0"/>
    <w:pPr>
      <w:widowControl/>
      <w:pBdr>
        <w:bottom w:val="single" w:color="auto" w:sz="4" w:space="0"/>
      </w:pBdr>
      <w:spacing w:before="100" w:beforeAutospacing="1" w:after="100" w:afterAutospacing="1"/>
      <w:jc w:val="center"/>
    </w:pPr>
    <w:rPr>
      <w:rFonts w:ascii="宋体" w:hAnsi="宋体" w:eastAsia="宋体" w:cs="宋体"/>
      <w:kern w:val="0"/>
      <w:sz w:val="32"/>
      <w:szCs w:val="32"/>
    </w:rPr>
  </w:style>
  <w:style w:type="paragraph" w:customStyle="1" w:styleId="6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7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71">
    <w:name w:val="xl10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72">
    <w:name w:val="xl10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73">
    <w:name w:val="xl10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74">
    <w:name w:val="xl109"/>
    <w:basedOn w:val="1"/>
    <w:qFormat/>
    <w:uiPriority w:val="0"/>
    <w:pPr>
      <w:widowControl/>
      <w:pBdr>
        <w:top w:val="single" w:color="auto" w:sz="4" w:space="0"/>
      </w:pBdr>
      <w:spacing w:before="100" w:beforeAutospacing="1" w:after="100" w:afterAutospacing="1"/>
      <w:jc w:val="left"/>
    </w:pPr>
    <w:rPr>
      <w:rFonts w:ascii="黑体" w:hAnsi="黑体" w:eastAsia="黑体" w:cs="宋体"/>
      <w:kern w:val="0"/>
      <w:sz w:val="20"/>
      <w:szCs w:val="20"/>
    </w:rPr>
  </w:style>
  <w:style w:type="paragraph" w:customStyle="1" w:styleId="75">
    <w:name w:val="xl110"/>
    <w:basedOn w:val="1"/>
    <w:qFormat/>
    <w:uiPriority w:val="0"/>
    <w:pPr>
      <w:widowControl/>
      <w:pBdr>
        <w:top w:val="single" w:color="auto" w:sz="4" w:space="0"/>
      </w:pBdr>
      <w:spacing w:before="100" w:beforeAutospacing="1" w:after="100" w:afterAutospacing="1"/>
      <w:jc w:val="left"/>
    </w:pPr>
    <w:rPr>
      <w:rFonts w:ascii="黑体" w:hAnsi="黑体" w:eastAsia="黑体" w:cs="宋体"/>
      <w:kern w:val="0"/>
      <w:sz w:val="20"/>
      <w:szCs w:val="20"/>
    </w:rPr>
  </w:style>
  <w:style w:type="paragraph" w:customStyle="1" w:styleId="76">
    <w:name w:val="xl111"/>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77">
    <w:name w:val="xl11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6"/>
      <w:szCs w:val="16"/>
    </w:rPr>
  </w:style>
  <w:style w:type="paragraph" w:customStyle="1" w:styleId="78">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79">
    <w:name w:val="xl11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80">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16"/>
      <w:szCs w:val="16"/>
    </w:rPr>
  </w:style>
  <w:style w:type="paragraph" w:customStyle="1" w:styleId="81">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FF0000"/>
      <w:kern w:val="0"/>
      <w:sz w:val="16"/>
      <w:szCs w:val="16"/>
    </w:rPr>
  </w:style>
  <w:style w:type="paragraph" w:customStyle="1" w:styleId="82">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8"/>
      <w:szCs w:val="18"/>
    </w:rPr>
  </w:style>
  <w:style w:type="paragraph" w:customStyle="1" w:styleId="83">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84">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FF0000"/>
      <w:kern w:val="0"/>
      <w:sz w:val="16"/>
      <w:szCs w:val="16"/>
    </w:rPr>
  </w:style>
  <w:style w:type="paragraph" w:customStyle="1" w:styleId="85">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86">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FF0000"/>
      <w:kern w:val="0"/>
      <w:sz w:val="16"/>
      <w:szCs w:val="16"/>
    </w:rPr>
  </w:style>
  <w:style w:type="paragraph" w:customStyle="1" w:styleId="87">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88">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89">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90">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91">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92">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character" w:customStyle="1" w:styleId="93">
    <w:name w:val="批注框文本 Char"/>
    <w:basedOn w:val="9"/>
    <w:link w:val="2"/>
    <w:semiHidden/>
    <w:qFormat/>
    <w:uiPriority w:val="99"/>
    <w:rPr>
      <w:rFonts w:asciiTheme="minorHAnsi" w:hAnsiTheme="minorHAnsi" w:eastAsiaTheme="minorEastAsia" w:cstheme="minorBidi"/>
      <w:kern w:val="2"/>
      <w:sz w:val="18"/>
      <w:szCs w:val="18"/>
    </w:rPr>
  </w:style>
  <w:style w:type="paragraph" w:customStyle="1" w:styleId="94">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5">
    <w:name w:val="xl12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6">
    <w:name w:val="xl130"/>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7">
    <w:name w:val="xl13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8">
    <w:name w:val="xl1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9">
    <w:name w:val="xl13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00">
    <w:name w:val="xl13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01">
    <w:name w:val="xl13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18"/>
      <w:szCs w:val="18"/>
    </w:rPr>
  </w:style>
  <w:style w:type="table" w:customStyle="1" w:styleId="102">
    <w:name w:val="网格型2"/>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3">
    <w:name w:val="xl136"/>
    <w:basedOn w:val="1"/>
    <w:uiPriority w:val="0"/>
    <w:pPr>
      <w:widowControl/>
      <w:spacing w:before="100" w:beforeAutospacing="1" w:after="100" w:afterAutospacing="1"/>
      <w:jc w:val="left"/>
    </w:pPr>
    <w:rPr>
      <w:rFonts w:ascii="黑体" w:hAnsi="黑体" w:eastAsia="黑体" w:cs="宋体"/>
      <w:color w:val="000000"/>
      <w:kern w:val="0"/>
      <w:sz w:val="20"/>
      <w:szCs w:val="20"/>
    </w:rPr>
  </w:style>
  <w:style w:type="paragraph" w:customStyle="1" w:styleId="104">
    <w:name w:val="xl137"/>
    <w:basedOn w:val="1"/>
    <w:uiPriority w:val="0"/>
    <w:pPr>
      <w:widowControl/>
      <w:spacing w:before="100" w:beforeAutospacing="1" w:after="100" w:afterAutospacing="1"/>
      <w:jc w:val="center"/>
    </w:pPr>
    <w:rPr>
      <w:rFonts w:ascii="黑体" w:hAnsi="黑体" w:eastAsia="黑体" w:cs="宋体"/>
      <w:color w:val="000000"/>
      <w:kern w:val="0"/>
      <w:sz w:val="20"/>
      <w:szCs w:val="20"/>
    </w:rPr>
  </w:style>
  <w:style w:type="paragraph" w:customStyle="1" w:styleId="105">
    <w:name w:val="xl138"/>
    <w:basedOn w:val="1"/>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06">
    <w:name w:val="xl139"/>
    <w:basedOn w:val="1"/>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07">
    <w:name w:val="xl140"/>
    <w:basedOn w:val="1"/>
    <w:uiPriority w:val="0"/>
    <w:pPr>
      <w:widowControl/>
      <w:pBdr>
        <w:top w:val="single" w:color="auto" w:sz="4" w:space="0"/>
        <w:bottom w:val="single" w:color="auto" w:sz="4" w:space="0"/>
        <w:right w:val="single" w:color="auto" w:sz="4" w:space="0"/>
      </w:pBdr>
      <w:shd w:val="clear" w:color="000000" w:fill="5B9BD5"/>
      <w:spacing w:before="100" w:beforeAutospacing="1" w:after="100" w:afterAutospacing="1"/>
      <w:jc w:val="center"/>
    </w:pPr>
    <w:rPr>
      <w:rFonts w:ascii="Times New Roman" w:hAnsi="Times New Roman" w:eastAsia="宋体" w:cs="Times New Roman"/>
      <w:b/>
      <w:bCs/>
      <w:color w:val="000000"/>
      <w:kern w:val="0"/>
      <w:sz w:val="18"/>
      <w:szCs w:val="18"/>
    </w:rPr>
  </w:style>
  <w:style w:type="paragraph" w:customStyle="1" w:styleId="108">
    <w:name w:val="xl141"/>
    <w:basedOn w:val="1"/>
    <w:uiPriority w:val="0"/>
    <w:pPr>
      <w:widowControl/>
      <w:pBdr>
        <w:top w:val="single" w:color="auto" w:sz="4" w:space="0"/>
        <w:left w:val="single" w:color="auto" w:sz="4" w:space="0"/>
        <w:bottom w:val="single" w:color="auto" w:sz="4" w:space="0"/>
        <w:right w:val="single" w:color="auto" w:sz="4" w:space="0"/>
      </w:pBdr>
      <w:shd w:val="clear" w:color="000000" w:fill="5B9BD5"/>
      <w:spacing w:before="100" w:beforeAutospacing="1" w:after="100" w:afterAutospacing="1"/>
      <w:jc w:val="center"/>
    </w:pPr>
    <w:rPr>
      <w:rFonts w:ascii="宋体" w:hAnsi="宋体" w:eastAsia="宋体" w:cs="宋体"/>
      <w:b/>
      <w:bCs/>
      <w:color w:val="000000"/>
      <w:kern w:val="0"/>
      <w:sz w:val="16"/>
      <w:szCs w:val="16"/>
    </w:rPr>
  </w:style>
  <w:style w:type="paragraph" w:customStyle="1" w:styleId="109">
    <w:name w:val="xl14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110">
    <w:name w:val="xl143"/>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11">
    <w:name w:val="xl144"/>
    <w:basedOn w:val="1"/>
    <w:uiPriority w:val="0"/>
    <w:pPr>
      <w:widowControl/>
      <w:spacing w:before="100" w:beforeAutospacing="1" w:after="100" w:afterAutospacing="1"/>
      <w:jc w:val="center"/>
    </w:pPr>
    <w:rPr>
      <w:rFonts w:ascii="黑体" w:hAnsi="黑体" w:eastAsia="黑体" w:cs="宋体"/>
      <w:color w:val="000000"/>
      <w:kern w:val="0"/>
      <w:sz w:val="32"/>
      <w:szCs w:val="32"/>
    </w:rPr>
  </w:style>
  <w:style w:type="paragraph" w:customStyle="1" w:styleId="112">
    <w:name w:val="xl145"/>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13">
    <w:name w:val="xl146"/>
    <w:basedOn w:val="1"/>
    <w:uiPriority w:val="0"/>
    <w:pPr>
      <w:widowControl/>
      <w:pBdr>
        <w:top w:val="single" w:color="auto" w:sz="4" w:space="0"/>
        <w:bottom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14">
    <w:name w:val="xl147"/>
    <w:basedOn w:val="1"/>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15">
    <w:name w:val="xl148"/>
    <w:basedOn w:val="1"/>
    <w:uiPriority w:val="0"/>
    <w:pPr>
      <w:widowControl/>
      <w:pBdr>
        <w:top w:val="single" w:color="auto" w:sz="4" w:space="0"/>
        <w:left w:val="single" w:color="auto" w:sz="4" w:space="0"/>
        <w:bottom w:val="single" w:color="auto" w:sz="4" w:space="0"/>
      </w:pBdr>
      <w:shd w:val="clear" w:color="000000" w:fill="5B9BD5"/>
      <w:spacing w:before="100" w:beforeAutospacing="1" w:after="100" w:afterAutospacing="1"/>
      <w:jc w:val="center"/>
    </w:pPr>
    <w:rPr>
      <w:rFonts w:ascii="宋体" w:hAnsi="宋体" w:eastAsia="宋体" w:cs="宋体"/>
      <w:b/>
      <w:bCs/>
      <w:kern w:val="0"/>
      <w:sz w:val="18"/>
      <w:szCs w:val="18"/>
    </w:rPr>
  </w:style>
  <w:style w:type="paragraph" w:customStyle="1" w:styleId="116">
    <w:name w:val="xl149"/>
    <w:basedOn w:val="1"/>
    <w:uiPriority w:val="0"/>
    <w:pPr>
      <w:widowControl/>
      <w:pBdr>
        <w:top w:val="single" w:color="auto" w:sz="4" w:space="0"/>
        <w:bottom w:val="single" w:color="auto" w:sz="4" w:space="0"/>
        <w:right w:val="single" w:color="auto" w:sz="4" w:space="0"/>
      </w:pBdr>
      <w:shd w:val="clear" w:color="000000" w:fill="5B9BD5"/>
      <w:spacing w:before="100" w:beforeAutospacing="1" w:after="100" w:afterAutospacing="1"/>
      <w:jc w:val="center"/>
    </w:pPr>
    <w:rPr>
      <w:rFonts w:ascii="宋体" w:hAnsi="宋体" w:eastAsia="宋体" w:cs="宋体"/>
      <w:b/>
      <w:bCs/>
      <w:kern w:val="0"/>
      <w:sz w:val="18"/>
      <w:szCs w:val="18"/>
    </w:rPr>
  </w:style>
  <w:style w:type="paragraph" w:customStyle="1" w:styleId="117">
    <w:name w:val="xl150"/>
    <w:basedOn w:val="1"/>
    <w:uiPriority w:val="0"/>
    <w:pPr>
      <w:widowControl/>
      <w:pBdr>
        <w:top w:val="single" w:color="auto" w:sz="4" w:space="0"/>
        <w:left w:val="single" w:color="auto" w:sz="4" w:space="0"/>
        <w:bottom w:val="single" w:color="auto" w:sz="4" w:space="0"/>
      </w:pBdr>
      <w:shd w:val="clear" w:color="000000" w:fill="5B9BD5"/>
      <w:spacing w:before="100" w:beforeAutospacing="1" w:after="100" w:afterAutospacing="1"/>
      <w:jc w:val="center"/>
    </w:pPr>
    <w:rPr>
      <w:rFonts w:ascii="宋体" w:hAnsi="宋体" w:eastAsia="宋体" w:cs="宋体"/>
      <w:b/>
      <w:bCs/>
      <w:color w:val="000000"/>
      <w:kern w:val="0"/>
      <w:sz w:val="18"/>
      <w:szCs w:val="18"/>
    </w:rPr>
  </w:style>
  <w:style w:type="paragraph" w:customStyle="1" w:styleId="118">
    <w:name w:val="xl151"/>
    <w:basedOn w:val="1"/>
    <w:uiPriority w:val="0"/>
    <w:pPr>
      <w:widowControl/>
      <w:pBdr>
        <w:top w:val="single" w:color="auto" w:sz="4" w:space="0"/>
        <w:bottom w:val="single" w:color="auto" w:sz="4" w:space="0"/>
        <w:right w:val="single" w:color="auto" w:sz="4" w:space="0"/>
      </w:pBdr>
      <w:shd w:val="clear" w:color="000000" w:fill="5B9BD5"/>
      <w:spacing w:before="100" w:beforeAutospacing="1" w:after="100" w:afterAutospacing="1"/>
      <w:jc w:val="center"/>
    </w:pPr>
    <w:rPr>
      <w:rFonts w:ascii="宋体" w:hAnsi="宋体" w:eastAsia="宋体" w:cs="宋体"/>
      <w:b/>
      <w:bCs/>
      <w:color w:val="000000"/>
      <w:kern w:val="0"/>
      <w:sz w:val="18"/>
      <w:szCs w:val="18"/>
    </w:rPr>
  </w:style>
  <w:style w:type="paragraph" w:customStyle="1" w:styleId="119">
    <w:name w:val="xl152"/>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20">
    <w:name w:val="xl153"/>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450646-7B47-4CBF-A48A-BFE8CB8B4C8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24</Pages>
  <Words>12860</Words>
  <Characters>13841</Characters>
  <Lines>115</Lines>
  <Paragraphs>32</Paragraphs>
  <TotalTime>1098</TotalTime>
  <ScaleCrop>false</ScaleCrop>
  <LinksUpToDate>false</LinksUpToDate>
  <CharactersWithSpaces>14869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2023-06-02T09:11:00Z</dcterms:created>
  <dc:creator>Administrator</dc:creator>
  <cp:lastModifiedBy>admin</cp:lastModifiedBy>
  <dcterms:modified xsi:type="dcterms:W3CDTF">2025-06-17T02:55:32Z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80C88B4F350348F288B38A146CD5009D</vt:lpwstr>
  </property>
</Properties>
</file>