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9FD0E" w14:textId="77777777" w:rsidR="00597FD8" w:rsidRDefault="00597FD8">
      <w:pPr>
        <w:jc w:val="center"/>
        <w:rPr>
          <w:rFonts w:eastAsia="仿宋" w:cs="仿宋" w:hint="eastAsia"/>
          <w:sz w:val="56"/>
          <w:szCs w:val="96"/>
        </w:rPr>
      </w:pPr>
    </w:p>
    <w:p w14:paraId="684DB0D7" w14:textId="77777777" w:rsidR="00597FD8" w:rsidRDefault="00597FD8">
      <w:pPr>
        <w:jc w:val="center"/>
        <w:rPr>
          <w:rFonts w:hint="eastAsia"/>
          <w:b/>
          <w:bCs/>
          <w:sz w:val="44"/>
          <w:szCs w:val="44"/>
        </w:rPr>
      </w:pPr>
    </w:p>
    <w:p w14:paraId="07860F23" w14:textId="77777777" w:rsidR="00597FD8" w:rsidRDefault="00000000">
      <w:pPr>
        <w:jc w:val="center"/>
        <w:rPr>
          <w:rFonts w:hint="eastAsia"/>
          <w:b/>
          <w:bCs/>
          <w:sz w:val="44"/>
          <w:szCs w:val="44"/>
        </w:rPr>
      </w:pPr>
      <w:r>
        <w:rPr>
          <w:noProof/>
        </w:rPr>
        <mc:AlternateContent>
          <mc:Choice Requires="wpg">
            <w:drawing>
              <wp:anchor distT="0" distB="0" distL="114300" distR="114300" simplePos="0" relativeHeight="251659264" behindDoc="0" locked="0" layoutInCell="1" allowOverlap="1" wp14:anchorId="5FC4D030" wp14:editId="1C73A518">
                <wp:simplePos x="0" y="0"/>
                <wp:positionH relativeFrom="column">
                  <wp:posOffset>104140</wp:posOffset>
                </wp:positionH>
                <wp:positionV relativeFrom="paragraph">
                  <wp:posOffset>57150</wp:posOffset>
                </wp:positionV>
                <wp:extent cx="5634355" cy="847725"/>
                <wp:effectExtent l="0" t="0" r="0" b="0"/>
                <wp:wrapNone/>
                <wp:docPr id="4" name="组合 4"/>
                <wp:cNvGraphicFramePr/>
                <a:graphic xmlns:a="http://schemas.openxmlformats.org/drawingml/2006/main">
                  <a:graphicData uri="http://schemas.microsoft.com/office/word/2010/wordprocessingGroup">
                    <wpg:wgp>
                      <wpg:cNvGrpSpPr/>
                      <wpg:grpSpPr>
                        <a:xfrm>
                          <a:off x="0" y="0"/>
                          <a:ext cx="5634355" cy="847725"/>
                          <a:chOff x="5813" y="2803"/>
                          <a:chExt cx="8873" cy="1335"/>
                        </a:xfrm>
                      </wpg:grpSpPr>
                      <wps:wsp>
                        <wps:cNvPr id="3" name="文本框 3"/>
                        <wps:cNvSpPr txBox="1"/>
                        <wps:spPr>
                          <a:xfrm>
                            <a:off x="7006" y="3508"/>
                            <a:ext cx="7681" cy="630"/>
                          </a:xfrm>
                          <a:prstGeom prst="rect">
                            <a:avLst/>
                          </a:prstGeom>
                          <a:solidFill>
                            <a:sysClr val="window" lastClr="FFFFFF"/>
                          </a:solidFill>
                          <a:ln w="6350">
                            <a:noFill/>
                          </a:ln>
                          <a:effectLst/>
                        </wps:spPr>
                        <wps:txbx>
                          <w:txbxContent>
                            <w:p w14:paraId="1B915387" w14:textId="77777777" w:rsidR="00597FD8" w:rsidRDefault="00000000">
                              <w:pPr>
                                <w:rPr>
                                  <w:rFonts w:hint="eastAsia"/>
                                  <w:sz w:val="30"/>
                                  <w:szCs w:val="30"/>
                                </w:rPr>
                              </w:pPr>
                              <w:r>
                                <w:rPr>
                                  <w:rFonts w:hint="eastAsia"/>
                                  <w:b/>
                                  <w:bCs/>
                                  <w:spacing w:val="17"/>
                                  <w:sz w:val="30"/>
                                  <w:szCs w:val="30"/>
                                </w:rPr>
                                <w:t xml:space="preserve">HUAIBEI </w:t>
                              </w:r>
                              <w:r>
                                <w:rPr>
                                  <w:rFonts w:hint="eastAsia"/>
                                  <w:b/>
                                  <w:bCs/>
                                  <w:spacing w:val="23"/>
                                  <w:sz w:val="30"/>
                                  <w:szCs w:val="30"/>
                                </w:rPr>
                                <w:t xml:space="preserve"> </w:t>
                              </w:r>
                              <w:r>
                                <w:rPr>
                                  <w:rFonts w:hint="eastAsia"/>
                                  <w:b/>
                                  <w:bCs/>
                                  <w:sz w:val="30"/>
                                  <w:szCs w:val="30"/>
                                </w:rPr>
                                <w:t xml:space="preserve">VOCATIONAL&amp;TECHNICAL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1" name="图片 1" descr="IMG_256"/>
                          <pic:cNvPicPr>
                            <a:picLocks noChangeAspect="1"/>
                          </pic:cNvPicPr>
                        </pic:nvPicPr>
                        <pic:blipFill>
                          <a:blip r:embed="rId9"/>
                          <a:stretch>
                            <a:fillRect/>
                          </a:stretch>
                        </pic:blipFill>
                        <pic:spPr>
                          <a:xfrm>
                            <a:off x="6877" y="2803"/>
                            <a:ext cx="6676" cy="997"/>
                          </a:xfrm>
                          <a:prstGeom prst="rect">
                            <a:avLst/>
                          </a:prstGeom>
                          <a:noFill/>
                          <a:ln w="9525">
                            <a:noFill/>
                          </a:ln>
                        </pic:spPr>
                      </pic:pic>
                      <pic:pic xmlns:pic="http://schemas.openxmlformats.org/drawingml/2006/picture">
                        <pic:nvPicPr>
                          <pic:cNvPr id="2" name="图片 2" descr="IMG_256"/>
                          <pic:cNvPicPr>
                            <a:picLocks noChangeAspect="1"/>
                          </pic:cNvPicPr>
                        </pic:nvPicPr>
                        <pic:blipFill>
                          <a:blip r:embed="rId10"/>
                          <a:stretch>
                            <a:fillRect/>
                          </a:stretch>
                        </pic:blipFill>
                        <pic:spPr>
                          <a:xfrm>
                            <a:off x="5813" y="3007"/>
                            <a:ext cx="1050" cy="1050"/>
                          </a:xfrm>
                          <a:prstGeom prst="rect">
                            <a:avLst/>
                          </a:prstGeom>
                          <a:noFill/>
                          <a:ln w="9525">
                            <a:noFill/>
                          </a:ln>
                        </pic:spPr>
                      </pic:pic>
                    </wpg:wgp>
                  </a:graphicData>
                </a:graphic>
              </wp:anchor>
            </w:drawing>
          </mc:Choice>
          <mc:Fallback>
            <w:pict>
              <v:group w14:anchorId="5FC4D030" id="组合 4" o:spid="_x0000_s1026" style="position:absolute;left:0;text-align:left;margin-left:8.2pt;margin-top:4.5pt;width:443.65pt;height:66.75pt;z-index:251659264" coordorigin="5813,2803" coordsize="8873,13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">
                <v:shapetype id="_x0000_t202" coordsize="21600,21600" o:spt="202" path="m,l,21600r21600,l21600,xe">
                  <v:stroke joinstyle="miter"/>
                  <v:path gradientshapeok="t" o:connecttype="rect"/>
                </v:shapetype>
                <v:shape id="文本框 3" o:spid="_x0000_s1027" type="#_x0000_t202" style="position:absolute;left:7006;top:3508;width:7681;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9uaxAAAANoAAAAPAAAAZHJzL2Rvd25yZXYueG1sRI9Ba8JA&#10;FITvBf/D8oTe6sYWSo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EKf25rEAAAA2gAAAA8A&#10;AAAAAAAAAAAAAAAABwIAAGRycy9kb3ducmV2LnhtbFBLBQYAAAAAAwADALcAAAD4AgAAAAA=&#10;" fillcolor="window" stroked="f" strokeweight=".5pt">
                  <v:textbox>
                    <w:txbxContent>
                      <w:p w14:paraId="1B915387" w14:textId="77777777" w:rsidR="00597FD8" w:rsidRDefault="00000000">
                        <w:pPr>
                          <w:rPr>
                            <w:rFonts w:hint="eastAsia"/>
                            <w:sz w:val="30"/>
                            <w:szCs w:val="30"/>
                          </w:rPr>
                        </w:pPr>
                        <w:r>
                          <w:rPr>
                            <w:rFonts w:hint="eastAsia"/>
                            <w:b/>
                            <w:bCs/>
                            <w:spacing w:val="17"/>
                            <w:sz w:val="30"/>
                            <w:szCs w:val="30"/>
                          </w:rPr>
                          <w:t xml:space="preserve">HUAIBEI </w:t>
                        </w:r>
                        <w:r>
                          <w:rPr>
                            <w:rFonts w:hint="eastAsia"/>
                            <w:b/>
                            <w:bCs/>
                            <w:spacing w:val="23"/>
                            <w:sz w:val="30"/>
                            <w:szCs w:val="30"/>
                          </w:rPr>
                          <w:t xml:space="preserve"> </w:t>
                        </w:r>
                        <w:r>
                          <w:rPr>
                            <w:rFonts w:hint="eastAsia"/>
                            <w:b/>
                            <w:bCs/>
                            <w:sz w:val="30"/>
                            <w:szCs w:val="30"/>
                          </w:rPr>
                          <w:t xml:space="preserve">VOCATIONAL&amp;TECHNICAL  </w:t>
                        </w:r>
                        <w:r>
                          <w:rPr>
                            <w:rFonts w:hint="eastAsia"/>
                            <w:b/>
                            <w:bCs/>
                            <w:spacing w:val="20"/>
                            <w:sz w:val="30"/>
                            <w:szCs w:val="30"/>
                          </w:rPr>
                          <w:t>COLLEGE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8" type="#_x0000_t75" alt="IMG_256" style="position:absolute;left:6877;top:2803;width:6676;height: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">
                  <v:imagedata r:id="rId11" o:title="IMG_256"/>
                </v:shape>
                <v:shape id="图片 2" o:spid="_x0000_s1029" type="#_x0000_t75" alt="IMG_256" style="position:absolute;left:5813;top:3007;width:1050;height:10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">
                  <v:imagedata r:id="rId12" o:title="IMG_256"/>
                </v:shape>
              </v:group>
            </w:pict>
          </mc:Fallback>
        </mc:AlternateContent>
      </w:r>
    </w:p>
    <w:p w14:paraId="3CFF5BD3" w14:textId="77777777" w:rsidR="00597FD8" w:rsidRDefault="00597FD8">
      <w:pPr>
        <w:jc w:val="center"/>
        <w:rPr>
          <w:rFonts w:hint="eastAsia"/>
          <w:b/>
          <w:bCs/>
          <w:sz w:val="44"/>
          <w:szCs w:val="44"/>
        </w:rPr>
      </w:pPr>
    </w:p>
    <w:p w14:paraId="2B728AA4" w14:textId="77777777" w:rsidR="00597FD8" w:rsidRDefault="00597FD8">
      <w:pPr>
        <w:spacing w:line="480" w:lineRule="auto"/>
        <w:jc w:val="center"/>
        <w:rPr>
          <w:rFonts w:ascii="黑体" w:eastAsia="黑体" w:hAnsi="黑体" w:hint="eastAsia"/>
          <w:b/>
          <w:bCs/>
          <w:sz w:val="48"/>
          <w:szCs w:val="48"/>
        </w:rPr>
      </w:pPr>
    </w:p>
    <w:p w14:paraId="643D7903" w14:textId="77777777" w:rsidR="00597FD8" w:rsidRDefault="00597FD8">
      <w:pPr>
        <w:spacing w:line="480" w:lineRule="auto"/>
        <w:jc w:val="center"/>
        <w:rPr>
          <w:rFonts w:ascii="黑体" w:eastAsia="黑体" w:hAnsi="黑体" w:hint="eastAsia"/>
          <w:b/>
          <w:bCs/>
          <w:sz w:val="48"/>
          <w:szCs w:val="48"/>
        </w:rPr>
      </w:pPr>
    </w:p>
    <w:p w14:paraId="25585437" w14:textId="77777777" w:rsidR="00597FD8" w:rsidRDefault="00597FD8">
      <w:pPr>
        <w:spacing w:line="480" w:lineRule="auto"/>
        <w:jc w:val="center"/>
        <w:rPr>
          <w:rFonts w:ascii="黑体" w:eastAsia="黑体" w:hAnsi="黑体" w:hint="eastAsia"/>
          <w:b/>
          <w:bCs/>
          <w:sz w:val="48"/>
          <w:szCs w:val="48"/>
        </w:rPr>
      </w:pPr>
    </w:p>
    <w:p w14:paraId="48A37994" w14:textId="77777777" w:rsidR="00597FD8" w:rsidRDefault="00597FD8">
      <w:pPr>
        <w:spacing w:line="480" w:lineRule="auto"/>
        <w:jc w:val="center"/>
        <w:rPr>
          <w:rFonts w:ascii="黑体" w:eastAsia="黑体" w:hAnsi="黑体" w:hint="eastAsia"/>
          <w:b/>
          <w:bCs/>
          <w:sz w:val="48"/>
          <w:szCs w:val="48"/>
        </w:rPr>
      </w:pPr>
    </w:p>
    <w:p w14:paraId="427BF410" w14:textId="77777777" w:rsidR="00597FD8" w:rsidRDefault="00000000">
      <w:pPr>
        <w:spacing w:line="480" w:lineRule="auto"/>
        <w:jc w:val="center"/>
        <w:rPr>
          <w:rFonts w:ascii="黑体" w:eastAsia="黑体" w:hAnsi="黑体" w:hint="eastAsia"/>
          <w:b/>
          <w:bCs/>
          <w:sz w:val="52"/>
          <w:szCs w:val="52"/>
        </w:rPr>
      </w:pPr>
      <w:r>
        <w:rPr>
          <w:rFonts w:ascii="黑体" w:eastAsia="黑体" w:hAnsi="黑体" w:hint="eastAsia"/>
          <w:b/>
          <w:bCs/>
          <w:sz w:val="52"/>
          <w:szCs w:val="52"/>
        </w:rPr>
        <w:t>电气自动化技术专业</w:t>
      </w:r>
    </w:p>
    <w:p w14:paraId="284EE6BA" w14:textId="77777777" w:rsidR="00597FD8" w:rsidRDefault="00000000">
      <w:pPr>
        <w:spacing w:line="480" w:lineRule="auto"/>
        <w:jc w:val="center"/>
        <w:rPr>
          <w:rFonts w:ascii="黑体" w:eastAsia="黑体" w:hAnsi="黑体" w:hint="eastAsia"/>
          <w:b/>
          <w:bCs/>
          <w:sz w:val="52"/>
          <w:szCs w:val="52"/>
        </w:rPr>
      </w:pPr>
      <w:r>
        <w:rPr>
          <w:rFonts w:ascii="黑体" w:eastAsia="黑体" w:hAnsi="黑体" w:hint="eastAsia"/>
          <w:b/>
          <w:bCs/>
          <w:sz w:val="52"/>
          <w:szCs w:val="52"/>
        </w:rPr>
        <w:t>人才培养方案</w:t>
      </w:r>
    </w:p>
    <w:p w14:paraId="75F62A09" w14:textId="77777777" w:rsidR="00597FD8" w:rsidRDefault="00597FD8">
      <w:pPr>
        <w:spacing w:line="480" w:lineRule="auto"/>
        <w:jc w:val="center"/>
        <w:rPr>
          <w:rFonts w:ascii="黑体" w:eastAsia="黑体" w:hAnsi="黑体" w:hint="eastAsia"/>
          <w:b/>
          <w:bCs/>
          <w:sz w:val="44"/>
          <w:szCs w:val="44"/>
        </w:rPr>
      </w:pPr>
    </w:p>
    <w:p w14:paraId="7FB78B82" w14:textId="77777777" w:rsidR="00597FD8" w:rsidRDefault="00000000">
      <w:pPr>
        <w:spacing w:line="360" w:lineRule="auto"/>
        <w:ind w:firstLineChars="200" w:firstLine="640"/>
        <w:rPr>
          <w:rFonts w:ascii="黑体" w:eastAsia="黑体" w:hAnsi="黑体" w:hint="eastAsia"/>
          <w:sz w:val="32"/>
          <w:szCs w:val="28"/>
          <w:u w:val="single"/>
        </w:rPr>
      </w:pPr>
      <w:r>
        <w:rPr>
          <w:rFonts w:ascii="黑体" w:eastAsia="黑体" w:hAnsi="黑体" w:hint="eastAsia"/>
          <w:sz w:val="32"/>
          <w:szCs w:val="28"/>
        </w:rPr>
        <w:t xml:space="preserve">系部（盖章）： </w:t>
      </w:r>
      <w:r>
        <w:rPr>
          <w:rFonts w:ascii="黑体" w:eastAsia="黑体" w:hAnsi="黑体" w:hint="eastAsia"/>
          <w:sz w:val="32"/>
          <w:szCs w:val="28"/>
          <w:u w:val="single"/>
        </w:rPr>
        <w:t xml:space="preserve"> </w:t>
      </w:r>
      <w:r>
        <w:rPr>
          <w:rFonts w:ascii="黑体" w:eastAsia="黑体" w:hAnsi="黑体"/>
          <w:sz w:val="32"/>
          <w:szCs w:val="28"/>
          <w:u w:val="single"/>
        </w:rPr>
        <w:t xml:space="preserve">   </w:t>
      </w:r>
      <w:r>
        <w:rPr>
          <w:rFonts w:ascii="黑体" w:eastAsia="黑体" w:hAnsi="黑体" w:hint="eastAsia"/>
          <w:sz w:val="32"/>
          <w:szCs w:val="28"/>
          <w:u w:val="single"/>
        </w:rPr>
        <w:t xml:space="preserve"> </w:t>
      </w:r>
      <w:r>
        <w:rPr>
          <w:rFonts w:ascii="黑体" w:eastAsia="黑体" w:hAnsi="黑体"/>
          <w:sz w:val="32"/>
          <w:szCs w:val="28"/>
          <w:u w:val="single"/>
        </w:rPr>
        <w:t xml:space="preserve"> </w:t>
      </w:r>
      <w:r>
        <w:rPr>
          <w:rFonts w:ascii="黑体" w:eastAsia="黑体" w:hAnsi="黑体" w:hint="eastAsia"/>
          <w:sz w:val="32"/>
          <w:szCs w:val="28"/>
          <w:u w:val="single"/>
        </w:rPr>
        <w:t xml:space="preserve">机电工程系 </w:t>
      </w:r>
      <w:r>
        <w:rPr>
          <w:rFonts w:ascii="黑体" w:eastAsia="黑体" w:hAnsi="黑体"/>
          <w:sz w:val="32"/>
          <w:szCs w:val="28"/>
          <w:u w:val="single"/>
        </w:rPr>
        <w:t xml:space="preserve"> </w:t>
      </w:r>
      <w:r>
        <w:rPr>
          <w:rFonts w:ascii="黑体" w:eastAsia="黑体" w:hAnsi="黑体" w:hint="eastAsia"/>
          <w:sz w:val="32"/>
          <w:szCs w:val="28"/>
          <w:u w:val="single"/>
        </w:rPr>
        <w:t xml:space="preserve">     </w:t>
      </w:r>
    </w:p>
    <w:p w14:paraId="3F6FFE53" w14:textId="77777777" w:rsidR="00597FD8" w:rsidRDefault="00000000">
      <w:pPr>
        <w:spacing w:line="360" w:lineRule="auto"/>
        <w:ind w:firstLineChars="200" w:firstLine="640"/>
        <w:rPr>
          <w:rFonts w:ascii="黑体" w:eastAsia="黑体" w:hAnsi="黑体" w:hint="eastAsia"/>
          <w:sz w:val="32"/>
          <w:szCs w:val="28"/>
          <w:u w:val="single"/>
        </w:rPr>
      </w:pPr>
      <w:r>
        <w:rPr>
          <w:rFonts w:ascii="黑体" w:eastAsia="黑体" w:hAnsi="黑体" w:hint="eastAsia"/>
          <w:sz w:val="32"/>
          <w:szCs w:val="28"/>
        </w:rPr>
        <w:t xml:space="preserve">执  笔  人：  </w:t>
      </w:r>
      <w:r>
        <w:rPr>
          <w:rFonts w:ascii="黑体" w:eastAsia="黑体" w:hAnsi="黑体" w:hint="eastAsia"/>
          <w:sz w:val="32"/>
          <w:szCs w:val="28"/>
          <w:u w:val="single"/>
        </w:rPr>
        <w:t xml:space="preserve">   </w:t>
      </w:r>
      <w:r>
        <w:rPr>
          <w:rFonts w:ascii="黑体" w:eastAsia="黑体" w:hAnsi="黑体"/>
          <w:sz w:val="32"/>
          <w:szCs w:val="28"/>
          <w:u w:val="single"/>
        </w:rPr>
        <w:t xml:space="preserve">     </w:t>
      </w:r>
      <w:r>
        <w:rPr>
          <w:rFonts w:ascii="黑体" w:eastAsia="黑体" w:hAnsi="黑体" w:hint="eastAsia"/>
          <w:sz w:val="32"/>
          <w:szCs w:val="28"/>
          <w:u w:val="single"/>
        </w:rPr>
        <w:t xml:space="preserve">代慧芳         </w:t>
      </w:r>
    </w:p>
    <w:p w14:paraId="467C98FC" w14:textId="7720EB75" w:rsidR="00597FD8" w:rsidRDefault="00000000">
      <w:pPr>
        <w:spacing w:line="360" w:lineRule="auto"/>
        <w:ind w:firstLineChars="200" w:firstLine="640"/>
        <w:rPr>
          <w:rFonts w:ascii="黑体" w:eastAsia="黑体" w:hAnsi="黑体" w:hint="eastAsia"/>
          <w:sz w:val="32"/>
          <w:szCs w:val="28"/>
          <w:u w:val="single"/>
        </w:rPr>
      </w:pPr>
      <w:r>
        <w:rPr>
          <w:rFonts w:ascii="黑体" w:eastAsia="黑体" w:hAnsi="黑体" w:hint="eastAsia"/>
          <w:sz w:val="32"/>
          <w:szCs w:val="28"/>
        </w:rPr>
        <w:t xml:space="preserve">审  核  人：  </w:t>
      </w:r>
      <w:r>
        <w:rPr>
          <w:rFonts w:ascii="黑体" w:eastAsia="黑体" w:hAnsi="黑体" w:hint="eastAsia"/>
          <w:sz w:val="32"/>
          <w:szCs w:val="28"/>
          <w:u w:val="single"/>
        </w:rPr>
        <w:t xml:space="preserve">  </w:t>
      </w:r>
      <w:r>
        <w:rPr>
          <w:rFonts w:ascii="黑体" w:eastAsia="黑体" w:hAnsi="黑体"/>
          <w:sz w:val="32"/>
          <w:szCs w:val="28"/>
          <w:u w:val="single"/>
        </w:rPr>
        <w:t xml:space="preserve">   </w:t>
      </w:r>
      <w:r w:rsidR="009F1D2E">
        <w:rPr>
          <w:rFonts w:ascii="黑体" w:eastAsia="黑体" w:hAnsi="黑体"/>
          <w:sz w:val="32"/>
          <w:szCs w:val="28"/>
          <w:u w:val="single"/>
        </w:rPr>
        <w:t xml:space="preserve"> </w:t>
      </w:r>
      <w:r w:rsidR="009F1D2E">
        <w:rPr>
          <w:rFonts w:ascii="黑体" w:eastAsia="黑体" w:hAnsi="黑体" w:hint="eastAsia"/>
          <w:sz w:val="32"/>
          <w:szCs w:val="28"/>
          <w:u w:val="single"/>
        </w:rPr>
        <w:t>刘兵</w:t>
      </w:r>
      <w:r>
        <w:rPr>
          <w:rFonts w:ascii="黑体" w:eastAsia="黑体" w:hAnsi="黑体" w:hint="eastAsia"/>
          <w:sz w:val="32"/>
          <w:szCs w:val="28"/>
          <w:u w:val="single"/>
        </w:rPr>
        <w:t>、</w:t>
      </w:r>
      <w:r w:rsidR="009F1D2E">
        <w:rPr>
          <w:rFonts w:ascii="黑体" w:eastAsia="黑体" w:hAnsi="黑体" w:hint="eastAsia"/>
          <w:sz w:val="32"/>
          <w:szCs w:val="28"/>
          <w:u w:val="single"/>
        </w:rPr>
        <w:t xml:space="preserve">王光荣 </w:t>
      </w:r>
      <w:r>
        <w:rPr>
          <w:rFonts w:ascii="黑体" w:eastAsia="黑体" w:hAnsi="黑体" w:hint="eastAsia"/>
          <w:sz w:val="32"/>
          <w:szCs w:val="28"/>
          <w:u w:val="single"/>
        </w:rPr>
        <w:t xml:space="preserve"> </w:t>
      </w:r>
      <w:r>
        <w:rPr>
          <w:rFonts w:ascii="黑体" w:eastAsia="黑体" w:hAnsi="黑体"/>
          <w:sz w:val="32"/>
          <w:szCs w:val="28"/>
          <w:u w:val="single"/>
        </w:rPr>
        <w:t xml:space="preserve">  </w:t>
      </w:r>
      <w:r>
        <w:rPr>
          <w:rFonts w:ascii="黑体" w:eastAsia="黑体" w:hAnsi="黑体" w:hint="eastAsia"/>
          <w:sz w:val="32"/>
          <w:szCs w:val="28"/>
          <w:u w:val="single"/>
        </w:rPr>
        <w:t xml:space="preserve"> </w:t>
      </w:r>
    </w:p>
    <w:p w14:paraId="3505C56D" w14:textId="0D7217FC" w:rsidR="00597FD8" w:rsidRDefault="00000000">
      <w:pPr>
        <w:spacing w:line="360" w:lineRule="auto"/>
        <w:ind w:firstLineChars="200" w:firstLine="640"/>
        <w:rPr>
          <w:rFonts w:ascii="黑体" w:eastAsia="黑体" w:hAnsi="黑体" w:hint="eastAsia"/>
          <w:sz w:val="32"/>
          <w:szCs w:val="28"/>
        </w:rPr>
      </w:pPr>
      <w:r>
        <w:rPr>
          <w:rFonts w:ascii="黑体" w:eastAsia="黑体" w:hAnsi="黑体" w:hint="eastAsia"/>
          <w:sz w:val="32"/>
          <w:szCs w:val="28"/>
        </w:rPr>
        <w:t>制 定 日 期：</w:t>
      </w:r>
      <w:r>
        <w:rPr>
          <w:rFonts w:ascii="黑体" w:eastAsia="黑体" w:hAnsi="黑体"/>
          <w:sz w:val="32"/>
          <w:szCs w:val="28"/>
        </w:rPr>
        <w:t xml:space="preserve"> </w:t>
      </w:r>
      <w:r>
        <w:rPr>
          <w:rFonts w:ascii="黑体" w:eastAsia="黑体" w:hAnsi="黑体"/>
          <w:sz w:val="32"/>
          <w:szCs w:val="28"/>
          <w:u w:val="single"/>
        </w:rPr>
        <w:t xml:space="preserve">    </w:t>
      </w:r>
      <w:r w:rsidR="009F1D2E">
        <w:rPr>
          <w:rFonts w:ascii="黑体" w:eastAsia="黑体" w:hAnsi="黑体"/>
          <w:sz w:val="32"/>
          <w:szCs w:val="28"/>
          <w:u w:val="single"/>
        </w:rPr>
        <w:t xml:space="preserve">    </w:t>
      </w:r>
      <w:r>
        <w:rPr>
          <w:rFonts w:ascii="黑体" w:eastAsia="黑体" w:hAnsi="黑体" w:hint="eastAsia"/>
          <w:sz w:val="32"/>
          <w:szCs w:val="28"/>
          <w:u w:val="single"/>
        </w:rPr>
        <w:t>202</w:t>
      </w:r>
      <w:r w:rsidR="004B5803">
        <w:rPr>
          <w:rFonts w:ascii="黑体" w:eastAsia="黑体" w:hAnsi="黑体" w:hint="eastAsia"/>
          <w:sz w:val="32"/>
          <w:szCs w:val="28"/>
          <w:u w:val="single"/>
        </w:rPr>
        <w:t>5</w:t>
      </w:r>
      <w:r>
        <w:rPr>
          <w:rFonts w:ascii="黑体" w:eastAsia="黑体" w:hAnsi="黑体" w:hint="eastAsia"/>
          <w:sz w:val="32"/>
          <w:szCs w:val="28"/>
          <w:u w:val="single"/>
        </w:rPr>
        <w:t>年</w:t>
      </w:r>
      <w:r w:rsidR="00616C2A">
        <w:rPr>
          <w:rFonts w:ascii="黑体" w:eastAsia="黑体" w:hAnsi="黑体" w:hint="eastAsia"/>
          <w:sz w:val="32"/>
          <w:szCs w:val="28"/>
          <w:u w:val="single"/>
        </w:rPr>
        <w:t>5</w:t>
      </w:r>
      <w:r>
        <w:rPr>
          <w:rFonts w:ascii="黑体" w:eastAsia="黑体" w:hAnsi="黑体" w:hint="eastAsia"/>
          <w:sz w:val="32"/>
          <w:szCs w:val="28"/>
          <w:u w:val="single"/>
        </w:rPr>
        <w:t>月</w:t>
      </w:r>
      <w:r>
        <w:rPr>
          <w:rFonts w:ascii="黑体" w:eastAsia="黑体" w:hAnsi="黑体"/>
          <w:sz w:val="32"/>
          <w:szCs w:val="28"/>
          <w:u w:val="single"/>
        </w:rPr>
        <w:t xml:space="preserve"> </w:t>
      </w:r>
      <w:r w:rsidR="009F1D2E">
        <w:rPr>
          <w:rFonts w:ascii="黑体" w:eastAsia="黑体" w:hAnsi="黑体"/>
          <w:sz w:val="32"/>
          <w:szCs w:val="28"/>
          <w:u w:val="single"/>
        </w:rPr>
        <w:t xml:space="preserve">   </w:t>
      </w:r>
      <w:r>
        <w:rPr>
          <w:rFonts w:ascii="黑体" w:eastAsia="黑体" w:hAnsi="黑体"/>
          <w:sz w:val="32"/>
          <w:szCs w:val="28"/>
          <w:u w:val="single"/>
        </w:rPr>
        <w:t xml:space="preserve"> </w:t>
      </w:r>
    </w:p>
    <w:p w14:paraId="3973C42F" w14:textId="77777777" w:rsidR="00597FD8" w:rsidRDefault="00597FD8">
      <w:pPr>
        <w:spacing w:line="480" w:lineRule="auto"/>
        <w:jc w:val="center"/>
        <w:rPr>
          <w:rFonts w:ascii="黑体" w:eastAsia="黑体" w:hAnsi="黑体" w:hint="eastAsia"/>
          <w:sz w:val="30"/>
          <w:szCs w:val="30"/>
        </w:rPr>
      </w:pPr>
    </w:p>
    <w:p w14:paraId="293A13E5" w14:textId="14C79DCF" w:rsidR="00597FD8" w:rsidRDefault="00000000">
      <w:pPr>
        <w:spacing w:line="480" w:lineRule="auto"/>
        <w:jc w:val="center"/>
        <w:rPr>
          <w:rFonts w:ascii="黑体" w:eastAsia="黑体" w:hAnsi="黑体" w:hint="eastAsia"/>
          <w:sz w:val="30"/>
          <w:szCs w:val="30"/>
        </w:rPr>
      </w:pPr>
      <w:r>
        <w:rPr>
          <w:rFonts w:ascii="黑体" w:eastAsia="黑体" w:hAnsi="黑体" w:hint="eastAsia"/>
          <w:sz w:val="30"/>
          <w:szCs w:val="30"/>
        </w:rPr>
        <w:t>二〇二</w:t>
      </w:r>
      <w:r w:rsidR="004B5803">
        <w:rPr>
          <w:rFonts w:ascii="黑体" w:eastAsia="黑体" w:hAnsi="黑体" w:hint="eastAsia"/>
          <w:sz w:val="30"/>
          <w:szCs w:val="30"/>
        </w:rPr>
        <w:t>五</w:t>
      </w:r>
      <w:r>
        <w:rPr>
          <w:rFonts w:ascii="黑体" w:eastAsia="黑体" w:hAnsi="黑体" w:hint="eastAsia"/>
          <w:sz w:val="30"/>
          <w:szCs w:val="30"/>
        </w:rPr>
        <w:t>年</w:t>
      </w:r>
      <w:r w:rsidR="004B5803">
        <w:rPr>
          <w:rFonts w:ascii="黑体" w:eastAsia="黑体" w:hAnsi="黑体" w:hint="eastAsia"/>
          <w:sz w:val="30"/>
          <w:szCs w:val="30"/>
        </w:rPr>
        <w:t>五</w:t>
      </w:r>
      <w:r>
        <w:rPr>
          <w:rFonts w:ascii="黑体" w:eastAsia="黑体" w:hAnsi="黑体" w:hint="eastAsia"/>
          <w:sz w:val="30"/>
          <w:szCs w:val="30"/>
        </w:rPr>
        <w:t>月</w:t>
      </w:r>
    </w:p>
    <w:p w14:paraId="341A0358" w14:textId="77777777" w:rsidR="00597FD8" w:rsidRDefault="00000000">
      <w:pPr>
        <w:spacing w:line="360" w:lineRule="auto"/>
        <w:jc w:val="center"/>
        <w:rPr>
          <w:rFonts w:ascii="黑体" w:eastAsia="黑体" w:hAnsi="黑体" w:hint="eastAsia"/>
          <w:b/>
          <w:sz w:val="36"/>
          <w:szCs w:val="28"/>
        </w:rPr>
      </w:pPr>
      <w:r>
        <w:rPr>
          <w:rFonts w:ascii="宋体" w:hAnsi="宋体"/>
          <w:sz w:val="32"/>
          <w:szCs w:val="32"/>
        </w:rPr>
        <w:br w:type="page"/>
      </w:r>
      <w:r>
        <w:rPr>
          <w:rFonts w:ascii="黑体" w:eastAsia="黑体" w:hAnsi="黑体" w:hint="eastAsia"/>
          <w:b/>
          <w:sz w:val="36"/>
          <w:szCs w:val="28"/>
        </w:rPr>
        <w:lastRenderedPageBreak/>
        <w:t>电气自动化技术专业人才培养方案</w:t>
      </w:r>
    </w:p>
    <w:p w14:paraId="64FF27ED" w14:textId="77777777" w:rsidR="00597FD8" w:rsidRDefault="00000000">
      <w:pPr>
        <w:spacing w:beforeLines="100" w:before="312" w:line="400" w:lineRule="exact"/>
        <w:ind w:firstLineChars="200" w:firstLine="562"/>
        <w:rPr>
          <w:rFonts w:ascii="仿宋" w:eastAsia="仿宋" w:hAnsi="仿宋" w:cs="Times New Roman" w:hint="eastAsia"/>
          <w:sz w:val="24"/>
          <w:szCs w:val="24"/>
        </w:rPr>
      </w:pPr>
      <w:r>
        <w:rPr>
          <w:rFonts w:ascii="仿宋" w:eastAsia="宋体" w:hAnsi="仿宋" w:hint="eastAsia"/>
          <w:b/>
          <w:sz w:val="28"/>
          <w:szCs w:val="28"/>
        </w:rPr>
        <w:t>一、专业名称：</w:t>
      </w:r>
      <w:r>
        <w:rPr>
          <w:rFonts w:ascii="仿宋" w:eastAsia="仿宋" w:hAnsi="仿宋" w:cs="Times New Roman" w:hint="eastAsia"/>
          <w:sz w:val="24"/>
          <w:szCs w:val="24"/>
        </w:rPr>
        <w:t>电气自动化技术（</w:t>
      </w:r>
      <w:r>
        <w:rPr>
          <w:rFonts w:ascii="仿宋" w:eastAsia="仿宋" w:hAnsi="仿宋" w:cs="Times New Roman"/>
          <w:sz w:val="24"/>
          <w:szCs w:val="24"/>
        </w:rPr>
        <w:t>460306）</w:t>
      </w:r>
    </w:p>
    <w:p w14:paraId="2BAB8A96" w14:textId="77777777" w:rsidR="00597FD8" w:rsidRDefault="00000000">
      <w:pPr>
        <w:spacing w:beforeLines="100" w:before="312" w:line="400" w:lineRule="exact"/>
        <w:ind w:firstLineChars="200" w:firstLine="562"/>
        <w:rPr>
          <w:rFonts w:ascii="仿宋" w:eastAsia="宋体" w:hAnsi="仿宋" w:hint="eastAsia"/>
          <w:b/>
          <w:sz w:val="28"/>
          <w:szCs w:val="28"/>
        </w:rPr>
      </w:pPr>
      <w:r>
        <w:rPr>
          <w:rFonts w:ascii="仿宋" w:eastAsia="宋体" w:hAnsi="仿宋" w:hint="eastAsia"/>
          <w:b/>
          <w:sz w:val="28"/>
          <w:szCs w:val="28"/>
        </w:rPr>
        <w:t>二、入学要求：</w:t>
      </w:r>
    </w:p>
    <w:p w14:paraId="6EF06E03"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普通高级中学毕业、中等职业学校毕业或具备同等学力者</w:t>
      </w:r>
    </w:p>
    <w:p w14:paraId="18B95AE9" w14:textId="77777777" w:rsidR="00597FD8" w:rsidRDefault="00000000">
      <w:pPr>
        <w:spacing w:beforeLines="100" w:before="312" w:line="400" w:lineRule="exact"/>
        <w:ind w:firstLineChars="200" w:firstLine="562"/>
        <w:rPr>
          <w:rFonts w:ascii="仿宋" w:eastAsia="宋体" w:hAnsi="仿宋" w:hint="eastAsia"/>
          <w:b/>
          <w:sz w:val="28"/>
          <w:szCs w:val="28"/>
        </w:rPr>
      </w:pPr>
      <w:r>
        <w:rPr>
          <w:rFonts w:ascii="仿宋" w:eastAsia="宋体" w:hAnsi="仿宋" w:hint="eastAsia"/>
          <w:b/>
          <w:sz w:val="28"/>
          <w:szCs w:val="28"/>
        </w:rPr>
        <w:t>三、基本修业年限</w:t>
      </w:r>
    </w:p>
    <w:p w14:paraId="19E14CD3"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三年</w:t>
      </w:r>
    </w:p>
    <w:p w14:paraId="734D0C9F" w14:textId="77777777" w:rsidR="00597FD8" w:rsidRDefault="00000000">
      <w:pPr>
        <w:spacing w:beforeLines="100" w:before="312" w:line="400" w:lineRule="exact"/>
        <w:ind w:firstLineChars="200" w:firstLine="562"/>
        <w:rPr>
          <w:rFonts w:ascii="仿宋" w:eastAsia="宋体" w:hAnsi="仿宋" w:hint="eastAsia"/>
          <w:b/>
          <w:sz w:val="28"/>
          <w:szCs w:val="28"/>
        </w:rPr>
      </w:pPr>
      <w:r>
        <w:rPr>
          <w:rFonts w:ascii="仿宋" w:eastAsia="宋体" w:hAnsi="仿宋" w:hint="eastAsia"/>
          <w:b/>
          <w:sz w:val="28"/>
          <w:szCs w:val="28"/>
        </w:rPr>
        <w:t>四、职业面向</w:t>
      </w:r>
    </w:p>
    <w:tbl>
      <w:tblPr>
        <w:tblStyle w:val="aa"/>
        <w:tblW w:w="0" w:type="auto"/>
        <w:tblLook w:val="04A0" w:firstRow="1" w:lastRow="0" w:firstColumn="1" w:lastColumn="0" w:noHBand="0" w:noVBand="1"/>
      </w:tblPr>
      <w:tblGrid>
        <w:gridCol w:w="3936"/>
        <w:gridCol w:w="4586"/>
      </w:tblGrid>
      <w:tr w:rsidR="00935036" w14:paraId="1D61C58C" w14:textId="77777777" w:rsidTr="00BA4AC8">
        <w:tc>
          <w:tcPr>
            <w:tcW w:w="3936" w:type="dxa"/>
          </w:tcPr>
          <w:p w14:paraId="6A2FA505" w14:textId="7784B8D0" w:rsidR="00935036" w:rsidRPr="00BA4AC8" w:rsidRDefault="00935036" w:rsidP="00BA4AC8">
            <w:pPr>
              <w:spacing w:line="440" w:lineRule="exact"/>
              <w:ind w:firstLineChars="200" w:firstLine="480"/>
              <w:rPr>
                <w:rFonts w:ascii="仿宋" w:eastAsia="仿宋" w:hAnsi="仿宋" w:cs="Times New Roman" w:hint="eastAsia"/>
                <w:sz w:val="24"/>
                <w:szCs w:val="24"/>
              </w:rPr>
            </w:pPr>
            <w:bookmarkStart w:id="0" w:name="_Hlk199427880"/>
            <w:r w:rsidRPr="00BA4AC8">
              <w:rPr>
                <w:rFonts w:ascii="仿宋" w:eastAsia="仿宋" w:hAnsi="仿宋" w:cs="Times New Roman"/>
                <w:sz w:val="24"/>
                <w:szCs w:val="24"/>
              </w:rPr>
              <w:t>所属专业大类（代码）</w:t>
            </w:r>
          </w:p>
        </w:tc>
        <w:tc>
          <w:tcPr>
            <w:tcW w:w="4586" w:type="dxa"/>
          </w:tcPr>
          <w:p w14:paraId="40DA9A64" w14:textId="79A65C69" w:rsidR="00935036" w:rsidRPr="00BA4AC8" w:rsidRDefault="00935036" w:rsidP="00BA4AC8">
            <w:pPr>
              <w:spacing w:line="440" w:lineRule="exact"/>
              <w:rPr>
                <w:rFonts w:ascii="仿宋" w:eastAsia="仿宋" w:hAnsi="仿宋" w:cs="Times New Roman" w:hint="eastAsia"/>
                <w:sz w:val="24"/>
                <w:szCs w:val="24"/>
              </w:rPr>
            </w:pPr>
            <w:r w:rsidRPr="00BA4AC8">
              <w:rPr>
                <w:rFonts w:ascii="仿宋" w:eastAsia="仿宋" w:hAnsi="仿宋" w:cs="Times New Roman"/>
                <w:sz w:val="24"/>
                <w:szCs w:val="24"/>
              </w:rPr>
              <w:t>装备制造大类（46）</w:t>
            </w:r>
          </w:p>
        </w:tc>
      </w:tr>
      <w:tr w:rsidR="00935036" w14:paraId="5979C558" w14:textId="77777777" w:rsidTr="00BA4AC8">
        <w:tc>
          <w:tcPr>
            <w:tcW w:w="3936" w:type="dxa"/>
          </w:tcPr>
          <w:p w14:paraId="4AE44FD2" w14:textId="7FA25458" w:rsidR="00935036" w:rsidRPr="00BA4AC8" w:rsidRDefault="00935036" w:rsidP="00BA4AC8">
            <w:pPr>
              <w:spacing w:line="440" w:lineRule="exact"/>
              <w:ind w:firstLineChars="200" w:firstLine="480"/>
              <w:rPr>
                <w:rFonts w:ascii="仿宋" w:eastAsia="仿宋" w:hAnsi="仿宋" w:cs="Times New Roman" w:hint="eastAsia"/>
                <w:sz w:val="24"/>
                <w:szCs w:val="24"/>
              </w:rPr>
            </w:pPr>
            <w:r w:rsidRPr="00BA4AC8">
              <w:rPr>
                <w:rFonts w:ascii="仿宋" w:eastAsia="仿宋" w:hAnsi="仿宋" w:cs="Times New Roman"/>
                <w:sz w:val="24"/>
                <w:szCs w:val="24"/>
              </w:rPr>
              <w:t>所属专业类（代码）</w:t>
            </w:r>
          </w:p>
        </w:tc>
        <w:tc>
          <w:tcPr>
            <w:tcW w:w="4586" w:type="dxa"/>
          </w:tcPr>
          <w:p w14:paraId="33D6FB77" w14:textId="4F73BD95" w:rsidR="00935036" w:rsidRPr="00BA4AC8" w:rsidRDefault="00935036" w:rsidP="00BA4AC8">
            <w:pPr>
              <w:spacing w:line="440" w:lineRule="exact"/>
              <w:rPr>
                <w:rFonts w:ascii="仿宋" w:eastAsia="仿宋" w:hAnsi="仿宋" w:cs="Times New Roman" w:hint="eastAsia"/>
                <w:sz w:val="24"/>
                <w:szCs w:val="24"/>
              </w:rPr>
            </w:pPr>
            <w:r w:rsidRPr="00BA4AC8">
              <w:rPr>
                <w:rFonts w:ascii="仿宋" w:eastAsia="仿宋" w:hAnsi="仿宋" w:cs="Times New Roman"/>
                <w:sz w:val="24"/>
                <w:szCs w:val="24"/>
              </w:rPr>
              <w:t>自动化类（4603）</w:t>
            </w:r>
          </w:p>
        </w:tc>
      </w:tr>
      <w:tr w:rsidR="00935036" w14:paraId="6B833F09" w14:textId="77777777" w:rsidTr="00BA4AC8">
        <w:tc>
          <w:tcPr>
            <w:tcW w:w="3936" w:type="dxa"/>
          </w:tcPr>
          <w:p w14:paraId="2F9494E4" w14:textId="4EDFAB5B" w:rsidR="00935036" w:rsidRPr="00BA4AC8" w:rsidRDefault="00935036" w:rsidP="00BA4AC8">
            <w:pPr>
              <w:spacing w:line="440" w:lineRule="exact"/>
              <w:ind w:firstLineChars="200" w:firstLine="480"/>
              <w:rPr>
                <w:rFonts w:ascii="仿宋" w:eastAsia="仿宋" w:hAnsi="仿宋" w:cs="Times New Roman" w:hint="eastAsia"/>
                <w:sz w:val="24"/>
                <w:szCs w:val="24"/>
              </w:rPr>
            </w:pPr>
            <w:r w:rsidRPr="00BA4AC8">
              <w:rPr>
                <w:rFonts w:ascii="仿宋" w:eastAsia="仿宋" w:hAnsi="仿宋" w:cs="Times New Roman"/>
                <w:sz w:val="24"/>
                <w:szCs w:val="24"/>
              </w:rPr>
              <w:t>对应行业（代码）</w:t>
            </w:r>
          </w:p>
        </w:tc>
        <w:tc>
          <w:tcPr>
            <w:tcW w:w="4586" w:type="dxa"/>
          </w:tcPr>
          <w:p w14:paraId="7220B316" w14:textId="5CBD17F2" w:rsidR="00935036" w:rsidRPr="00BA4AC8" w:rsidRDefault="00935036" w:rsidP="00BA4AC8">
            <w:pPr>
              <w:spacing w:line="440" w:lineRule="exact"/>
              <w:rPr>
                <w:rFonts w:ascii="仿宋" w:eastAsia="仿宋" w:hAnsi="仿宋" w:cs="Times New Roman" w:hint="eastAsia"/>
                <w:sz w:val="24"/>
                <w:szCs w:val="24"/>
              </w:rPr>
            </w:pPr>
            <w:r w:rsidRPr="00BA4AC8">
              <w:rPr>
                <w:rFonts w:ascii="仿宋" w:eastAsia="仿宋" w:hAnsi="仿宋" w:cs="Times New Roman"/>
                <w:sz w:val="24"/>
                <w:szCs w:val="24"/>
              </w:rPr>
              <w:t>通用设备制造业（34）</w:t>
            </w:r>
            <w:r w:rsidRPr="00BA4AC8">
              <w:rPr>
                <w:rFonts w:ascii="仿宋" w:eastAsia="仿宋" w:hAnsi="仿宋" w:cs="Times New Roman" w:hint="eastAsia"/>
                <w:sz w:val="24"/>
                <w:szCs w:val="24"/>
              </w:rPr>
              <w:t>、</w:t>
            </w:r>
            <w:r w:rsidRPr="00BA4AC8">
              <w:rPr>
                <w:rFonts w:ascii="仿宋" w:eastAsia="仿宋" w:hAnsi="仿宋" w:cs="Times New Roman"/>
                <w:sz w:val="24"/>
                <w:szCs w:val="24"/>
              </w:rPr>
              <w:t>专用设备制造业（36）</w:t>
            </w:r>
            <w:r w:rsidRPr="00BA4AC8">
              <w:rPr>
                <w:rFonts w:ascii="仿宋" w:eastAsia="仿宋" w:hAnsi="仿宋" w:cs="Times New Roman" w:hint="eastAsia"/>
                <w:sz w:val="24"/>
                <w:szCs w:val="24"/>
              </w:rPr>
              <w:t>、</w:t>
            </w:r>
            <w:r w:rsidRPr="00BA4AC8">
              <w:rPr>
                <w:rFonts w:ascii="仿宋" w:eastAsia="仿宋" w:hAnsi="仿宋" w:cs="Times New Roman"/>
                <w:sz w:val="24"/>
                <w:szCs w:val="24"/>
              </w:rPr>
              <w:t>电气机械和器 材制造业（38）</w:t>
            </w:r>
          </w:p>
        </w:tc>
      </w:tr>
      <w:tr w:rsidR="00935036" w14:paraId="585258AF" w14:textId="77777777" w:rsidTr="00BA4AC8">
        <w:tc>
          <w:tcPr>
            <w:tcW w:w="3936" w:type="dxa"/>
          </w:tcPr>
          <w:p w14:paraId="251639C7" w14:textId="7BD84878" w:rsidR="00935036" w:rsidRPr="00BA4AC8" w:rsidRDefault="00935036" w:rsidP="00BA4AC8">
            <w:pPr>
              <w:spacing w:line="440" w:lineRule="exact"/>
              <w:ind w:firstLineChars="200" w:firstLine="480"/>
              <w:rPr>
                <w:rFonts w:ascii="仿宋" w:eastAsia="仿宋" w:hAnsi="仿宋" w:cs="Times New Roman" w:hint="eastAsia"/>
                <w:sz w:val="24"/>
                <w:szCs w:val="24"/>
              </w:rPr>
            </w:pPr>
            <w:r w:rsidRPr="00BA4AC8">
              <w:rPr>
                <w:rFonts w:ascii="仿宋" w:eastAsia="仿宋" w:hAnsi="仿宋" w:cs="Times New Roman"/>
                <w:sz w:val="24"/>
                <w:szCs w:val="24"/>
              </w:rPr>
              <w:t>主要职业类别（代码）</w:t>
            </w:r>
          </w:p>
        </w:tc>
        <w:tc>
          <w:tcPr>
            <w:tcW w:w="4586" w:type="dxa"/>
          </w:tcPr>
          <w:p w14:paraId="60B3445C" w14:textId="1A27F947" w:rsidR="00935036" w:rsidRPr="00BA4AC8" w:rsidRDefault="00935036" w:rsidP="00BA4AC8">
            <w:pPr>
              <w:spacing w:line="440" w:lineRule="exact"/>
              <w:rPr>
                <w:rFonts w:ascii="仿宋" w:eastAsia="仿宋" w:hAnsi="仿宋" w:cs="Times New Roman" w:hint="eastAsia"/>
                <w:sz w:val="24"/>
                <w:szCs w:val="24"/>
              </w:rPr>
            </w:pPr>
            <w:r w:rsidRPr="00BA4AC8">
              <w:rPr>
                <w:rFonts w:ascii="仿宋" w:eastAsia="仿宋" w:hAnsi="仿宋" w:cs="Times New Roman"/>
                <w:sz w:val="24"/>
                <w:szCs w:val="24"/>
              </w:rPr>
              <w:t>电气工程技术人员（2-02-11）、自动控制工程技术人员 S（2-02-07-07）</w:t>
            </w:r>
          </w:p>
        </w:tc>
      </w:tr>
      <w:tr w:rsidR="00935036" w14:paraId="32D83BC3" w14:textId="77777777" w:rsidTr="00BA4AC8">
        <w:tc>
          <w:tcPr>
            <w:tcW w:w="3936" w:type="dxa"/>
          </w:tcPr>
          <w:p w14:paraId="6A21148D" w14:textId="3D41F49E" w:rsidR="00935036" w:rsidRPr="00BA4AC8" w:rsidRDefault="00935036" w:rsidP="00BA4AC8">
            <w:pPr>
              <w:spacing w:line="440" w:lineRule="exact"/>
              <w:ind w:firstLineChars="200" w:firstLine="480"/>
              <w:rPr>
                <w:rFonts w:ascii="仿宋" w:eastAsia="仿宋" w:hAnsi="仿宋" w:cs="Times New Roman" w:hint="eastAsia"/>
                <w:sz w:val="24"/>
                <w:szCs w:val="24"/>
              </w:rPr>
            </w:pPr>
            <w:r w:rsidRPr="00BA4AC8">
              <w:rPr>
                <w:rFonts w:ascii="仿宋" w:eastAsia="仿宋" w:hAnsi="仿宋" w:cs="Times New Roman"/>
                <w:sz w:val="24"/>
                <w:szCs w:val="24"/>
              </w:rPr>
              <w:t>主要岗位（群）或技术领域</w:t>
            </w:r>
          </w:p>
        </w:tc>
        <w:tc>
          <w:tcPr>
            <w:tcW w:w="4586" w:type="dxa"/>
          </w:tcPr>
          <w:p w14:paraId="121E6368" w14:textId="50AD1890" w:rsidR="00935036" w:rsidRPr="00BA4AC8" w:rsidRDefault="00935036" w:rsidP="00BA4AC8">
            <w:pPr>
              <w:spacing w:line="440" w:lineRule="exact"/>
              <w:rPr>
                <w:rFonts w:ascii="仿宋" w:eastAsia="仿宋" w:hAnsi="仿宋" w:cs="Times New Roman" w:hint="eastAsia"/>
                <w:sz w:val="24"/>
                <w:szCs w:val="24"/>
              </w:rPr>
            </w:pPr>
            <w:r w:rsidRPr="00BA4AC8">
              <w:rPr>
                <w:rFonts w:ascii="仿宋" w:eastAsia="仿宋" w:hAnsi="仿宋" w:cs="Times New Roman"/>
                <w:sz w:val="24"/>
                <w:szCs w:val="24"/>
              </w:rPr>
              <w:t>电气系统的安装与调试、电气及自动化设备的调试与运维、小 型控制系统的设计与改造、供配电系统的调试与运维</w:t>
            </w:r>
            <w:r w:rsidR="00BA4AC8">
              <w:rPr>
                <w:rFonts w:ascii="仿宋" w:eastAsia="仿宋" w:hAnsi="仿宋" w:cs="Times New Roman" w:hint="eastAsia"/>
                <w:sz w:val="24"/>
                <w:szCs w:val="24"/>
              </w:rPr>
              <w:t>等</w:t>
            </w:r>
          </w:p>
        </w:tc>
      </w:tr>
      <w:tr w:rsidR="00935036" w14:paraId="0F1D40BA" w14:textId="77777777" w:rsidTr="00BA4AC8">
        <w:tc>
          <w:tcPr>
            <w:tcW w:w="3936" w:type="dxa"/>
          </w:tcPr>
          <w:p w14:paraId="2C797D69" w14:textId="643E2617" w:rsidR="00935036" w:rsidRPr="00BA4AC8" w:rsidRDefault="00935036" w:rsidP="00BA4AC8">
            <w:pPr>
              <w:spacing w:line="440" w:lineRule="exact"/>
              <w:ind w:firstLineChars="200" w:firstLine="480"/>
              <w:rPr>
                <w:rFonts w:ascii="仿宋" w:eastAsia="仿宋" w:hAnsi="仿宋" w:cs="Times New Roman" w:hint="eastAsia"/>
                <w:sz w:val="24"/>
                <w:szCs w:val="24"/>
              </w:rPr>
            </w:pPr>
            <w:r w:rsidRPr="00BA4AC8">
              <w:rPr>
                <w:rFonts w:ascii="仿宋" w:eastAsia="仿宋" w:hAnsi="仿宋" w:cs="Times New Roman"/>
                <w:sz w:val="24"/>
                <w:szCs w:val="24"/>
              </w:rPr>
              <w:t>职业类证书</w:t>
            </w:r>
          </w:p>
        </w:tc>
        <w:tc>
          <w:tcPr>
            <w:tcW w:w="4586" w:type="dxa"/>
          </w:tcPr>
          <w:p w14:paraId="4BCCE941" w14:textId="2912C8C6" w:rsidR="00935036" w:rsidRPr="00BA4AC8" w:rsidRDefault="00935036" w:rsidP="00BA4AC8">
            <w:pPr>
              <w:spacing w:line="440" w:lineRule="exact"/>
              <w:rPr>
                <w:rFonts w:ascii="仿宋" w:eastAsia="仿宋" w:hAnsi="仿宋" w:cs="Times New Roman" w:hint="eastAsia"/>
                <w:sz w:val="24"/>
                <w:szCs w:val="24"/>
              </w:rPr>
            </w:pPr>
            <w:r w:rsidRPr="00BA4AC8">
              <w:rPr>
                <w:rFonts w:ascii="仿宋" w:eastAsia="仿宋" w:hAnsi="仿宋" w:cs="Times New Roman"/>
                <w:sz w:val="24"/>
                <w:szCs w:val="24"/>
              </w:rPr>
              <w:t>可编程控制器系统应用编程、运动控制系统开发与应用、变配电运维</w:t>
            </w:r>
            <w:r w:rsidR="00BA4AC8">
              <w:rPr>
                <w:rFonts w:ascii="仿宋" w:eastAsia="仿宋" w:hAnsi="仿宋" w:cs="Times New Roman" w:hint="eastAsia"/>
                <w:sz w:val="24"/>
                <w:szCs w:val="24"/>
              </w:rPr>
              <w:t>等</w:t>
            </w:r>
          </w:p>
        </w:tc>
      </w:tr>
    </w:tbl>
    <w:bookmarkEnd w:id="0"/>
    <w:p w14:paraId="57BC00EE" w14:textId="1309AC11" w:rsidR="00597FD8" w:rsidRDefault="00000000">
      <w:pPr>
        <w:spacing w:beforeLines="100" w:before="312" w:line="400" w:lineRule="exact"/>
        <w:ind w:firstLineChars="200" w:firstLine="562"/>
        <w:rPr>
          <w:rFonts w:ascii="仿宋" w:eastAsia="宋体" w:hAnsi="仿宋" w:hint="eastAsia"/>
          <w:b/>
          <w:sz w:val="28"/>
          <w:szCs w:val="28"/>
        </w:rPr>
      </w:pPr>
      <w:r>
        <w:rPr>
          <w:rFonts w:ascii="仿宋" w:eastAsia="宋体" w:hAnsi="仿宋" w:hint="eastAsia"/>
          <w:b/>
          <w:sz w:val="28"/>
          <w:szCs w:val="28"/>
        </w:rPr>
        <w:t>五、培养目标</w:t>
      </w:r>
    </w:p>
    <w:p w14:paraId="6BB11F7F" w14:textId="77777777" w:rsidR="00BA4AC8" w:rsidRPr="00BA4AC8" w:rsidRDefault="00BA4AC8" w:rsidP="00BA4AC8">
      <w:pPr>
        <w:spacing w:line="440" w:lineRule="exact"/>
        <w:ind w:firstLineChars="200" w:firstLine="480"/>
        <w:rPr>
          <w:rFonts w:ascii="仿宋" w:eastAsia="仿宋" w:hAnsi="仿宋" w:cs="Times New Roman" w:hint="eastAsia"/>
          <w:sz w:val="24"/>
          <w:szCs w:val="24"/>
        </w:rPr>
      </w:pPr>
      <w:r w:rsidRPr="00BA4AC8">
        <w:rPr>
          <w:rFonts w:ascii="仿宋" w:eastAsia="仿宋" w:hAnsi="仿宋" w:cs="Times New Roman"/>
          <w:sz w:val="24"/>
          <w:szCs w:val="24"/>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通用设备制造业、专用设备制造业、电气机械和器材制造业等行业的电气工程技术人员、自动控制工程技术人员等职业，能够从事电气系统的安装与调试、电气及自动化设备的调试与运维、小型控制系统的设计与改造、供配电系统的调试与运维等工作的高技能人才。</w:t>
      </w:r>
    </w:p>
    <w:p w14:paraId="60B52F92" w14:textId="77777777" w:rsidR="00597FD8" w:rsidRPr="00631D6E" w:rsidRDefault="00000000">
      <w:pPr>
        <w:spacing w:beforeLines="100" w:before="312" w:line="400" w:lineRule="exact"/>
        <w:ind w:firstLineChars="200" w:firstLine="562"/>
        <w:rPr>
          <w:rFonts w:ascii="仿宋" w:eastAsia="宋体" w:hAnsi="仿宋" w:hint="eastAsia"/>
          <w:b/>
          <w:color w:val="000000" w:themeColor="text1"/>
          <w:sz w:val="28"/>
          <w:szCs w:val="28"/>
        </w:rPr>
      </w:pPr>
      <w:r w:rsidRPr="00631D6E">
        <w:rPr>
          <w:rFonts w:ascii="仿宋" w:eastAsia="宋体" w:hAnsi="仿宋" w:hint="eastAsia"/>
          <w:b/>
          <w:color w:val="000000" w:themeColor="text1"/>
          <w:sz w:val="28"/>
          <w:szCs w:val="28"/>
        </w:rPr>
        <w:lastRenderedPageBreak/>
        <w:t>六、培养规格</w:t>
      </w:r>
    </w:p>
    <w:p w14:paraId="10F23C7D" w14:textId="77777777" w:rsidR="00BA4AC8" w:rsidRPr="00EA2E9D" w:rsidRDefault="00BA4AC8" w:rsidP="00EA2E9D">
      <w:pPr>
        <w:spacing w:line="440" w:lineRule="exact"/>
        <w:ind w:firstLineChars="200" w:firstLine="480"/>
        <w:rPr>
          <w:rFonts w:ascii="仿宋" w:eastAsia="仿宋" w:hAnsi="仿宋" w:cs="Times New Roman" w:hint="eastAsia"/>
          <w:sz w:val="24"/>
          <w:szCs w:val="24"/>
        </w:rPr>
      </w:pPr>
      <w:r w:rsidRPr="00EA2E9D">
        <w:rPr>
          <w:rFonts w:ascii="仿宋" w:eastAsia="仿宋" w:hAnsi="仿宋" w:cs="Times New Roman"/>
          <w:sz w:val="24"/>
          <w:szCs w:val="24"/>
        </w:rPr>
        <w:t>本专业学生应在系统学习本专业知识并完成有关实习实训基础上，全面提升知识、能力、素质，掌握并实际运用岗位（群）需要的专业核心技术技能，实现德智体美劳全面发展，总体上须达到以下要求：</w:t>
      </w:r>
    </w:p>
    <w:p w14:paraId="380753C3" w14:textId="62D9668E" w:rsidR="00BA4AC8" w:rsidRPr="00EA2E9D" w:rsidRDefault="00EA2E9D" w:rsidP="00EA2E9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（1）</w:t>
      </w:r>
      <w:r w:rsidR="00BA4AC8" w:rsidRPr="00EA2E9D">
        <w:rPr>
          <w:rFonts w:ascii="仿宋" w:eastAsia="仿宋" w:hAnsi="仿宋" w:cs="Times New Roman"/>
          <w:sz w:val="24"/>
          <w:szCs w:val="24"/>
        </w:rPr>
        <w:t>坚定拥护中国共产党领导和中国特色社会主义制度，以习近平新时代中国特色社会主义思想为指导，践行社会主义核心价值观，具有坚定的理想信念、深厚的爱国情感和中华民族自豪感；</w:t>
      </w:r>
    </w:p>
    <w:p w14:paraId="0C253D34" w14:textId="19D8DADB" w:rsidR="00BA4AC8" w:rsidRPr="00EA2E9D" w:rsidRDefault="00EA2E9D" w:rsidP="00EA2E9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（2）</w:t>
      </w:r>
      <w:r w:rsidR="00BA4AC8" w:rsidRPr="00EA2E9D">
        <w:rPr>
          <w:rFonts w:ascii="仿宋" w:eastAsia="仿宋" w:hAnsi="仿宋" w:cs="Times New Roman"/>
          <w:sz w:val="24"/>
          <w:szCs w:val="24"/>
        </w:rPr>
        <w:t>掌握与本专业对应职业活动相关的国家法律、行业规定，掌握绿色生产、环境保护、安全防护、质量管理等相关知识与技能，了解相关行业文化，具有爱岗敬业的职业精神， 遵守职业道德准则和行为规范，具备社会责任感和担当精神；</w:t>
      </w:r>
    </w:p>
    <w:p w14:paraId="0BA9B3CF" w14:textId="4201FCDA" w:rsidR="00BA4AC8" w:rsidRPr="00EA2E9D" w:rsidRDefault="00EA2E9D" w:rsidP="00EA2E9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（3）</w:t>
      </w:r>
      <w:r w:rsidR="00BA4AC8" w:rsidRPr="00EA2E9D">
        <w:rPr>
          <w:rFonts w:ascii="仿宋" w:eastAsia="仿宋" w:hAnsi="仿宋" w:cs="Times New Roman"/>
          <w:sz w:val="24"/>
          <w:szCs w:val="24"/>
        </w:rPr>
        <w:t>掌握支撑本专业学习和可持续发展必备的语文、数学、外语（英语等）、信息技术等文化基础知识，具有良好的人文素养与科学素养，具备职业生涯规划能力；</w:t>
      </w:r>
    </w:p>
    <w:p w14:paraId="0863BD5B" w14:textId="300BF441" w:rsidR="00BA4AC8" w:rsidRPr="00EA2E9D" w:rsidRDefault="00EA2E9D" w:rsidP="00EA2E9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（4）</w:t>
      </w:r>
      <w:r w:rsidR="00BA4AC8" w:rsidRPr="00EA2E9D">
        <w:rPr>
          <w:rFonts w:ascii="仿宋" w:eastAsia="仿宋" w:hAnsi="仿宋" w:cs="Times New Roman"/>
          <w:sz w:val="24"/>
          <w:szCs w:val="24"/>
        </w:rPr>
        <w:t>具有良好的语言表达能力、文字表达能力、沟通合作能力，具有较强的集体意识和团队合作意识，学习 1 门外语并结合本专业加以运用；</w:t>
      </w:r>
    </w:p>
    <w:p w14:paraId="75640587" w14:textId="749DA83F" w:rsidR="00BA4AC8" w:rsidRPr="00EA2E9D" w:rsidRDefault="00EA2E9D" w:rsidP="00EA2E9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（5）</w:t>
      </w:r>
      <w:r w:rsidR="00BA4AC8" w:rsidRPr="00EA2E9D">
        <w:rPr>
          <w:rFonts w:ascii="仿宋" w:eastAsia="仿宋" w:hAnsi="仿宋" w:cs="Times New Roman"/>
          <w:sz w:val="24"/>
          <w:szCs w:val="24"/>
        </w:rPr>
        <w:t>掌握电气识图、工程制图、电气制图、计算机绘图等专业基础理论知识，具有识读和绘制电气图、工程图的能力；</w:t>
      </w:r>
    </w:p>
    <w:p w14:paraId="1934F219" w14:textId="41F24C3E" w:rsidR="00BA4AC8" w:rsidRPr="00EA2E9D" w:rsidRDefault="00EA2E9D" w:rsidP="00EA2E9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（6）</w:t>
      </w:r>
      <w:r w:rsidR="00BA4AC8" w:rsidRPr="00EA2E9D">
        <w:rPr>
          <w:rFonts w:ascii="仿宋" w:eastAsia="仿宋" w:hAnsi="仿宋" w:cs="Times New Roman"/>
          <w:sz w:val="24"/>
          <w:szCs w:val="24"/>
        </w:rPr>
        <w:t>掌握电工基础、模拟电子技术、数字电子技术、传感器与检测技术、电力电子技术等专业基础理论知识，具有使用电工工具和仪器仪表进行电路故障检测与排除的能力；</w:t>
      </w:r>
    </w:p>
    <w:p w14:paraId="1F386BD8" w14:textId="634F790D" w:rsidR="00BA4AC8" w:rsidRPr="00EA2E9D" w:rsidRDefault="00EA2E9D" w:rsidP="00EA2E9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（7）</w:t>
      </w:r>
      <w:r w:rsidR="00BA4AC8" w:rsidRPr="00EA2E9D">
        <w:rPr>
          <w:rFonts w:ascii="仿宋" w:eastAsia="仿宋" w:hAnsi="仿宋" w:cs="Times New Roman"/>
          <w:sz w:val="24"/>
          <w:szCs w:val="24"/>
        </w:rPr>
        <w:t>掌握电机与电气控制技术、电机调速技术、PLC 等技术技能，具有低压电气控制系统、调速系统、PLC 系统分析、设计、安装与调试的能力；</w:t>
      </w:r>
    </w:p>
    <w:p w14:paraId="528E113D" w14:textId="4622DCC2" w:rsidR="00BA4AC8" w:rsidRPr="00EA2E9D" w:rsidRDefault="00EA2E9D" w:rsidP="00EA2E9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（8）</w:t>
      </w:r>
      <w:r w:rsidR="00BA4AC8" w:rsidRPr="00EA2E9D">
        <w:rPr>
          <w:rFonts w:ascii="仿宋" w:eastAsia="仿宋" w:hAnsi="仿宋" w:cs="Times New Roman"/>
          <w:sz w:val="24"/>
          <w:szCs w:val="24"/>
        </w:rPr>
        <w:t>掌握电力网络的构成、工厂变配电所及供配电设备的功能和使用等技术技能，具有对供配电系统进行升级改造及运行维护的能力；</w:t>
      </w:r>
    </w:p>
    <w:p w14:paraId="2F382DD9" w14:textId="755F50EB" w:rsidR="00BA4AC8" w:rsidRPr="00EA2E9D" w:rsidRDefault="00EA2E9D" w:rsidP="00EA2E9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（9）</w:t>
      </w:r>
      <w:r w:rsidR="00BA4AC8" w:rsidRPr="00EA2E9D">
        <w:rPr>
          <w:rFonts w:ascii="仿宋" w:eastAsia="仿宋" w:hAnsi="仿宋" w:cs="Times New Roman"/>
          <w:sz w:val="24"/>
          <w:szCs w:val="24"/>
        </w:rPr>
        <w:t>掌握自动控制系统的构成、原理和分析方法等技术技能，具有对自动控制系统进行分析、设计、运维及升级改造的能力；</w:t>
      </w:r>
    </w:p>
    <w:p w14:paraId="1943ABC3" w14:textId="03100F0D" w:rsidR="00BA4AC8" w:rsidRPr="00EA2E9D" w:rsidRDefault="00EA2E9D" w:rsidP="00EA2E9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（10）</w:t>
      </w:r>
      <w:r w:rsidR="00BA4AC8" w:rsidRPr="00EA2E9D">
        <w:rPr>
          <w:rFonts w:ascii="仿宋" w:eastAsia="仿宋" w:hAnsi="仿宋" w:cs="Times New Roman"/>
          <w:sz w:val="24"/>
          <w:szCs w:val="24"/>
        </w:rPr>
        <w:t>掌握工业网络、工业组态技术和工业机器人等技术技能，具有能够根据控制系统的性能要求，建立 PLC 与上位机、工业机器人等智能设备的通信，进行控制系统的集成与改造的能力；</w:t>
      </w:r>
    </w:p>
    <w:p w14:paraId="4582AEC6" w14:textId="2FB75BC2" w:rsidR="00BA4AC8" w:rsidRPr="00EA2E9D" w:rsidRDefault="00EA2E9D" w:rsidP="00EA2E9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（11）</w:t>
      </w:r>
      <w:r w:rsidR="00BA4AC8" w:rsidRPr="00EA2E9D">
        <w:rPr>
          <w:rFonts w:ascii="仿宋" w:eastAsia="仿宋" w:hAnsi="仿宋" w:cs="Times New Roman"/>
          <w:sz w:val="24"/>
          <w:szCs w:val="24"/>
        </w:rPr>
        <w:t>掌握信息技术基础知识，具有适应本行业数字化和智能化发展需求的</w:t>
      </w:r>
      <w:r w:rsidR="00BA4AC8" w:rsidRPr="00EA2E9D">
        <w:rPr>
          <w:rFonts w:ascii="仿宋" w:eastAsia="仿宋" w:hAnsi="仿宋" w:cs="Times New Roman"/>
          <w:sz w:val="24"/>
          <w:szCs w:val="24"/>
        </w:rPr>
        <w:lastRenderedPageBreak/>
        <w:t>数字技能；</w:t>
      </w:r>
    </w:p>
    <w:p w14:paraId="4177BB05" w14:textId="568B0606" w:rsidR="00BA4AC8" w:rsidRPr="00EA2E9D" w:rsidRDefault="00EA2E9D" w:rsidP="00EA2E9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（12）</w:t>
      </w:r>
      <w:r w:rsidR="00BA4AC8" w:rsidRPr="00EA2E9D">
        <w:rPr>
          <w:rFonts w:ascii="仿宋" w:eastAsia="仿宋" w:hAnsi="仿宋" w:cs="Times New Roman"/>
          <w:sz w:val="24"/>
          <w:szCs w:val="24"/>
        </w:rPr>
        <w:t>具有探究学习、终身学习和可持续发展的能力，具有整合知识和综合运用知识分析问题和解决问题的能力；</w:t>
      </w:r>
    </w:p>
    <w:p w14:paraId="294E8789" w14:textId="0CB612A9" w:rsidR="00BA4AC8" w:rsidRPr="00EA2E9D" w:rsidRDefault="00EA2E9D" w:rsidP="00EA2E9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（13）</w:t>
      </w:r>
      <w:r w:rsidR="00BA4AC8" w:rsidRPr="00EA2E9D">
        <w:rPr>
          <w:rFonts w:ascii="仿宋" w:eastAsia="仿宋" w:hAnsi="仿宋" w:cs="Times New Roman"/>
          <w:sz w:val="24"/>
          <w:szCs w:val="24"/>
        </w:rPr>
        <w:t>掌握身体运动的基本知识和至少 1 项体育运动技能，达到国家大学生体质健康测试合格标准，养成良好的运动习惯、卫生习惯和行为习惯；具备一定的心理调适能力；</w:t>
      </w:r>
    </w:p>
    <w:p w14:paraId="44B248A5" w14:textId="2AAFB15C" w:rsidR="00BA4AC8" w:rsidRPr="00EA2E9D" w:rsidRDefault="00EA2E9D" w:rsidP="00EA2E9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（14）</w:t>
      </w:r>
      <w:r w:rsidR="00BA4AC8" w:rsidRPr="00EA2E9D">
        <w:rPr>
          <w:rFonts w:ascii="仿宋" w:eastAsia="仿宋" w:hAnsi="仿宋" w:cs="Times New Roman"/>
          <w:sz w:val="24"/>
          <w:szCs w:val="24"/>
        </w:rPr>
        <w:t>掌握必备的美育知识，具有一定的文化修养、审美能力，形成至少 1 项艺术特长或爱好；</w:t>
      </w:r>
    </w:p>
    <w:p w14:paraId="16814799" w14:textId="59D0CA88" w:rsidR="00BA4AC8" w:rsidRPr="00BA4AC8" w:rsidRDefault="00EA2E9D" w:rsidP="00EA2E9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（15）</w:t>
      </w:r>
      <w:r w:rsidR="00BA4AC8" w:rsidRPr="00EA2E9D">
        <w:rPr>
          <w:rFonts w:ascii="仿宋" w:eastAsia="仿宋" w:hAnsi="仿宋" w:cs="Times New Roman"/>
          <w:sz w:val="24"/>
          <w:szCs w:val="24"/>
        </w:rPr>
        <w:t>树立正确的劳动观，尊重劳动，热爱劳动，具备与本专业职业发展相适应的劳动素养，弘扬劳模精神、劳</w:t>
      </w:r>
      <w:r w:rsidR="00BA4AC8" w:rsidRPr="00BA4AC8">
        <w:rPr>
          <w:rFonts w:ascii="仿宋" w:eastAsia="仿宋" w:hAnsi="仿宋" w:cs="Times New Roman"/>
          <w:sz w:val="24"/>
          <w:szCs w:val="24"/>
        </w:rPr>
        <w:t>动精神、工匠精神，弘扬劳动光荣、技能宝贵、创造伟大的时代风尚。</w:t>
      </w:r>
    </w:p>
    <w:p w14:paraId="3E2B0E6D" w14:textId="38FAFD4F" w:rsidR="00BA4AC8" w:rsidRPr="00BA4AC8" w:rsidRDefault="00000000" w:rsidP="00BA4AC8">
      <w:pPr>
        <w:spacing w:beforeLines="100" w:before="312" w:line="400" w:lineRule="exact"/>
        <w:ind w:firstLineChars="200" w:firstLine="562"/>
        <w:rPr>
          <w:rFonts w:ascii="仿宋" w:eastAsia="宋体" w:hAnsi="仿宋" w:hint="eastAsia"/>
          <w:b/>
          <w:sz w:val="28"/>
          <w:szCs w:val="28"/>
        </w:rPr>
      </w:pPr>
      <w:r w:rsidRPr="00BA4AC8">
        <w:rPr>
          <w:rFonts w:ascii="仿宋" w:eastAsia="宋体" w:hAnsi="仿宋" w:hint="eastAsia"/>
          <w:b/>
          <w:sz w:val="28"/>
          <w:szCs w:val="28"/>
        </w:rPr>
        <w:t>七、课程设置</w:t>
      </w:r>
      <w:r w:rsidR="00BA4AC8" w:rsidRPr="00BA4AC8">
        <w:rPr>
          <w:rFonts w:ascii="仿宋" w:eastAsia="宋体" w:hAnsi="仿宋"/>
          <w:b/>
          <w:sz w:val="28"/>
          <w:szCs w:val="28"/>
        </w:rPr>
        <w:t>及学时安排</w:t>
      </w:r>
    </w:p>
    <w:p w14:paraId="2CB7062D" w14:textId="43EFF796" w:rsidR="00597FD8" w:rsidRDefault="00000000">
      <w:pPr>
        <w:spacing w:beforeLines="100" w:before="312" w:line="440" w:lineRule="exact"/>
        <w:ind w:firstLineChars="200" w:firstLine="482"/>
        <w:rPr>
          <w:rFonts w:ascii="仿宋" w:eastAsia="仿宋" w:hAnsi="仿宋" w:cs="Times New Roman" w:hint="eastAsia"/>
          <w:b/>
          <w:bCs/>
          <w:sz w:val="24"/>
          <w:szCs w:val="24"/>
        </w:rPr>
      </w:pPr>
      <w:r>
        <w:rPr>
          <w:rFonts w:ascii="仿宋" w:eastAsia="仿宋" w:hAnsi="仿宋" w:cs="Times New Roman" w:hint="eastAsia"/>
          <w:b/>
          <w:bCs/>
          <w:sz w:val="24"/>
          <w:szCs w:val="24"/>
        </w:rPr>
        <w:t>（</w:t>
      </w:r>
      <w:r w:rsidR="00EA2E9D">
        <w:rPr>
          <w:rFonts w:ascii="仿宋" w:eastAsia="仿宋" w:hAnsi="仿宋" w:cs="Times New Roman" w:hint="eastAsia"/>
          <w:b/>
          <w:bCs/>
          <w:sz w:val="24"/>
          <w:szCs w:val="24"/>
        </w:rPr>
        <w:t>一</w:t>
      </w:r>
      <w:r>
        <w:rPr>
          <w:rFonts w:ascii="仿宋" w:eastAsia="仿宋" w:hAnsi="仿宋" w:cs="Times New Roman" w:hint="eastAsia"/>
          <w:b/>
          <w:bCs/>
          <w:sz w:val="24"/>
          <w:szCs w:val="24"/>
        </w:rPr>
        <w:t>）课程设置</w:t>
      </w:r>
    </w:p>
    <w:p w14:paraId="63E284D9" w14:textId="52A72F63" w:rsidR="00EA2E9D" w:rsidRPr="00EA2E9D" w:rsidRDefault="00EA2E9D" w:rsidP="00EA2E9D">
      <w:pPr>
        <w:pStyle w:val="a3"/>
        <w:spacing w:before="51"/>
        <w:ind w:left="561"/>
        <w:rPr>
          <w:rFonts w:ascii="仿宋" w:eastAsia="仿宋" w:hAnsi="仿宋" w:cs="Times New Roman" w:hint="eastAsia"/>
          <w:sz w:val="24"/>
          <w:szCs w:val="22"/>
          <w:lang w:val="en-US" w:bidi="ar-SA"/>
        </w:rPr>
      </w:pPr>
      <w:r>
        <w:rPr>
          <w:rFonts w:ascii="仿宋" w:eastAsia="仿宋" w:hAnsi="仿宋" w:cs="Times New Roman" w:hint="eastAsia"/>
          <w:sz w:val="24"/>
        </w:rPr>
        <w:t>电气自动化技术专业课程</w:t>
      </w:r>
      <w:r w:rsidRPr="00EA2E9D">
        <w:rPr>
          <w:rFonts w:ascii="仿宋" w:eastAsia="仿宋" w:hAnsi="仿宋" w:cs="Times New Roman"/>
          <w:sz w:val="24"/>
          <w:szCs w:val="22"/>
          <w:lang w:val="en-US" w:bidi="ar-SA"/>
        </w:rPr>
        <w:t>主要包括公共基础课程和专业课程</w:t>
      </w:r>
      <w:r>
        <w:rPr>
          <w:rFonts w:ascii="仿宋" w:eastAsia="仿宋" w:hAnsi="仿宋" w:cs="Times New Roman" w:hint="eastAsia"/>
          <w:sz w:val="24"/>
          <w:szCs w:val="22"/>
          <w:lang w:val="en-US" w:bidi="ar-SA"/>
        </w:rPr>
        <w:t>两大类</w:t>
      </w:r>
      <w:r w:rsidRPr="00EA2E9D">
        <w:rPr>
          <w:rFonts w:ascii="仿宋" w:eastAsia="仿宋" w:hAnsi="仿宋" w:cs="Times New Roman"/>
          <w:sz w:val="24"/>
          <w:szCs w:val="22"/>
          <w:lang w:val="en-US" w:bidi="ar-SA"/>
        </w:rPr>
        <w:t>。</w:t>
      </w:r>
    </w:p>
    <w:p w14:paraId="0B5799FB" w14:textId="08C74880" w:rsidR="00597FD8" w:rsidRDefault="003C5EF4">
      <w:pPr>
        <w:spacing w:line="440" w:lineRule="exact"/>
        <w:ind w:firstLineChars="200" w:firstLine="480"/>
        <w:rPr>
          <w:rFonts w:ascii="仿宋" w:eastAsia="仿宋" w:hAnsi="仿宋" w:cs="Times New Roman" w:hint="eastAsia"/>
          <w:sz w:val="24"/>
        </w:rPr>
      </w:pPr>
      <w:r>
        <w:rPr>
          <w:rFonts w:ascii="仿宋" w:eastAsia="仿宋" w:hAnsi="仿宋" w:cs="Times New Roman" w:hint="eastAsia"/>
          <w:sz w:val="24"/>
        </w:rPr>
        <w:t>1.</w:t>
      </w:r>
      <w:r>
        <w:rPr>
          <w:rFonts w:ascii="仿宋" w:eastAsia="仿宋" w:hAnsi="仿宋" w:cs="Times New Roman"/>
          <w:sz w:val="24"/>
        </w:rPr>
        <w:t>公共基础课程</w:t>
      </w:r>
    </w:p>
    <w:p w14:paraId="5B0A1924" w14:textId="664708B4" w:rsidR="003C5EF4" w:rsidRPr="003C5EF4" w:rsidRDefault="003C5EF4" w:rsidP="003C5EF4">
      <w:pPr>
        <w:pStyle w:val="a3"/>
        <w:spacing w:before="50" w:line="360" w:lineRule="auto"/>
        <w:ind w:right="229" w:firstLineChars="200" w:firstLine="480"/>
        <w:rPr>
          <w:rFonts w:ascii="仿宋" w:eastAsia="仿宋" w:hAnsi="仿宋" w:cs="Times New Roman" w:hint="eastAsia"/>
          <w:sz w:val="24"/>
          <w:szCs w:val="24"/>
          <w:lang w:val="en-US" w:bidi="ar-SA"/>
        </w:rPr>
      </w:pPr>
      <w:r>
        <w:rPr>
          <w:rFonts w:ascii="仿宋" w:eastAsia="仿宋" w:hAnsi="仿宋" w:cs="Times New Roman" w:hint="eastAsia"/>
          <w:sz w:val="24"/>
        </w:rPr>
        <w:t>根据党和国家有关文件规定，</w:t>
      </w:r>
      <w:r w:rsidRPr="003C5EF4">
        <w:rPr>
          <w:rFonts w:ascii="仿宋" w:eastAsia="仿宋" w:hAnsi="仿宋" w:cs="Times New Roman"/>
          <w:sz w:val="24"/>
          <w:szCs w:val="24"/>
          <w:lang w:val="en-US" w:bidi="ar-SA"/>
        </w:rPr>
        <w:t>将思想政治理论、体育、军事理论与军训、心理健康教育、劳动教育等列为公共基础必修课程。将马克思主义理论类课程、党史国史、中华优秀传统文化、语文、数学、外语、国家安全教育、信息技术、艺术、职业发展与就业指导、创新创业教育等列为必修课程或限定选修课程。</w:t>
      </w:r>
    </w:p>
    <w:p w14:paraId="3D2D871F" w14:textId="11E0AAB4" w:rsidR="003C5EF4" w:rsidRPr="003C5EF4" w:rsidRDefault="003C5EF4" w:rsidP="003C5EF4">
      <w:pPr>
        <w:tabs>
          <w:tab w:val="left" w:pos="1213"/>
          <w:tab w:val="left" w:pos="1214"/>
        </w:tabs>
        <w:autoSpaceDE w:val="0"/>
        <w:autoSpaceDN w:val="0"/>
        <w:spacing w:before="52" w:line="360" w:lineRule="auto"/>
        <w:ind w:left="561"/>
        <w:jc w:val="left"/>
        <w:rPr>
          <w:rFonts w:ascii="仿宋" w:eastAsia="仿宋" w:hAnsi="仿宋" w:cs="Times New Roman" w:hint="eastAsia"/>
          <w:sz w:val="24"/>
          <w:szCs w:val="24"/>
        </w:rPr>
      </w:pPr>
      <w:r>
        <w:rPr>
          <w:rFonts w:ascii="仿宋" w:eastAsia="仿宋" w:hAnsi="仿宋" w:cs="Times New Roman" w:hint="eastAsia"/>
          <w:sz w:val="24"/>
          <w:szCs w:val="24"/>
        </w:rPr>
        <w:t>2.</w:t>
      </w:r>
      <w:r w:rsidRPr="003C5EF4">
        <w:rPr>
          <w:rFonts w:ascii="仿宋" w:eastAsia="仿宋" w:hAnsi="仿宋" w:cs="Times New Roman" w:hint="eastAsia"/>
          <w:sz w:val="24"/>
          <w:szCs w:val="24"/>
        </w:rPr>
        <w:t>专业课程</w:t>
      </w:r>
    </w:p>
    <w:p w14:paraId="16A579D8" w14:textId="2978E47C" w:rsidR="003C5EF4" w:rsidRDefault="003C5EF4" w:rsidP="003C5EF4">
      <w:pPr>
        <w:pStyle w:val="a3"/>
        <w:spacing w:before="50" w:line="360" w:lineRule="auto"/>
        <w:ind w:right="229" w:firstLineChars="200" w:firstLine="480"/>
        <w:rPr>
          <w:rFonts w:ascii="仿宋" w:eastAsia="仿宋" w:hAnsi="仿宋" w:cs="Times New Roman" w:hint="eastAsia"/>
          <w:sz w:val="24"/>
          <w:szCs w:val="24"/>
          <w:lang w:val="en-US" w:bidi="ar-SA"/>
        </w:rPr>
      </w:pPr>
      <w:r w:rsidRPr="003C5EF4">
        <w:rPr>
          <w:rFonts w:ascii="仿宋" w:eastAsia="仿宋" w:hAnsi="仿宋" w:cs="Times New Roman"/>
          <w:sz w:val="24"/>
          <w:szCs w:val="24"/>
          <w:lang w:val="en-US" w:bidi="ar-SA"/>
        </w:rPr>
        <w:t>包括专业基础课程、专业核心课程和专业拓展课程。专业基础课程是需要前置学习的基础性理论知识和技能构成的课程，是为专业核心课程提供理论和技能支撑的基础课程；专业核心课程是根据岗位工作内容、典型工作任务设置的课程是培养核心职业能力的主干课程；专业拓展课程是根据学生发展需求横向拓展和纵向深化的课程，是提升综合职业能力的延展课程。</w:t>
      </w:r>
    </w:p>
    <w:p w14:paraId="5381DAB5" w14:textId="1A259750" w:rsidR="003C5EF4" w:rsidRPr="003C5EF4" w:rsidRDefault="003C5EF4" w:rsidP="003C5EF4">
      <w:pPr>
        <w:tabs>
          <w:tab w:val="left" w:pos="994"/>
        </w:tabs>
        <w:autoSpaceDE w:val="0"/>
        <w:autoSpaceDN w:val="0"/>
        <w:spacing w:line="440" w:lineRule="exact"/>
        <w:ind w:left="452"/>
        <w:jc w:val="left"/>
        <w:rPr>
          <w:rFonts w:ascii="仿宋" w:eastAsia="仿宋" w:hAnsi="仿宋" w:cs="Times New Roman" w:hint="eastAsia"/>
          <w:sz w:val="24"/>
          <w:szCs w:val="24"/>
        </w:rPr>
      </w:pPr>
      <w:r>
        <w:rPr>
          <w:rFonts w:ascii="仿宋" w:eastAsia="仿宋" w:hAnsi="仿宋" w:cs="Times New Roman" w:hint="eastAsia"/>
          <w:sz w:val="24"/>
          <w:szCs w:val="24"/>
        </w:rPr>
        <w:t>（1）</w:t>
      </w:r>
      <w:r w:rsidRPr="003C5EF4">
        <w:rPr>
          <w:rFonts w:ascii="仿宋" w:eastAsia="仿宋" w:hAnsi="仿宋" w:cs="Times New Roman"/>
          <w:sz w:val="24"/>
          <w:szCs w:val="24"/>
        </w:rPr>
        <w:t>专业基础课程</w:t>
      </w:r>
    </w:p>
    <w:p w14:paraId="37B0236D" w14:textId="77777777" w:rsidR="003C5EF4" w:rsidRPr="003C5EF4" w:rsidRDefault="003C5EF4" w:rsidP="003C5EF4">
      <w:pPr>
        <w:pStyle w:val="a3"/>
        <w:spacing w:before="51" w:line="440" w:lineRule="exact"/>
        <w:ind w:right="229" w:firstLineChars="200" w:firstLine="480"/>
        <w:rPr>
          <w:rFonts w:ascii="仿宋" w:eastAsia="仿宋" w:hAnsi="仿宋" w:cs="Times New Roman" w:hint="eastAsia"/>
          <w:sz w:val="24"/>
          <w:szCs w:val="24"/>
          <w:lang w:val="en-US" w:bidi="ar-SA"/>
        </w:rPr>
      </w:pPr>
      <w:r w:rsidRPr="003C5EF4">
        <w:rPr>
          <w:rFonts w:ascii="仿宋" w:eastAsia="仿宋" w:hAnsi="仿宋" w:cs="Times New Roman"/>
          <w:sz w:val="24"/>
          <w:szCs w:val="24"/>
          <w:lang w:val="en-US" w:bidi="ar-SA"/>
        </w:rPr>
        <w:t>主要包括：工程制图、电工基础、电子技术、电气制图、传感器与检测技术、电力电子技术、人工智能导论等领域的内容。</w:t>
      </w:r>
    </w:p>
    <w:p w14:paraId="7B4BE5FC" w14:textId="4A06693C" w:rsidR="003C5EF4" w:rsidRPr="003C5EF4" w:rsidRDefault="003C5EF4" w:rsidP="003C5EF4">
      <w:pPr>
        <w:tabs>
          <w:tab w:val="left" w:pos="994"/>
        </w:tabs>
        <w:autoSpaceDE w:val="0"/>
        <w:autoSpaceDN w:val="0"/>
        <w:spacing w:line="440" w:lineRule="exact"/>
        <w:ind w:left="452"/>
        <w:jc w:val="left"/>
        <w:rPr>
          <w:rFonts w:ascii="仿宋" w:eastAsia="仿宋" w:hAnsi="仿宋" w:cs="Times New Roman" w:hint="eastAsia"/>
          <w:sz w:val="24"/>
          <w:szCs w:val="24"/>
        </w:rPr>
      </w:pPr>
      <w:r>
        <w:rPr>
          <w:rFonts w:ascii="仿宋" w:eastAsia="仿宋" w:hAnsi="仿宋" w:cs="Times New Roman" w:hint="eastAsia"/>
          <w:sz w:val="24"/>
          <w:szCs w:val="24"/>
        </w:rPr>
        <w:t>（2）</w:t>
      </w:r>
      <w:r w:rsidRPr="003C5EF4">
        <w:rPr>
          <w:rFonts w:ascii="仿宋" w:eastAsia="仿宋" w:hAnsi="仿宋" w:cs="Times New Roman"/>
          <w:sz w:val="24"/>
          <w:szCs w:val="24"/>
        </w:rPr>
        <w:t>专业核心课程</w:t>
      </w:r>
    </w:p>
    <w:p w14:paraId="29C2E923" w14:textId="74B6A9DF" w:rsidR="003C5EF4" w:rsidRPr="003C5EF4" w:rsidRDefault="003C5EF4" w:rsidP="003C5EF4">
      <w:pPr>
        <w:pStyle w:val="a3"/>
        <w:spacing w:before="51" w:line="440" w:lineRule="exact"/>
        <w:ind w:left="128" w:right="223" w:firstLine="433"/>
        <w:rPr>
          <w:rFonts w:ascii="仿宋" w:eastAsia="仿宋" w:hAnsi="仿宋" w:cs="Times New Roman" w:hint="eastAsia"/>
          <w:sz w:val="24"/>
          <w:szCs w:val="24"/>
          <w:lang w:val="en-US" w:bidi="ar-SA"/>
        </w:rPr>
      </w:pPr>
      <w:r w:rsidRPr="003C5EF4">
        <w:rPr>
          <w:rFonts w:ascii="仿宋" w:eastAsia="仿宋" w:hAnsi="仿宋" w:cs="Times New Roman"/>
          <w:sz w:val="24"/>
          <w:szCs w:val="24"/>
          <w:lang w:val="en-US" w:bidi="ar-SA"/>
        </w:rPr>
        <w:lastRenderedPageBreak/>
        <w:t>主要包括：电机与电气控制、PLC 技术与应用、工厂供配电、自动控制系统、工业网络与组态技术、工业机器人操作与编程等。</w:t>
      </w:r>
    </w:p>
    <w:p w14:paraId="2F07F553" w14:textId="72855100" w:rsidR="00597FD8" w:rsidRDefault="00000000">
      <w:pPr>
        <w:spacing w:beforeLines="100" w:before="312" w:line="440" w:lineRule="exact"/>
        <w:ind w:firstLineChars="200" w:firstLine="482"/>
        <w:rPr>
          <w:rFonts w:ascii="宋体" w:eastAsia="宋体" w:hAnsi="宋体" w:hint="eastAsia"/>
          <w:b/>
          <w:sz w:val="24"/>
        </w:rPr>
      </w:pPr>
      <w:r>
        <w:rPr>
          <w:rFonts w:ascii="宋体" w:eastAsia="宋体" w:hAnsi="宋体" w:hint="eastAsia"/>
          <w:b/>
          <w:sz w:val="24"/>
        </w:rPr>
        <w:t>（</w:t>
      </w:r>
      <w:r w:rsidR="003C5EF4">
        <w:rPr>
          <w:rFonts w:ascii="宋体" w:eastAsia="宋体" w:hAnsi="宋体" w:hint="eastAsia"/>
          <w:b/>
          <w:sz w:val="24"/>
        </w:rPr>
        <w:t>二</w:t>
      </w:r>
      <w:r>
        <w:rPr>
          <w:rFonts w:ascii="宋体" w:eastAsia="宋体" w:hAnsi="宋体" w:hint="eastAsia"/>
          <w:b/>
          <w:sz w:val="24"/>
        </w:rPr>
        <w:t>）课程描述</w:t>
      </w:r>
    </w:p>
    <w:p w14:paraId="11E8A125" w14:textId="77777777" w:rsidR="009F1D2E" w:rsidRDefault="00000000">
      <w:pPr>
        <w:spacing w:beforeLines="50" w:before="156" w:afterLines="50" w:after="156" w:line="360" w:lineRule="auto"/>
        <w:ind w:firstLineChars="200" w:firstLine="482"/>
        <w:jc w:val="center"/>
        <w:rPr>
          <w:rFonts w:ascii="Times New Roman" w:eastAsia="宋体" w:hAnsi="Times New Roman" w:cs="Times New Roman"/>
          <w:b/>
          <w:sz w:val="24"/>
        </w:rPr>
      </w:pPr>
      <w:r>
        <w:rPr>
          <w:rFonts w:ascii="Times New Roman" w:eastAsia="宋体" w:hAnsi="Times New Roman" w:cs="Times New Roman" w:hint="eastAsia"/>
          <w:b/>
          <w:sz w:val="24"/>
        </w:rPr>
        <w:t>公共基础课程描述</w:t>
      </w:r>
    </w:p>
    <w:tbl>
      <w:tblPr>
        <w:tblStyle w:val="aa"/>
        <w:tblW w:w="8589" w:type="dxa"/>
        <w:tblLook w:val="0000" w:firstRow="0" w:lastRow="0" w:firstColumn="0" w:lastColumn="0" w:noHBand="0" w:noVBand="0"/>
      </w:tblPr>
      <w:tblGrid>
        <w:gridCol w:w="639"/>
        <w:gridCol w:w="1733"/>
        <w:gridCol w:w="4927"/>
        <w:gridCol w:w="615"/>
        <w:gridCol w:w="675"/>
      </w:tblGrid>
      <w:tr w:rsidR="009F1D2E" w14:paraId="23525310" w14:textId="77777777" w:rsidTr="00C54D83">
        <w:tc>
          <w:tcPr>
            <w:tcW w:w="639" w:type="dxa"/>
          </w:tcPr>
          <w:p w14:paraId="247ABAB8" w14:textId="77777777" w:rsidR="009F1D2E" w:rsidRDefault="009F1D2E" w:rsidP="00C54D83">
            <w:pPr>
              <w:jc w:val="center"/>
              <w:rPr>
                <w:rFonts w:ascii="仿宋" w:eastAsia="仿宋" w:hAnsi="仿宋" w:cs="仿宋" w:hint="eastAsia"/>
                <w:b/>
                <w:bCs/>
                <w:szCs w:val="21"/>
              </w:rPr>
            </w:pPr>
            <w:r>
              <w:rPr>
                <w:rFonts w:ascii="仿宋" w:eastAsia="仿宋" w:hAnsi="仿宋" w:cs="仿宋" w:hint="eastAsia"/>
                <w:b/>
                <w:bCs/>
                <w:szCs w:val="21"/>
              </w:rPr>
              <w:t>序号</w:t>
            </w:r>
          </w:p>
        </w:tc>
        <w:tc>
          <w:tcPr>
            <w:tcW w:w="1733" w:type="dxa"/>
          </w:tcPr>
          <w:p w14:paraId="1359FA1D" w14:textId="77777777" w:rsidR="009F1D2E" w:rsidRDefault="009F1D2E" w:rsidP="00C54D83">
            <w:pPr>
              <w:jc w:val="center"/>
              <w:rPr>
                <w:rFonts w:ascii="仿宋" w:eastAsia="仿宋" w:hAnsi="仿宋" w:cs="仿宋" w:hint="eastAsia"/>
                <w:b/>
                <w:bCs/>
                <w:szCs w:val="21"/>
              </w:rPr>
            </w:pPr>
            <w:r>
              <w:rPr>
                <w:rFonts w:ascii="仿宋" w:eastAsia="仿宋" w:hAnsi="仿宋" w:cs="仿宋" w:hint="eastAsia"/>
                <w:b/>
                <w:bCs/>
                <w:szCs w:val="21"/>
              </w:rPr>
              <w:t>课程名称</w:t>
            </w:r>
          </w:p>
        </w:tc>
        <w:tc>
          <w:tcPr>
            <w:tcW w:w="4927" w:type="dxa"/>
          </w:tcPr>
          <w:p w14:paraId="7DDCF922" w14:textId="77777777" w:rsidR="009F1D2E" w:rsidRDefault="009F1D2E" w:rsidP="00C54D83">
            <w:pPr>
              <w:jc w:val="center"/>
              <w:rPr>
                <w:rFonts w:ascii="仿宋" w:eastAsia="仿宋" w:hAnsi="仿宋" w:cs="仿宋" w:hint="eastAsia"/>
                <w:b/>
                <w:bCs/>
                <w:szCs w:val="21"/>
              </w:rPr>
            </w:pPr>
            <w:r>
              <w:rPr>
                <w:rFonts w:ascii="仿宋" w:eastAsia="仿宋" w:hAnsi="仿宋" w:cs="仿宋" w:hint="eastAsia"/>
                <w:b/>
                <w:bCs/>
                <w:szCs w:val="21"/>
              </w:rPr>
              <w:t>内容及要求</w:t>
            </w:r>
          </w:p>
        </w:tc>
        <w:tc>
          <w:tcPr>
            <w:tcW w:w="615" w:type="dxa"/>
          </w:tcPr>
          <w:p w14:paraId="214E7BF3" w14:textId="77777777" w:rsidR="009F1D2E" w:rsidRDefault="009F1D2E" w:rsidP="00C54D83">
            <w:pPr>
              <w:jc w:val="center"/>
              <w:rPr>
                <w:rFonts w:ascii="仿宋" w:eastAsia="仿宋" w:hAnsi="仿宋" w:cs="仿宋" w:hint="eastAsia"/>
                <w:b/>
                <w:bCs/>
                <w:szCs w:val="21"/>
              </w:rPr>
            </w:pPr>
            <w:r>
              <w:rPr>
                <w:rFonts w:ascii="仿宋" w:eastAsia="仿宋" w:hAnsi="仿宋" w:cs="仿宋" w:hint="eastAsia"/>
                <w:b/>
                <w:bCs/>
                <w:szCs w:val="21"/>
              </w:rPr>
              <w:t>学时</w:t>
            </w:r>
          </w:p>
        </w:tc>
        <w:tc>
          <w:tcPr>
            <w:tcW w:w="675" w:type="dxa"/>
          </w:tcPr>
          <w:p w14:paraId="5AF5D0A6" w14:textId="77777777" w:rsidR="009F1D2E" w:rsidRDefault="009F1D2E" w:rsidP="00C54D83">
            <w:pPr>
              <w:jc w:val="center"/>
              <w:rPr>
                <w:rFonts w:ascii="仿宋" w:eastAsia="仿宋" w:hAnsi="仿宋" w:cs="仿宋" w:hint="eastAsia"/>
                <w:b/>
                <w:bCs/>
                <w:szCs w:val="21"/>
              </w:rPr>
            </w:pPr>
            <w:r>
              <w:rPr>
                <w:rFonts w:ascii="仿宋" w:eastAsia="仿宋" w:hAnsi="仿宋" w:cs="仿宋" w:hint="eastAsia"/>
                <w:b/>
                <w:bCs/>
                <w:szCs w:val="21"/>
              </w:rPr>
              <w:t>学分</w:t>
            </w:r>
          </w:p>
        </w:tc>
      </w:tr>
      <w:tr w:rsidR="009F1D2E" w14:paraId="32F8A851" w14:textId="77777777" w:rsidTr="00C54D83">
        <w:tc>
          <w:tcPr>
            <w:tcW w:w="639" w:type="dxa"/>
            <w:vAlign w:val="center"/>
          </w:tcPr>
          <w:p w14:paraId="28494FBA"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w:t>
            </w:r>
          </w:p>
        </w:tc>
        <w:tc>
          <w:tcPr>
            <w:tcW w:w="1733" w:type="dxa"/>
            <w:vAlign w:val="center"/>
          </w:tcPr>
          <w:p w14:paraId="1F844DEA"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思想道德与法治</w:t>
            </w:r>
          </w:p>
        </w:tc>
        <w:tc>
          <w:tcPr>
            <w:tcW w:w="4927" w:type="dxa"/>
            <w:vAlign w:val="center"/>
          </w:tcPr>
          <w:p w14:paraId="31ADDE74" w14:textId="77777777" w:rsidR="009F1D2E" w:rsidRDefault="009F1D2E" w:rsidP="00C54D83">
            <w:pPr>
              <w:jc w:val="left"/>
              <w:rPr>
                <w:rFonts w:ascii="仿宋" w:eastAsia="仿宋" w:hAnsi="仿宋" w:cs="仿宋" w:hint="eastAsia"/>
                <w:szCs w:val="21"/>
              </w:rPr>
            </w:pPr>
            <w:r>
              <w:rPr>
                <w:rFonts w:ascii="仿宋" w:eastAsia="仿宋" w:hAnsi="仿宋" w:cs="仿宋" w:hint="eastAsia"/>
                <w:szCs w:val="21"/>
              </w:rPr>
              <w:t>本课程学习思想道德和法律知识，学生应能够树立正确的世界观、人生观、价值观、道德观和法治观，提高思想道德水平和法治素养，尽快适应大学生活，加强自身修养，为更好融入社会打下基础。</w:t>
            </w:r>
          </w:p>
        </w:tc>
        <w:tc>
          <w:tcPr>
            <w:tcW w:w="615" w:type="dxa"/>
            <w:vAlign w:val="center"/>
          </w:tcPr>
          <w:p w14:paraId="763BD6D0"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48</w:t>
            </w:r>
          </w:p>
        </w:tc>
        <w:tc>
          <w:tcPr>
            <w:tcW w:w="675" w:type="dxa"/>
            <w:vAlign w:val="center"/>
          </w:tcPr>
          <w:p w14:paraId="70ACDF1F"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3</w:t>
            </w:r>
          </w:p>
        </w:tc>
      </w:tr>
      <w:tr w:rsidR="009F1D2E" w14:paraId="5B11AE34" w14:textId="77777777" w:rsidTr="00C54D83">
        <w:tc>
          <w:tcPr>
            <w:tcW w:w="639" w:type="dxa"/>
            <w:vAlign w:val="center"/>
          </w:tcPr>
          <w:p w14:paraId="085DEF3D"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2</w:t>
            </w:r>
          </w:p>
        </w:tc>
        <w:tc>
          <w:tcPr>
            <w:tcW w:w="1733" w:type="dxa"/>
            <w:vAlign w:val="center"/>
          </w:tcPr>
          <w:p w14:paraId="16AFB966"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毛泽东思想和中国特色社会主义理论体系概论</w:t>
            </w:r>
          </w:p>
        </w:tc>
        <w:tc>
          <w:tcPr>
            <w:tcW w:w="4927" w:type="dxa"/>
            <w:vAlign w:val="center"/>
          </w:tcPr>
          <w:p w14:paraId="6E684768" w14:textId="77777777" w:rsidR="009F1D2E" w:rsidRDefault="009F1D2E" w:rsidP="00C54D83">
            <w:pPr>
              <w:jc w:val="left"/>
              <w:rPr>
                <w:rFonts w:ascii="仿宋" w:eastAsia="仿宋" w:hAnsi="仿宋" w:cs="仿宋" w:hint="eastAsia"/>
                <w:color w:val="000000"/>
                <w:sz w:val="24"/>
              </w:rPr>
            </w:pPr>
            <w:r>
              <w:rPr>
                <w:rFonts w:ascii="仿宋" w:eastAsia="仿宋" w:hAnsi="仿宋" w:cs="仿宋" w:hint="eastAsia"/>
                <w:color w:val="000000"/>
                <w:szCs w:val="21"/>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615" w:type="dxa"/>
            <w:vAlign w:val="center"/>
          </w:tcPr>
          <w:p w14:paraId="31885A51"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32</w:t>
            </w:r>
          </w:p>
        </w:tc>
        <w:tc>
          <w:tcPr>
            <w:tcW w:w="675" w:type="dxa"/>
            <w:vAlign w:val="center"/>
          </w:tcPr>
          <w:p w14:paraId="56FDA0E1"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2</w:t>
            </w:r>
          </w:p>
        </w:tc>
      </w:tr>
      <w:tr w:rsidR="009F1D2E" w14:paraId="0013D8C1" w14:textId="77777777" w:rsidTr="00C54D83">
        <w:tc>
          <w:tcPr>
            <w:tcW w:w="639" w:type="dxa"/>
            <w:vAlign w:val="center"/>
          </w:tcPr>
          <w:p w14:paraId="5054F242"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3</w:t>
            </w:r>
          </w:p>
        </w:tc>
        <w:tc>
          <w:tcPr>
            <w:tcW w:w="1733" w:type="dxa"/>
            <w:vAlign w:val="center"/>
          </w:tcPr>
          <w:p w14:paraId="65DEA0FF"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习近平新时代中国特色社会主义思想</w:t>
            </w:r>
          </w:p>
        </w:tc>
        <w:tc>
          <w:tcPr>
            <w:tcW w:w="4927" w:type="dxa"/>
            <w:vAlign w:val="center"/>
          </w:tcPr>
          <w:p w14:paraId="28D33A5E" w14:textId="77777777" w:rsidR="009F1D2E" w:rsidRDefault="009F1D2E" w:rsidP="00C54D83">
            <w:pPr>
              <w:jc w:val="left"/>
              <w:rPr>
                <w:rFonts w:ascii="仿宋" w:eastAsia="仿宋" w:hAnsi="仿宋" w:cs="仿宋" w:hint="eastAsia"/>
                <w:color w:val="000000"/>
                <w:szCs w:val="21"/>
              </w:rPr>
            </w:pPr>
            <w:r>
              <w:rPr>
                <w:rFonts w:ascii="仿宋" w:eastAsia="仿宋" w:hAnsi="仿宋" w:cs="仿宋" w:hint="eastAsia"/>
                <w:color w:val="000000"/>
                <w:szCs w:val="21"/>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615" w:type="dxa"/>
            <w:vAlign w:val="center"/>
          </w:tcPr>
          <w:p w14:paraId="4A72F8EC"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48</w:t>
            </w:r>
          </w:p>
        </w:tc>
        <w:tc>
          <w:tcPr>
            <w:tcW w:w="675" w:type="dxa"/>
            <w:vAlign w:val="center"/>
          </w:tcPr>
          <w:p w14:paraId="37C4483B"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3</w:t>
            </w:r>
          </w:p>
        </w:tc>
      </w:tr>
      <w:tr w:rsidR="009F1D2E" w14:paraId="169EB849" w14:textId="77777777" w:rsidTr="00C54D83">
        <w:tc>
          <w:tcPr>
            <w:tcW w:w="639" w:type="dxa"/>
            <w:vAlign w:val="center"/>
          </w:tcPr>
          <w:p w14:paraId="146F0503"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4</w:t>
            </w:r>
          </w:p>
        </w:tc>
        <w:tc>
          <w:tcPr>
            <w:tcW w:w="1733" w:type="dxa"/>
            <w:vAlign w:val="center"/>
          </w:tcPr>
          <w:p w14:paraId="021FED9B"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形势与政策</w:t>
            </w:r>
          </w:p>
        </w:tc>
        <w:tc>
          <w:tcPr>
            <w:tcW w:w="4927" w:type="dxa"/>
            <w:vAlign w:val="center"/>
          </w:tcPr>
          <w:p w14:paraId="1DEB0635" w14:textId="77777777" w:rsidR="009F1D2E" w:rsidRDefault="009F1D2E" w:rsidP="00C54D83">
            <w:pPr>
              <w:jc w:val="left"/>
              <w:rPr>
                <w:rFonts w:ascii="仿宋" w:eastAsia="仿宋" w:hAnsi="仿宋" w:cs="仿宋" w:hint="eastAsia"/>
                <w:szCs w:val="21"/>
              </w:rPr>
            </w:pPr>
            <w:r>
              <w:rPr>
                <w:rFonts w:ascii="仿宋" w:eastAsia="仿宋" w:hAnsi="仿宋" w:cs="仿宋" w:hint="eastAsia"/>
                <w:szCs w:val="21"/>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eastAsia="仿宋" w:hAnsi="仿宋" w:cs="仿宋"/>
              </w:rPr>
              <w:t>政治判断力、政治领悟力、政治执行力</w:t>
            </w:r>
            <w:r>
              <w:rPr>
                <w:rFonts w:ascii="仿宋" w:eastAsia="仿宋" w:hAnsi="仿宋" w:cs="仿宋" w:hint="eastAsia"/>
              </w:rPr>
              <w:t>。</w:t>
            </w:r>
          </w:p>
        </w:tc>
        <w:tc>
          <w:tcPr>
            <w:tcW w:w="615" w:type="dxa"/>
            <w:vAlign w:val="center"/>
          </w:tcPr>
          <w:p w14:paraId="5C59D7B2"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32</w:t>
            </w:r>
          </w:p>
        </w:tc>
        <w:tc>
          <w:tcPr>
            <w:tcW w:w="675" w:type="dxa"/>
            <w:vAlign w:val="center"/>
          </w:tcPr>
          <w:p w14:paraId="7DB4A805"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w:t>
            </w:r>
          </w:p>
        </w:tc>
      </w:tr>
      <w:tr w:rsidR="009F1D2E" w14:paraId="1BD24335" w14:textId="77777777" w:rsidTr="00C54D83">
        <w:tc>
          <w:tcPr>
            <w:tcW w:w="639" w:type="dxa"/>
            <w:vAlign w:val="center"/>
          </w:tcPr>
          <w:p w14:paraId="621094B8"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5</w:t>
            </w:r>
          </w:p>
        </w:tc>
        <w:tc>
          <w:tcPr>
            <w:tcW w:w="1733" w:type="dxa"/>
            <w:vAlign w:val="center"/>
          </w:tcPr>
          <w:p w14:paraId="31264CA2"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大学体育</w:t>
            </w:r>
          </w:p>
        </w:tc>
        <w:tc>
          <w:tcPr>
            <w:tcW w:w="4927" w:type="dxa"/>
            <w:vAlign w:val="center"/>
          </w:tcPr>
          <w:p w14:paraId="2556AB02" w14:textId="77777777" w:rsidR="009F1D2E" w:rsidRDefault="009F1D2E" w:rsidP="00C54D83">
            <w:pPr>
              <w:jc w:val="left"/>
              <w:rPr>
                <w:rFonts w:ascii="仿宋" w:eastAsia="仿宋" w:hAnsi="仿宋" w:cs="仿宋" w:hint="eastAsia"/>
                <w:szCs w:val="21"/>
              </w:rPr>
            </w:pPr>
            <w:r>
              <w:rPr>
                <w:rFonts w:ascii="仿宋" w:eastAsia="仿宋" w:hAnsi="仿宋" w:cs="仿宋" w:hint="eastAsia"/>
                <w:szCs w:val="21"/>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科学锻炼身体的方法，引导学生建立终身锻炼的意识，养成体育锻炼的习惯，形成健康文明的生活方式。</w:t>
            </w:r>
          </w:p>
        </w:tc>
        <w:tc>
          <w:tcPr>
            <w:tcW w:w="615" w:type="dxa"/>
            <w:vAlign w:val="center"/>
          </w:tcPr>
          <w:p w14:paraId="08EB427F"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108</w:t>
            </w:r>
          </w:p>
        </w:tc>
        <w:tc>
          <w:tcPr>
            <w:tcW w:w="675" w:type="dxa"/>
            <w:vAlign w:val="center"/>
          </w:tcPr>
          <w:p w14:paraId="4462C2A6"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7</w:t>
            </w:r>
          </w:p>
        </w:tc>
      </w:tr>
      <w:tr w:rsidR="009F1D2E" w14:paraId="6AD4AF4F" w14:textId="77777777" w:rsidTr="00C54D83">
        <w:tc>
          <w:tcPr>
            <w:tcW w:w="639" w:type="dxa"/>
            <w:vAlign w:val="center"/>
          </w:tcPr>
          <w:p w14:paraId="6C69071E"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6</w:t>
            </w:r>
          </w:p>
        </w:tc>
        <w:tc>
          <w:tcPr>
            <w:tcW w:w="1733" w:type="dxa"/>
            <w:vAlign w:val="center"/>
          </w:tcPr>
          <w:p w14:paraId="1442F2F3"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军事理论</w:t>
            </w:r>
          </w:p>
        </w:tc>
        <w:tc>
          <w:tcPr>
            <w:tcW w:w="4927" w:type="dxa"/>
            <w:vAlign w:val="center"/>
          </w:tcPr>
          <w:p w14:paraId="676F213A" w14:textId="77777777" w:rsidR="009F1D2E" w:rsidRDefault="009F1D2E" w:rsidP="00C54D83">
            <w:pPr>
              <w:jc w:val="left"/>
              <w:rPr>
                <w:rFonts w:ascii="仿宋" w:eastAsia="仿宋" w:hAnsi="仿宋" w:cs="仿宋" w:hint="eastAsia"/>
                <w:szCs w:val="21"/>
              </w:rPr>
            </w:pPr>
            <w:r>
              <w:rPr>
                <w:rFonts w:ascii="仿宋" w:eastAsia="仿宋" w:hAnsi="仿宋" w:cs="仿宋" w:hint="eastAsia"/>
                <w:color w:val="000000"/>
                <w:szCs w:val="21"/>
              </w:rPr>
              <w:t>本课程学习中国国防、国家安全、军事思想、现代战争、信息化装备等军事理论，通过教学使学生增强国防观念和国家安全意识，强化爱国主义、集体</w:t>
            </w:r>
            <w:r>
              <w:rPr>
                <w:rFonts w:ascii="仿宋" w:eastAsia="仿宋" w:hAnsi="仿宋" w:cs="仿宋" w:hint="eastAsia"/>
                <w:color w:val="000000"/>
                <w:szCs w:val="21"/>
              </w:rPr>
              <w:lastRenderedPageBreak/>
              <w:t>主义观念，加强组织纪律性，促进综合素质的提高，为中国人民解放军训练储备合格后备兵员和培养预备役军官打下坚实基础。</w:t>
            </w:r>
          </w:p>
        </w:tc>
        <w:tc>
          <w:tcPr>
            <w:tcW w:w="615" w:type="dxa"/>
            <w:vAlign w:val="center"/>
          </w:tcPr>
          <w:p w14:paraId="2D5A9CD1"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lastRenderedPageBreak/>
              <w:t>36</w:t>
            </w:r>
          </w:p>
        </w:tc>
        <w:tc>
          <w:tcPr>
            <w:tcW w:w="675" w:type="dxa"/>
            <w:vAlign w:val="center"/>
          </w:tcPr>
          <w:p w14:paraId="083EC33D"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2</w:t>
            </w:r>
          </w:p>
        </w:tc>
      </w:tr>
      <w:tr w:rsidR="009F1D2E" w14:paraId="1E5B135B" w14:textId="77777777" w:rsidTr="00C54D83">
        <w:tc>
          <w:tcPr>
            <w:tcW w:w="639" w:type="dxa"/>
            <w:vAlign w:val="center"/>
          </w:tcPr>
          <w:p w14:paraId="7C5653B8"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7</w:t>
            </w:r>
          </w:p>
        </w:tc>
        <w:tc>
          <w:tcPr>
            <w:tcW w:w="1733" w:type="dxa"/>
            <w:vAlign w:val="center"/>
          </w:tcPr>
          <w:p w14:paraId="16D6BAF3"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军事技能及</w:t>
            </w:r>
          </w:p>
          <w:p w14:paraId="46CEAE8E"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入学教育</w:t>
            </w:r>
          </w:p>
        </w:tc>
        <w:tc>
          <w:tcPr>
            <w:tcW w:w="4927" w:type="dxa"/>
            <w:vAlign w:val="center"/>
          </w:tcPr>
          <w:p w14:paraId="020B52DC" w14:textId="77777777" w:rsidR="009F1D2E" w:rsidRDefault="009F1D2E" w:rsidP="00C54D83">
            <w:pPr>
              <w:jc w:val="left"/>
              <w:rPr>
                <w:rFonts w:ascii="仿宋" w:eastAsia="仿宋" w:hAnsi="仿宋" w:cs="仿宋" w:hint="eastAsia"/>
                <w:szCs w:val="21"/>
              </w:rPr>
            </w:pPr>
            <w:r>
              <w:rPr>
                <w:rFonts w:ascii="仿宋" w:eastAsia="仿宋" w:hAnsi="仿宋" w:cs="仿宋" w:hint="eastAsia"/>
                <w:szCs w:val="21"/>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615" w:type="dxa"/>
            <w:vAlign w:val="center"/>
          </w:tcPr>
          <w:p w14:paraId="07766A2A"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120</w:t>
            </w:r>
          </w:p>
        </w:tc>
        <w:tc>
          <w:tcPr>
            <w:tcW w:w="675" w:type="dxa"/>
            <w:vAlign w:val="center"/>
          </w:tcPr>
          <w:p w14:paraId="64D36F20"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7</w:t>
            </w:r>
          </w:p>
        </w:tc>
      </w:tr>
      <w:tr w:rsidR="009F1D2E" w14:paraId="45F98248" w14:textId="77777777" w:rsidTr="00C54D83">
        <w:trPr>
          <w:trHeight w:val="1844"/>
        </w:trPr>
        <w:tc>
          <w:tcPr>
            <w:tcW w:w="639" w:type="dxa"/>
            <w:vAlign w:val="center"/>
          </w:tcPr>
          <w:p w14:paraId="27025477"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8</w:t>
            </w:r>
          </w:p>
        </w:tc>
        <w:tc>
          <w:tcPr>
            <w:tcW w:w="1733" w:type="dxa"/>
            <w:vAlign w:val="center"/>
          </w:tcPr>
          <w:p w14:paraId="1F6F1ADF"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职业生涯规划</w:t>
            </w:r>
          </w:p>
        </w:tc>
        <w:tc>
          <w:tcPr>
            <w:tcW w:w="4927" w:type="dxa"/>
          </w:tcPr>
          <w:p w14:paraId="046694FD" w14:textId="77777777" w:rsidR="009F1D2E" w:rsidRDefault="009F1D2E" w:rsidP="00C54D83">
            <w:pPr>
              <w:jc w:val="left"/>
              <w:rPr>
                <w:rFonts w:ascii="仿宋" w:eastAsia="仿宋" w:hAnsi="仿宋" w:cs="仿宋" w:hint="eastAsia"/>
                <w:szCs w:val="21"/>
              </w:rPr>
            </w:pPr>
            <w:r>
              <w:rPr>
                <w:rFonts w:ascii="仿宋" w:eastAsia="仿宋" w:hAnsi="仿宋" w:cs="仿宋" w:hint="eastAsia"/>
                <w:szCs w:val="21"/>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615" w:type="dxa"/>
            <w:vAlign w:val="center"/>
          </w:tcPr>
          <w:p w14:paraId="6E6E5552"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12</w:t>
            </w:r>
          </w:p>
        </w:tc>
        <w:tc>
          <w:tcPr>
            <w:tcW w:w="675" w:type="dxa"/>
            <w:vAlign w:val="center"/>
          </w:tcPr>
          <w:p w14:paraId="19CC1976"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w:t>
            </w:r>
          </w:p>
        </w:tc>
      </w:tr>
      <w:tr w:rsidR="009F1D2E" w14:paraId="04B7A644" w14:textId="77777777" w:rsidTr="00C54D83">
        <w:tc>
          <w:tcPr>
            <w:tcW w:w="639" w:type="dxa"/>
            <w:vAlign w:val="center"/>
          </w:tcPr>
          <w:p w14:paraId="1007E9C3"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9</w:t>
            </w:r>
          </w:p>
        </w:tc>
        <w:tc>
          <w:tcPr>
            <w:tcW w:w="1733" w:type="dxa"/>
            <w:vAlign w:val="center"/>
          </w:tcPr>
          <w:p w14:paraId="1A9F9D02"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大学生就业与创业</w:t>
            </w:r>
          </w:p>
        </w:tc>
        <w:tc>
          <w:tcPr>
            <w:tcW w:w="4927" w:type="dxa"/>
          </w:tcPr>
          <w:p w14:paraId="78570DEB" w14:textId="77777777" w:rsidR="009F1D2E" w:rsidRDefault="009F1D2E" w:rsidP="00C54D83">
            <w:pPr>
              <w:jc w:val="left"/>
              <w:rPr>
                <w:rFonts w:ascii="仿宋" w:eastAsia="仿宋" w:hAnsi="仿宋" w:cs="仿宋" w:hint="eastAsia"/>
                <w:szCs w:val="21"/>
              </w:rPr>
            </w:pPr>
            <w:r>
              <w:rPr>
                <w:rFonts w:ascii="仿宋" w:eastAsia="仿宋" w:hAnsi="仿宋" w:cs="仿宋" w:hint="eastAsia"/>
                <w:szCs w:val="21"/>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615" w:type="dxa"/>
            <w:vAlign w:val="center"/>
          </w:tcPr>
          <w:p w14:paraId="3EBDF96A"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20</w:t>
            </w:r>
          </w:p>
        </w:tc>
        <w:tc>
          <w:tcPr>
            <w:tcW w:w="675" w:type="dxa"/>
            <w:vAlign w:val="center"/>
          </w:tcPr>
          <w:p w14:paraId="191639E4"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w:t>
            </w:r>
          </w:p>
        </w:tc>
      </w:tr>
      <w:tr w:rsidR="009F1D2E" w14:paraId="0ABE1BD6" w14:textId="77777777" w:rsidTr="00C54D83">
        <w:tc>
          <w:tcPr>
            <w:tcW w:w="639" w:type="dxa"/>
            <w:vAlign w:val="center"/>
          </w:tcPr>
          <w:p w14:paraId="1472284B"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10</w:t>
            </w:r>
          </w:p>
        </w:tc>
        <w:tc>
          <w:tcPr>
            <w:tcW w:w="1733" w:type="dxa"/>
            <w:vAlign w:val="center"/>
          </w:tcPr>
          <w:p w14:paraId="7A807173"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大学生心理健康教育</w:t>
            </w:r>
          </w:p>
        </w:tc>
        <w:tc>
          <w:tcPr>
            <w:tcW w:w="4927" w:type="dxa"/>
          </w:tcPr>
          <w:p w14:paraId="2C8D4F6D" w14:textId="77777777" w:rsidR="009F1D2E" w:rsidRDefault="009F1D2E" w:rsidP="00C54D83">
            <w:pPr>
              <w:jc w:val="left"/>
              <w:rPr>
                <w:rFonts w:ascii="仿宋" w:eastAsia="仿宋" w:hAnsi="仿宋" w:cs="仿宋" w:hint="eastAsia"/>
                <w:szCs w:val="21"/>
              </w:rPr>
            </w:pPr>
            <w:r>
              <w:rPr>
                <w:rFonts w:ascii="仿宋" w:eastAsia="仿宋" w:hAnsi="仿宋" w:cs="仿宋" w:hint="eastAsia"/>
                <w:szCs w:val="21"/>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615" w:type="dxa"/>
            <w:vAlign w:val="center"/>
          </w:tcPr>
          <w:p w14:paraId="442CCBCF"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32</w:t>
            </w:r>
          </w:p>
        </w:tc>
        <w:tc>
          <w:tcPr>
            <w:tcW w:w="675" w:type="dxa"/>
            <w:vAlign w:val="center"/>
          </w:tcPr>
          <w:p w14:paraId="05939B6B"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2</w:t>
            </w:r>
          </w:p>
        </w:tc>
      </w:tr>
      <w:tr w:rsidR="009F1D2E" w14:paraId="38AC9611" w14:textId="77777777" w:rsidTr="00C54D83">
        <w:tc>
          <w:tcPr>
            <w:tcW w:w="639" w:type="dxa"/>
            <w:vAlign w:val="center"/>
          </w:tcPr>
          <w:p w14:paraId="3A3E8A8E"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11</w:t>
            </w:r>
          </w:p>
        </w:tc>
        <w:tc>
          <w:tcPr>
            <w:tcW w:w="1733" w:type="dxa"/>
            <w:vAlign w:val="center"/>
          </w:tcPr>
          <w:p w14:paraId="0C562AB4"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劳动教育</w:t>
            </w:r>
          </w:p>
        </w:tc>
        <w:tc>
          <w:tcPr>
            <w:tcW w:w="4927" w:type="dxa"/>
          </w:tcPr>
          <w:p w14:paraId="60B0E8F2" w14:textId="77777777" w:rsidR="009F1D2E" w:rsidRDefault="009F1D2E" w:rsidP="00C54D83">
            <w:pPr>
              <w:jc w:val="left"/>
              <w:rPr>
                <w:rFonts w:ascii="仿宋" w:eastAsia="仿宋" w:hAnsi="仿宋" w:cs="仿宋" w:hint="eastAsia"/>
                <w:szCs w:val="21"/>
              </w:rPr>
            </w:pPr>
            <w:r>
              <w:rPr>
                <w:rFonts w:ascii="仿宋" w:eastAsia="仿宋" w:hAnsi="仿宋" w:cs="仿宋" w:hint="eastAsia"/>
                <w:szCs w:val="21"/>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615" w:type="dxa"/>
            <w:vAlign w:val="center"/>
          </w:tcPr>
          <w:p w14:paraId="7DE57689"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32</w:t>
            </w:r>
          </w:p>
        </w:tc>
        <w:tc>
          <w:tcPr>
            <w:tcW w:w="675" w:type="dxa"/>
            <w:vAlign w:val="center"/>
          </w:tcPr>
          <w:p w14:paraId="670151D0"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w:t>
            </w:r>
          </w:p>
        </w:tc>
      </w:tr>
      <w:tr w:rsidR="009F1D2E" w14:paraId="2FB90DB3" w14:textId="77777777" w:rsidTr="00C54D83">
        <w:tc>
          <w:tcPr>
            <w:tcW w:w="639" w:type="dxa"/>
            <w:vAlign w:val="center"/>
          </w:tcPr>
          <w:p w14:paraId="5005ED88"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12</w:t>
            </w:r>
          </w:p>
        </w:tc>
        <w:tc>
          <w:tcPr>
            <w:tcW w:w="1733" w:type="dxa"/>
            <w:vAlign w:val="center"/>
          </w:tcPr>
          <w:p w14:paraId="0E764EB4"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安全教育</w:t>
            </w:r>
          </w:p>
        </w:tc>
        <w:tc>
          <w:tcPr>
            <w:tcW w:w="4927" w:type="dxa"/>
          </w:tcPr>
          <w:p w14:paraId="6BB61020" w14:textId="77777777" w:rsidR="009F1D2E" w:rsidRDefault="009F1D2E" w:rsidP="00C54D83">
            <w:pPr>
              <w:jc w:val="left"/>
              <w:rPr>
                <w:rFonts w:ascii="仿宋" w:eastAsia="仿宋" w:hAnsi="仿宋" w:cs="仿宋" w:hint="eastAsia"/>
                <w:szCs w:val="21"/>
              </w:rPr>
            </w:pPr>
            <w:r>
              <w:rPr>
                <w:rFonts w:ascii="仿宋" w:eastAsia="仿宋" w:hAnsi="仿宋" w:cs="仿宋" w:hint="eastAsia"/>
                <w:szCs w:val="21"/>
              </w:rPr>
              <w:t>本课程学习内容主要是法律法规、校纪校规、国家安全、公共安全、人身安全、财产安全、消防安全、交通安全、网络安全、食品安全和校园周边安全等多个方面，提高大学生安全意识和防范能力。</w:t>
            </w:r>
          </w:p>
        </w:tc>
        <w:tc>
          <w:tcPr>
            <w:tcW w:w="615" w:type="dxa"/>
            <w:vAlign w:val="center"/>
          </w:tcPr>
          <w:p w14:paraId="4295996E"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60</w:t>
            </w:r>
          </w:p>
        </w:tc>
        <w:tc>
          <w:tcPr>
            <w:tcW w:w="675" w:type="dxa"/>
            <w:vAlign w:val="center"/>
          </w:tcPr>
          <w:p w14:paraId="002BE9E8"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2</w:t>
            </w:r>
          </w:p>
        </w:tc>
      </w:tr>
      <w:tr w:rsidR="009F1D2E" w14:paraId="1A651EFF" w14:textId="77777777" w:rsidTr="00C54D83">
        <w:tc>
          <w:tcPr>
            <w:tcW w:w="639" w:type="dxa"/>
            <w:vAlign w:val="center"/>
          </w:tcPr>
          <w:p w14:paraId="694F4A24"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12</w:t>
            </w:r>
          </w:p>
        </w:tc>
        <w:tc>
          <w:tcPr>
            <w:tcW w:w="1733" w:type="dxa"/>
            <w:vAlign w:val="center"/>
          </w:tcPr>
          <w:p w14:paraId="21DC458F" w14:textId="43ACF56A" w:rsidR="009F1D2E" w:rsidRPr="00631D6E" w:rsidRDefault="00631D6E" w:rsidP="00C54D83">
            <w:pPr>
              <w:jc w:val="center"/>
              <w:rPr>
                <w:rFonts w:ascii="仿宋" w:eastAsia="仿宋" w:hAnsi="仿宋" w:cs="仿宋" w:hint="eastAsia"/>
                <w:szCs w:val="21"/>
              </w:rPr>
            </w:pPr>
            <w:r w:rsidRPr="00006805">
              <w:rPr>
                <w:rFonts w:ascii="仿宋" w:eastAsia="仿宋" w:hAnsi="仿宋" w:cs="仿宋" w:hint="eastAsia"/>
                <w:b/>
                <w:bCs/>
                <w:szCs w:val="21"/>
              </w:rPr>
              <w:t>信息技术与人工智能</w:t>
            </w:r>
          </w:p>
        </w:tc>
        <w:tc>
          <w:tcPr>
            <w:tcW w:w="4927" w:type="dxa"/>
          </w:tcPr>
          <w:p w14:paraId="1A6549CE" w14:textId="0CA66AC9" w:rsidR="009F1D2E" w:rsidRPr="00631D6E" w:rsidRDefault="00631D6E" w:rsidP="00C54D83">
            <w:pPr>
              <w:pStyle w:val="a9"/>
              <w:spacing w:before="0" w:beforeAutospacing="0" w:after="0" w:afterAutospacing="0"/>
              <w:rPr>
                <w:rFonts w:ascii="仿宋" w:eastAsia="仿宋" w:hAnsi="仿宋" w:cs="仿宋" w:hint="eastAsia"/>
                <w:kern w:val="2"/>
                <w:sz w:val="21"/>
                <w:szCs w:val="21"/>
              </w:rPr>
            </w:pPr>
            <w:r w:rsidRPr="00631D6E">
              <w:rPr>
                <w:rFonts w:ascii="仿宋" w:eastAsia="仿宋" w:hAnsi="仿宋" w:cs="仿宋" w:hint="eastAsia"/>
                <w:kern w:val="2"/>
                <w:sz w:val="21"/>
                <w:szCs w:val="21"/>
              </w:rPr>
              <w:t>本课程学习计算机发展历程、计算机基本组成和工作原理、操作系统应用、office常用办公软件使用、计算机网络知识、信息安全、数字媒体技术、大数据、云计算、区块链、虚拟现实、人工智能等相关</w:t>
            </w:r>
            <w:r w:rsidRPr="00631D6E">
              <w:rPr>
                <w:rFonts w:ascii="仿宋" w:eastAsia="仿宋" w:hAnsi="仿宋" w:cs="仿宋" w:hint="eastAsia"/>
                <w:kern w:val="2"/>
                <w:sz w:val="21"/>
                <w:szCs w:val="21"/>
              </w:rPr>
              <w:lastRenderedPageBreak/>
              <w:t>信息技术基础知识，引导学生增强信息意识、提升应用信息技术解决问题综合能力，促进数字化创新与发展能力，落实人工智能通识教育。树立正确的信息社会价值观和责任感，为其职业发展、终身学习和服务社会奠定基础。</w:t>
            </w:r>
          </w:p>
        </w:tc>
        <w:tc>
          <w:tcPr>
            <w:tcW w:w="615" w:type="dxa"/>
            <w:vAlign w:val="center"/>
          </w:tcPr>
          <w:p w14:paraId="3ACD28EC" w14:textId="58879D02" w:rsidR="009F1D2E" w:rsidRDefault="00631D6E" w:rsidP="00C54D83">
            <w:pPr>
              <w:jc w:val="center"/>
              <w:rPr>
                <w:rFonts w:ascii="仿宋" w:eastAsia="仿宋" w:hAnsi="仿宋" w:cs="仿宋" w:hint="eastAsia"/>
                <w:szCs w:val="21"/>
              </w:rPr>
            </w:pPr>
            <w:r>
              <w:rPr>
                <w:rFonts w:ascii="仿宋" w:eastAsia="仿宋" w:hAnsi="仿宋" w:cs="仿宋" w:hint="eastAsia"/>
                <w:szCs w:val="21"/>
              </w:rPr>
              <w:lastRenderedPageBreak/>
              <w:t>56</w:t>
            </w:r>
          </w:p>
        </w:tc>
        <w:tc>
          <w:tcPr>
            <w:tcW w:w="675" w:type="dxa"/>
            <w:vAlign w:val="center"/>
          </w:tcPr>
          <w:p w14:paraId="6BA7AB57" w14:textId="2A99B530" w:rsidR="009F1D2E" w:rsidRDefault="009F1D2E" w:rsidP="00C54D83">
            <w:pPr>
              <w:jc w:val="center"/>
              <w:rPr>
                <w:rFonts w:ascii="仿宋" w:eastAsia="仿宋" w:hAnsi="仿宋" w:cs="仿宋" w:hint="eastAsia"/>
                <w:szCs w:val="21"/>
              </w:rPr>
            </w:pPr>
            <w:r>
              <w:rPr>
                <w:rFonts w:ascii="仿宋" w:eastAsia="仿宋" w:hAnsi="仿宋" w:cs="仿宋" w:hint="eastAsia"/>
                <w:szCs w:val="21"/>
              </w:rPr>
              <w:t>3</w:t>
            </w:r>
            <w:r w:rsidR="00631D6E">
              <w:rPr>
                <w:rFonts w:ascii="仿宋" w:eastAsia="仿宋" w:hAnsi="仿宋" w:cs="仿宋" w:hint="eastAsia"/>
                <w:szCs w:val="21"/>
              </w:rPr>
              <w:t>.5</w:t>
            </w:r>
          </w:p>
        </w:tc>
      </w:tr>
      <w:tr w:rsidR="009F1D2E" w14:paraId="1CC8E03B" w14:textId="77777777" w:rsidTr="00C54D83">
        <w:tc>
          <w:tcPr>
            <w:tcW w:w="639" w:type="dxa"/>
            <w:vAlign w:val="center"/>
          </w:tcPr>
          <w:p w14:paraId="3462CFD0"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14</w:t>
            </w:r>
          </w:p>
        </w:tc>
        <w:tc>
          <w:tcPr>
            <w:tcW w:w="1733" w:type="dxa"/>
            <w:vAlign w:val="center"/>
          </w:tcPr>
          <w:p w14:paraId="4DCB3AB9"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大学英语</w:t>
            </w:r>
          </w:p>
        </w:tc>
        <w:tc>
          <w:tcPr>
            <w:tcW w:w="4927" w:type="dxa"/>
          </w:tcPr>
          <w:p w14:paraId="0898B516" w14:textId="77777777" w:rsidR="009F1D2E" w:rsidRDefault="009F1D2E" w:rsidP="00C54D83">
            <w:pPr>
              <w:jc w:val="left"/>
              <w:rPr>
                <w:rFonts w:ascii="仿宋" w:eastAsia="仿宋" w:hAnsi="仿宋" w:cs="仿宋" w:hint="eastAsia"/>
                <w:szCs w:val="21"/>
              </w:rPr>
            </w:pPr>
            <w:r>
              <w:rPr>
                <w:rFonts w:ascii="仿宋" w:eastAsia="仿宋" w:hAnsi="仿宋" w:cs="仿宋" w:hint="eastAsia"/>
                <w:szCs w:val="21"/>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职场中用英语进行有效沟通的高素质技术技能人才。</w:t>
            </w:r>
          </w:p>
        </w:tc>
        <w:tc>
          <w:tcPr>
            <w:tcW w:w="615" w:type="dxa"/>
            <w:vAlign w:val="center"/>
          </w:tcPr>
          <w:p w14:paraId="6567B35B"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128</w:t>
            </w:r>
          </w:p>
        </w:tc>
        <w:tc>
          <w:tcPr>
            <w:tcW w:w="675" w:type="dxa"/>
            <w:vAlign w:val="center"/>
          </w:tcPr>
          <w:p w14:paraId="565883E6"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8</w:t>
            </w:r>
          </w:p>
        </w:tc>
      </w:tr>
      <w:tr w:rsidR="009F1D2E" w14:paraId="08E6F947" w14:textId="77777777" w:rsidTr="00C54D83">
        <w:tc>
          <w:tcPr>
            <w:tcW w:w="639" w:type="dxa"/>
            <w:vAlign w:val="center"/>
          </w:tcPr>
          <w:p w14:paraId="614EEA75"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15</w:t>
            </w:r>
          </w:p>
        </w:tc>
        <w:tc>
          <w:tcPr>
            <w:tcW w:w="1733" w:type="dxa"/>
            <w:vAlign w:val="center"/>
          </w:tcPr>
          <w:p w14:paraId="2B857F18"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大学美育</w:t>
            </w:r>
          </w:p>
        </w:tc>
        <w:tc>
          <w:tcPr>
            <w:tcW w:w="4927" w:type="dxa"/>
          </w:tcPr>
          <w:p w14:paraId="3B698779" w14:textId="77777777" w:rsidR="009F1D2E" w:rsidRDefault="009F1D2E" w:rsidP="00C54D83">
            <w:pPr>
              <w:jc w:val="left"/>
              <w:rPr>
                <w:rFonts w:ascii="仿宋" w:eastAsia="仿宋" w:hAnsi="仿宋" w:cs="仿宋" w:hint="eastAsia"/>
                <w:szCs w:val="21"/>
              </w:rPr>
            </w:pPr>
            <w:r>
              <w:rPr>
                <w:rFonts w:ascii="仿宋" w:eastAsia="仿宋" w:hAnsi="仿宋" w:cs="仿宋" w:hint="eastAsia"/>
                <w:szCs w:val="21"/>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615" w:type="dxa"/>
            <w:vAlign w:val="center"/>
          </w:tcPr>
          <w:p w14:paraId="5A7EF8EF"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32</w:t>
            </w:r>
          </w:p>
        </w:tc>
        <w:tc>
          <w:tcPr>
            <w:tcW w:w="675" w:type="dxa"/>
            <w:vAlign w:val="center"/>
          </w:tcPr>
          <w:p w14:paraId="5420C9B5"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2</w:t>
            </w:r>
          </w:p>
        </w:tc>
      </w:tr>
      <w:tr w:rsidR="009F1D2E" w14:paraId="7B741A1F" w14:textId="77777777" w:rsidTr="00C54D83">
        <w:tc>
          <w:tcPr>
            <w:tcW w:w="639" w:type="dxa"/>
            <w:vAlign w:val="center"/>
          </w:tcPr>
          <w:p w14:paraId="1FF5C813"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16</w:t>
            </w:r>
          </w:p>
        </w:tc>
        <w:tc>
          <w:tcPr>
            <w:tcW w:w="1733" w:type="dxa"/>
            <w:vAlign w:val="center"/>
          </w:tcPr>
          <w:p w14:paraId="33094BFB"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高等数学</w:t>
            </w:r>
          </w:p>
        </w:tc>
        <w:tc>
          <w:tcPr>
            <w:tcW w:w="4927" w:type="dxa"/>
          </w:tcPr>
          <w:p w14:paraId="06B4B62D" w14:textId="77777777" w:rsidR="009F1D2E" w:rsidRDefault="009F1D2E" w:rsidP="00C54D83">
            <w:pPr>
              <w:jc w:val="left"/>
              <w:rPr>
                <w:rFonts w:ascii="仿宋" w:eastAsia="仿宋" w:hAnsi="仿宋" w:cs="仿宋" w:hint="eastAsia"/>
                <w:szCs w:val="21"/>
              </w:rPr>
            </w:pPr>
            <w:r>
              <w:rPr>
                <w:rFonts w:ascii="仿宋" w:eastAsia="仿宋" w:hAnsi="仿宋" w:cs="仿宋" w:hint="eastAsia"/>
                <w:szCs w:val="21"/>
              </w:rPr>
              <w:t>本课程学习函数与极限、导数与微分、导数的应用和积分等内容，要求学生掌握高等数学的基础知识和基本的数学思想方法，培养学生在专业学习中应用数学的意识和能力,为后继课程和终身学习打下扎实的数学知识基础。</w:t>
            </w:r>
          </w:p>
        </w:tc>
        <w:tc>
          <w:tcPr>
            <w:tcW w:w="615" w:type="dxa"/>
            <w:vAlign w:val="center"/>
          </w:tcPr>
          <w:p w14:paraId="5DBD9597"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60</w:t>
            </w:r>
          </w:p>
        </w:tc>
        <w:tc>
          <w:tcPr>
            <w:tcW w:w="675" w:type="dxa"/>
            <w:vAlign w:val="center"/>
          </w:tcPr>
          <w:p w14:paraId="4D20B95E"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4</w:t>
            </w:r>
          </w:p>
        </w:tc>
      </w:tr>
      <w:tr w:rsidR="009F1D2E" w14:paraId="3B8C15CC" w14:textId="77777777" w:rsidTr="00C54D83">
        <w:tc>
          <w:tcPr>
            <w:tcW w:w="639" w:type="dxa"/>
            <w:vAlign w:val="center"/>
          </w:tcPr>
          <w:p w14:paraId="301B0256"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17</w:t>
            </w:r>
          </w:p>
        </w:tc>
        <w:tc>
          <w:tcPr>
            <w:tcW w:w="1733" w:type="dxa"/>
            <w:vAlign w:val="center"/>
          </w:tcPr>
          <w:p w14:paraId="17356673" w14:textId="77777777" w:rsidR="009F1D2E" w:rsidRPr="009D5D3B" w:rsidRDefault="009F1D2E" w:rsidP="00C54D83">
            <w:pPr>
              <w:jc w:val="center"/>
              <w:rPr>
                <w:rFonts w:ascii="仿宋" w:eastAsia="仿宋" w:hAnsi="仿宋" w:cs="仿宋" w:hint="eastAsia"/>
                <w:b/>
                <w:bCs/>
                <w:szCs w:val="21"/>
              </w:rPr>
            </w:pPr>
            <w:r w:rsidRPr="009D5D3B">
              <w:rPr>
                <w:rFonts w:ascii="仿宋" w:eastAsia="仿宋" w:hAnsi="仿宋" w:cs="仿宋" w:hint="eastAsia"/>
                <w:b/>
                <w:bCs/>
                <w:szCs w:val="21"/>
              </w:rPr>
              <w:t>大学语文</w:t>
            </w:r>
          </w:p>
        </w:tc>
        <w:tc>
          <w:tcPr>
            <w:tcW w:w="4927" w:type="dxa"/>
          </w:tcPr>
          <w:p w14:paraId="76A80F02" w14:textId="77777777" w:rsidR="009F1D2E" w:rsidRDefault="009F1D2E" w:rsidP="00C54D83">
            <w:pPr>
              <w:jc w:val="left"/>
              <w:rPr>
                <w:rFonts w:ascii="仿宋" w:eastAsia="仿宋" w:hAnsi="仿宋" w:cs="仿宋" w:hint="eastAsia"/>
                <w:szCs w:val="21"/>
              </w:rPr>
            </w:pPr>
            <w:r>
              <w:rPr>
                <w:rFonts w:ascii="仿宋" w:eastAsia="仿宋" w:hAnsi="仿宋" w:cs="仿宋" w:hint="eastAsia"/>
                <w:szCs w:val="21"/>
              </w:rPr>
              <w:t>本课程学习内容包括现代文阅读、国学经典阅读、应用文写作、口语交际等，要求学生具有语文方面的基本知识、语言应用技能和文学鉴赏能力，具备适应职业需求的基本素养和可持续发展基本能力，提升学生人文素养、陶冶学生情操，为后续课程学习和职业发展奠定基础。</w:t>
            </w:r>
          </w:p>
        </w:tc>
        <w:tc>
          <w:tcPr>
            <w:tcW w:w="615" w:type="dxa"/>
            <w:vAlign w:val="center"/>
          </w:tcPr>
          <w:p w14:paraId="2854B9A3"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32</w:t>
            </w:r>
          </w:p>
        </w:tc>
        <w:tc>
          <w:tcPr>
            <w:tcW w:w="675" w:type="dxa"/>
            <w:vAlign w:val="center"/>
          </w:tcPr>
          <w:p w14:paraId="55626A12" w14:textId="77777777" w:rsidR="009F1D2E" w:rsidRDefault="009F1D2E" w:rsidP="00C54D83">
            <w:pPr>
              <w:jc w:val="center"/>
              <w:rPr>
                <w:rFonts w:ascii="仿宋" w:eastAsia="仿宋" w:hAnsi="仿宋" w:cs="仿宋" w:hint="eastAsia"/>
                <w:szCs w:val="21"/>
              </w:rPr>
            </w:pPr>
            <w:r>
              <w:rPr>
                <w:rFonts w:ascii="仿宋" w:eastAsia="仿宋" w:hAnsi="仿宋" w:cs="仿宋" w:hint="eastAsia"/>
                <w:szCs w:val="21"/>
              </w:rPr>
              <w:t>2</w:t>
            </w:r>
          </w:p>
        </w:tc>
      </w:tr>
    </w:tbl>
    <w:p w14:paraId="0693C45C" w14:textId="77777777" w:rsidR="00597FD8" w:rsidRDefault="00000000">
      <w:pPr>
        <w:spacing w:beforeLines="100" w:before="312" w:line="440" w:lineRule="exact"/>
        <w:ind w:firstLineChars="196" w:firstLine="472"/>
        <w:jc w:val="center"/>
        <w:rPr>
          <w:rFonts w:ascii="宋体" w:eastAsia="宋体" w:hAnsi="宋体" w:hint="eastAsia"/>
          <w:b/>
          <w:sz w:val="24"/>
        </w:rPr>
      </w:pPr>
      <w:r>
        <w:rPr>
          <w:rFonts w:ascii="宋体" w:eastAsia="宋体" w:hAnsi="宋体" w:hint="eastAsia"/>
          <w:b/>
          <w:sz w:val="24"/>
        </w:rPr>
        <w:t>专业课程描述</w:t>
      </w:r>
    </w:p>
    <w:tbl>
      <w:tblPr>
        <w:tblStyle w:val="aa"/>
        <w:tblW w:w="8589" w:type="dxa"/>
        <w:tblLook w:val="0000" w:firstRow="0" w:lastRow="0" w:firstColumn="0" w:lastColumn="0" w:noHBand="0" w:noVBand="0"/>
      </w:tblPr>
      <w:tblGrid>
        <w:gridCol w:w="639"/>
        <w:gridCol w:w="1733"/>
        <w:gridCol w:w="4927"/>
        <w:gridCol w:w="615"/>
        <w:gridCol w:w="675"/>
      </w:tblGrid>
      <w:tr w:rsidR="00DA3E1F" w14:paraId="69C73C11" w14:textId="77777777" w:rsidTr="00F43935">
        <w:tc>
          <w:tcPr>
            <w:tcW w:w="639" w:type="dxa"/>
          </w:tcPr>
          <w:p w14:paraId="72981921" w14:textId="77777777" w:rsidR="00DA3E1F" w:rsidRDefault="00DA3E1F" w:rsidP="00F43935">
            <w:pPr>
              <w:jc w:val="center"/>
              <w:rPr>
                <w:rFonts w:ascii="仿宋" w:eastAsia="仿宋" w:hAnsi="仿宋" w:cs="仿宋" w:hint="eastAsia"/>
                <w:b/>
                <w:bCs/>
                <w:szCs w:val="21"/>
              </w:rPr>
            </w:pPr>
            <w:bookmarkStart w:id="1" w:name="_Hlk139548161"/>
            <w:r>
              <w:rPr>
                <w:rFonts w:ascii="仿宋" w:eastAsia="仿宋" w:hAnsi="仿宋" w:cs="仿宋" w:hint="eastAsia"/>
                <w:b/>
                <w:bCs/>
                <w:szCs w:val="21"/>
              </w:rPr>
              <w:t>序号</w:t>
            </w:r>
          </w:p>
        </w:tc>
        <w:tc>
          <w:tcPr>
            <w:tcW w:w="1733" w:type="dxa"/>
          </w:tcPr>
          <w:p w14:paraId="50090937" w14:textId="77777777" w:rsidR="00DA3E1F" w:rsidRPr="009D5D3B" w:rsidRDefault="00DA3E1F" w:rsidP="00F43935">
            <w:pPr>
              <w:jc w:val="center"/>
              <w:rPr>
                <w:rFonts w:ascii="仿宋" w:eastAsia="仿宋" w:hAnsi="仿宋" w:cs="仿宋" w:hint="eastAsia"/>
                <w:b/>
                <w:bCs/>
                <w:szCs w:val="21"/>
              </w:rPr>
            </w:pPr>
            <w:r w:rsidRPr="009D5D3B">
              <w:rPr>
                <w:rFonts w:ascii="仿宋" w:eastAsia="仿宋" w:hAnsi="仿宋" w:cs="仿宋" w:hint="eastAsia"/>
                <w:b/>
                <w:bCs/>
                <w:szCs w:val="21"/>
              </w:rPr>
              <w:t>课程名称</w:t>
            </w:r>
          </w:p>
        </w:tc>
        <w:tc>
          <w:tcPr>
            <w:tcW w:w="4927" w:type="dxa"/>
          </w:tcPr>
          <w:p w14:paraId="05B35122" w14:textId="77777777" w:rsidR="00DA3E1F" w:rsidRDefault="00DA3E1F" w:rsidP="00F43935">
            <w:pPr>
              <w:jc w:val="center"/>
              <w:rPr>
                <w:rFonts w:ascii="仿宋" w:eastAsia="仿宋" w:hAnsi="仿宋" w:cs="仿宋" w:hint="eastAsia"/>
                <w:b/>
                <w:bCs/>
                <w:szCs w:val="21"/>
              </w:rPr>
            </w:pPr>
            <w:r>
              <w:rPr>
                <w:rFonts w:ascii="仿宋" w:eastAsia="仿宋" w:hAnsi="仿宋" w:cs="仿宋" w:hint="eastAsia"/>
                <w:b/>
                <w:bCs/>
                <w:szCs w:val="21"/>
              </w:rPr>
              <w:t>内容及要求</w:t>
            </w:r>
          </w:p>
        </w:tc>
        <w:tc>
          <w:tcPr>
            <w:tcW w:w="615" w:type="dxa"/>
          </w:tcPr>
          <w:p w14:paraId="4B3C4A23" w14:textId="77777777" w:rsidR="00DA3E1F" w:rsidRDefault="00DA3E1F" w:rsidP="00F43935">
            <w:pPr>
              <w:jc w:val="center"/>
              <w:rPr>
                <w:rFonts w:ascii="仿宋" w:eastAsia="仿宋" w:hAnsi="仿宋" w:cs="仿宋" w:hint="eastAsia"/>
                <w:b/>
                <w:bCs/>
                <w:szCs w:val="21"/>
              </w:rPr>
            </w:pPr>
            <w:r>
              <w:rPr>
                <w:rFonts w:ascii="仿宋" w:eastAsia="仿宋" w:hAnsi="仿宋" w:cs="仿宋" w:hint="eastAsia"/>
                <w:b/>
                <w:bCs/>
                <w:szCs w:val="21"/>
              </w:rPr>
              <w:t>学时</w:t>
            </w:r>
          </w:p>
        </w:tc>
        <w:tc>
          <w:tcPr>
            <w:tcW w:w="675" w:type="dxa"/>
          </w:tcPr>
          <w:p w14:paraId="62F4F0D0" w14:textId="77777777" w:rsidR="00DA3E1F" w:rsidRDefault="00DA3E1F" w:rsidP="00F43935">
            <w:pPr>
              <w:jc w:val="center"/>
              <w:rPr>
                <w:rFonts w:ascii="仿宋" w:eastAsia="仿宋" w:hAnsi="仿宋" w:cs="仿宋" w:hint="eastAsia"/>
                <w:b/>
                <w:bCs/>
                <w:szCs w:val="21"/>
              </w:rPr>
            </w:pPr>
            <w:r>
              <w:rPr>
                <w:rFonts w:ascii="仿宋" w:eastAsia="仿宋" w:hAnsi="仿宋" w:cs="仿宋" w:hint="eastAsia"/>
                <w:b/>
                <w:bCs/>
                <w:szCs w:val="21"/>
              </w:rPr>
              <w:t>学分</w:t>
            </w:r>
          </w:p>
        </w:tc>
      </w:tr>
      <w:tr w:rsidR="00DA3E1F" w14:paraId="7864BD1F" w14:textId="77777777" w:rsidTr="00F43935">
        <w:tc>
          <w:tcPr>
            <w:tcW w:w="639" w:type="dxa"/>
            <w:vAlign w:val="center"/>
          </w:tcPr>
          <w:p w14:paraId="1B585695" w14:textId="77777777" w:rsidR="00DA3E1F" w:rsidRDefault="00DA3E1F" w:rsidP="00F43935">
            <w:pPr>
              <w:jc w:val="center"/>
              <w:rPr>
                <w:rFonts w:ascii="仿宋" w:eastAsia="仿宋" w:hAnsi="仿宋" w:cs="仿宋" w:hint="eastAsia"/>
                <w:szCs w:val="21"/>
              </w:rPr>
            </w:pPr>
            <w:r>
              <w:rPr>
                <w:rFonts w:ascii="仿宋" w:eastAsia="仿宋" w:hAnsi="仿宋" w:cs="仿宋" w:hint="eastAsia"/>
                <w:szCs w:val="21"/>
              </w:rPr>
              <w:t>1</w:t>
            </w:r>
          </w:p>
        </w:tc>
        <w:tc>
          <w:tcPr>
            <w:tcW w:w="1733" w:type="dxa"/>
            <w:vAlign w:val="center"/>
          </w:tcPr>
          <w:p w14:paraId="26FE5604" w14:textId="41372B50" w:rsidR="00DA3E1F" w:rsidRPr="009D5D3B" w:rsidRDefault="00DA3E1F" w:rsidP="00F43935">
            <w:pPr>
              <w:jc w:val="center"/>
              <w:rPr>
                <w:rFonts w:ascii="仿宋" w:eastAsia="仿宋" w:hAnsi="仿宋" w:cs="仿宋" w:hint="eastAsia"/>
                <w:b/>
                <w:bCs/>
                <w:szCs w:val="21"/>
              </w:rPr>
            </w:pPr>
            <w:r w:rsidRPr="009D5D3B">
              <w:rPr>
                <w:rFonts w:ascii="仿宋" w:eastAsia="仿宋" w:hAnsi="仿宋" w:cs="仿宋" w:hint="eastAsia"/>
                <w:b/>
                <w:bCs/>
                <w:color w:val="000000"/>
                <w:szCs w:val="21"/>
              </w:rPr>
              <w:t>电工基础</w:t>
            </w:r>
          </w:p>
        </w:tc>
        <w:tc>
          <w:tcPr>
            <w:tcW w:w="4927" w:type="dxa"/>
            <w:vAlign w:val="center"/>
          </w:tcPr>
          <w:p w14:paraId="0636A0A9" w14:textId="6CC6035D" w:rsidR="00DA3E1F" w:rsidRDefault="004813D2" w:rsidP="00F43935">
            <w:pPr>
              <w:jc w:val="left"/>
              <w:rPr>
                <w:rFonts w:ascii="仿宋" w:eastAsia="仿宋" w:hAnsi="仿宋" w:cs="仿宋" w:hint="eastAsia"/>
                <w:szCs w:val="21"/>
              </w:rPr>
            </w:pPr>
            <w:r w:rsidRPr="004813D2">
              <w:rPr>
                <w:rFonts w:ascii="仿宋" w:eastAsia="仿宋" w:hAnsi="仿宋" w:cs="仿宋" w:hint="eastAsia"/>
                <w:szCs w:val="21"/>
              </w:rPr>
              <w:t>电工的基本概念；电路的基本的定路和分析方法；正弦交流电路；三相交流电路；互感电路及应用；动态电路分析。</w:t>
            </w:r>
            <w:r w:rsidR="00DA3E1F" w:rsidRPr="004813D2">
              <w:rPr>
                <w:rFonts w:ascii="仿宋" w:eastAsia="仿宋" w:hAnsi="仿宋" w:cs="仿宋" w:hint="eastAsia"/>
                <w:szCs w:val="21"/>
              </w:rPr>
              <w:t>通过本课程</w:t>
            </w:r>
            <w:r w:rsidR="00DA3E1F" w:rsidRPr="00DA3E1F">
              <w:rPr>
                <w:rFonts w:ascii="仿宋" w:eastAsia="仿宋" w:hAnsi="仿宋" w:cs="仿宋" w:hint="eastAsia"/>
                <w:color w:val="000000"/>
                <w:szCs w:val="21"/>
              </w:rPr>
              <w:t>学习，了解电路的基本概念；熟悉基本电路的工作原理及基本作用；理解电工的基本定律（定理）、基本理论；掌握电路分析和计算的一般方法；了解变压器和电动机的基本原理和应用。</w:t>
            </w:r>
          </w:p>
        </w:tc>
        <w:tc>
          <w:tcPr>
            <w:tcW w:w="615" w:type="dxa"/>
            <w:vAlign w:val="center"/>
          </w:tcPr>
          <w:p w14:paraId="78BE38A0" w14:textId="2DC481B2" w:rsidR="00DA3E1F" w:rsidRDefault="009D14C7" w:rsidP="00F43935">
            <w:pPr>
              <w:jc w:val="center"/>
              <w:rPr>
                <w:rFonts w:ascii="仿宋" w:eastAsia="仿宋" w:hAnsi="仿宋" w:cs="仿宋" w:hint="eastAsia"/>
                <w:szCs w:val="21"/>
              </w:rPr>
            </w:pPr>
            <w:r>
              <w:rPr>
                <w:rFonts w:ascii="仿宋" w:eastAsia="仿宋" w:hAnsi="仿宋" w:cs="仿宋" w:hint="eastAsia"/>
                <w:szCs w:val="21"/>
              </w:rPr>
              <w:t>60</w:t>
            </w:r>
          </w:p>
        </w:tc>
        <w:tc>
          <w:tcPr>
            <w:tcW w:w="675" w:type="dxa"/>
            <w:vAlign w:val="center"/>
          </w:tcPr>
          <w:p w14:paraId="348F4C09" w14:textId="3A54908F" w:rsidR="00DA3E1F" w:rsidRDefault="006254A6" w:rsidP="00F43935">
            <w:pPr>
              <w:jc w:val="center"/>
              <w:rPr>
                <w:rFonts w:ascii="仿宋" w:eastAsia="仿宋" w:hAnsi="仿宋" w:cs="仿宋" w:hint="eastAsia"/>
                <w:szCs w:val="21"/>
              </w:rPr>
            </w:pPr>
            <w:r>
              <w:rPr>
                <w:rFonts w:ascii="仿宋" w:eastAsia="仿宋" w:hAnsi="仿宋" w:cs="仿宋" w:hint="eastAsia"/>
                <w:szCs w:val="21"/>
              </w:rPr>
              <w:t>4</w:t>
            </w:r>
          </w:p>
        </w:tc>
      </w:tr>
      <w:tr w:rsidR="00DA3E1F" w14:paraId="45D85F6E" w14:textId="77777777" w:rsidTr="00F43935">
        <w:tc>
          <w:tcPr>
            <w:tcW w:w="639" w:type="dxa"/>
            <w:vAlign w:val="center"/>
          </w:tcPr>
          <w:p w14:paraId="4BB855E2" w14:textId="77777777" w:rsidR="00DA3E1F" w:rsidRDefault="00DA3E1F" w:rsidP="00F43935">
            <w:pPr>
              <w:jc w:val="center"/>
              <w:rPr>
                <w:rFonts w:ascii="仿宋" w:eastAsia="仿宋" w:hAnsi="仿宋" w:cs="仿宋" w:hint="eastAsia"/>
                <w:szCs w:val="21"/>
              </w:rPr>
            </w:pPr>
            <w:r>
              <w:rPr>
                <w:rFonts w:ascii="仿宋" w:eastAsia="仿宋" w:hAnsi="仿宋" w:cs="仿宋" w:hint="eastAsia"/>
                <w:szCs w:val="21"/>
              </w:rPr>
              <w:t>2</w:t>
            </w:r>
          </w:p>
        </w:tc>
        <w:tc>
          <w:tcPr>
            <w:tcW w:w="1733" w:type="dxa"/>
            <w:vAlign w:val="center"/>
          </w:tcPr>
          <w:p w14:paraId="79C3903F" w14:textId="5ABBC4FE" w:rsidR="00DA3E1F" w:rsidRPr="009D5D3B" w:rsidRDefault="004813D2" w:rsidP="00F43935">
            <w:pPr>
              <w:jc w:val="center"/>
              <w:rPr>
                <w:rFonts w:ascii="仿宋" w:eastAsia="仿宋" w:hAnsi="仿宋" w:cs="仿宋" w:hint="eastAsia"/>
                <w:b/>
                <w:bCs/>
                <w:szCs w:val="21"/>
              </w:rPr>
            </w:pPr>
            <w:r w:rsidRPr="009D5D3B">
              <w:rPr>
                <w:rFonts w:ascii="仿宋" w:eastAsia="仿宋" w:hAnsi="仿宋" w:cs="仿宋" w:hint="eastAsia"/>
                <w:b/>
                <w:bCs/>
                <w:szCs w:val="21"/>
              </w:rPr>
              <w:t>电子技术</w:t>
            </w:r>
          </w:p>
        </w:tc>
        <w:tc>
          <w:tcPr>
            <w:tcW w:w="4927" w:type="dxa"/>
            <w:vAlign w:val="center"/>
          </w:tcPr>
          <w:p w14:paraId="5E81B639" w14:textId="0C432544" w:rsidR="00DA3E1F" w:rsidRDefault="004813D2" w:rsidP="00F43935">
            <w:pPr>
              <w:jc w:val="left"/>
              <w:rPr>
                <w:rFonts w:ascii="仿宋" w:eastAsia="仿宋" w:hAnsi="仿宋" w:cs="仿宋" w:hint="eastAsia"/>
                <w:color w:val="000000"/>
                <w:sz w:val="24"/>
              </w:rPr>
            </w:pPr>
            <w:r w:rsidRPr="004813D2">
              <w:rPr>
                <w:rFonts w:ascii="仿宋" w:eastAsia="仿宋" w:hAnsi="仿宋" w:cs="仿宋" w:hint="eastAsia"/>
                <w:szCs w:val="21"/>
              </w:rPr>
              <w:t>本课程包括模拟电路和数字电路两部分：</w:t>
            </w:r>
            <w:r>
              <w:rPr>
                <w:rFonts w:ascii="仿宋" w:eastAsia="仿宋" w:hAnsi="仿宋" w:cs="仿宋" w:hint="eastAsia"/>
                <w:szCs w:val="21"/>
              </w:rPr>
              <w:t>要求</w:t>
            </w:r>
            <w:r w:rsidRPr="004813D2">
              <w:rPr>
                <w:rFonts w:ascii="仿宋" w:eastAsia="仿宋" w:hAnsi="仿宋" w:cs="仿宋" w:hint="eastAsia"/>
                <w:szCs w:val="21"/>
              </w:rPr>
              <w:t>采用仿真软件及多媒体等</w:t>
            </w:r>
            <w:r w:rsidRPr="004813D2">
              <w:rPr>
                <w:rFonts w:ascii="仿宋" w:eastAsia="仿宋" w:hAnsi="仿宋" w:cs="仿宋"/>
                <w:szCs w:val="21"/>
              </w:rPr>
              <w:t>现代化教学手段</w:t>
            </w:r>
            <w:r w:rsidRPr="004813D2">
              <w:rPr>
                <w:rFonts w:ascii="仿宋" w:eastAsia="仿宋" w:hAnsi="仿宋" w:cs="仿宋" w:hint="eastAsia"/>
                <w:szCs w:val="21"/>
              </w:rPr>
              <w:t>，加强学生实</w:t>
            </w:r>
            <w:r w:rsidRPr="004813D2">
              <w:rPr>
                <w:rFonts w:ascii="仿宋" w:eastAsia="仿宋" w:hAnsi="仿宋" w:cs="仿宋" w:hint="eastAsia"/>
                <w:szCs w:val="21"/>
              </w:rPr>
              <w:lastRenderedPageBreak/>
              <w:t>际操作能力的培养，帮助学生理解电路的工作过程和原理。关注本专业领域的新技术、新工艺，新设备发展趋势和电子技术在工业中的应用实例，为学生提供职业生涯发展空间。</w:t>
            </w:r>
          </w:p>
        </w:tc>
        <w:tc>
          <w:tcPr>
            <w:tcW w:w="615" w:type="dxa"/>
            <w:vAlign w:val="center"/>
          </w:tcPr>
          <w:p w14:paraId="313893EE" w14:textId="05C51050" w:rsidR="00DA3E1F" w:rsidRDefault="001B72FF" w:rsidP="00F43935">
            <w:pPr>
              <w:jc w:val="center"/>
              <w:rPr>
                <w:rFonts w:ascii="仿宋" w:eastAsia="仿宋" w:hAnsi="仿宋" w:cs="仿宋" w:hint="eastAsia"/>
                <w:szCs w:val="21"/>
              </w:rPr>
            </w:pPr>
            <w:r>
              <w:rPr>
                <w:rFonts w:ascii="仿宋" w:eastAsia="仿宋" w:hAnsi="仿宋" w:cs="仿宋" w:hint="eastAsia"/>
                <w:szCs w:val="21"/>
              </w:rPr>
              <w:lastRenderedPageBreak/>
              <w:t>60</w:t>
            </w:r>
          </w:p>
        </w:tc>
        <w:tc>
          <w:tcPr>
            <w:tcW w:w="675" w:type="dxa"/>
            <w:vAlign w:val="center"/>
          </w:tcPr>
          <w:p w14:paraId="628FE887" w14:textId="1391CAFC" w:rsidR="00DA3E1F" w:rsidRDefault="001B72FF" w:rsidP="00F43935">
            <w:pPr>
              <w:jc w:val="center"/>
              <w:rPr>
                <w:rFonts w:ascii="仿宋" w:eastAsia="仿宋" w:hAnsi="仿宋" w:cs="仿宋" w:hint="eastAsia"/>
                <w:szCs w:val="21"/>
              </w:rPr>
            </w:pPr>
            <w:r>
              <w:rPr>
                <w:rFonts w:ascii="仿宋" w:eastAsia="仿宋" w:hAnsi="仿宋" w:cs="仿宋" w:hint="eastAsia"/>
                <w:szCs w:val="21"/>
              </w:rPr>
              <w:t>4</w:t>
            </w:r>
          </w:p>
        </w:tc>
      </w:tr>
      <w:tr w:rsidR="004813D2" w14:paraId="479B3633" w14:textId="77777777" w:rsidTr="00F43935">
        <w:tc>
          <w:tcPr>
            <w:tcW w:w="639" w:type="dxa"/>
            <w:vAlign w:val="center"/>
          </w:tcPr>
          <w:p w14:paraId="42C2B87E" w14:textId="6D608473" w:rsidR="004813D2" w:rsidRDefault="00F879E9" w:rsidP="00F43935">
            <w:pPr>
              <w:jc w:val="center"/>
              <w:rPr>
                <w:rFonts w:ascii="仿宋" w:eastAsia="仿宋" w:hAnsi="仿宋" w:cs="仿宋" w:hint="eastAsia"/>
                <w:szCs w:val="21"/>
              </w:rPr>
            </w:pPr>
            <w:r>
              <w:rPr>
                <w:rFonts w:ascii="仿宋" w:eastAsia="仿宋" w:hAnsi="仿宋" w:cs="仿宋" w:hint="eastAsia"/>
                <w:szCs w:val="21"/>
              </w:rPr>
              <w:t>3</w:t>
            </w:r>
          </w:p>
        </w:tc>
        <w:tc>
          <w:tcPr>
            <w:tcW w:w="1733" w:type="dxa"/>
            <w:vAlign w:val="center"/>
          </w:tcPr>
          <w:p w14:paraId="432C9C01" w14:textId="0C973137" w:rsidR="004813D2" w:rsidRPr="009D5D3B" w:rsidRDefault="004813D2" w:rsidP="00F43935">
            <w:pPr>
              <w:jc w:val="center"/>
              <w:rPr>
                <w:rFonts w:ascii="仿宋" w:eastAsia="仿宋" w:hAnsi="仿宋" w:cs="仿宋" w:hint="eastAsia"/>
                <w:b/>
                <w:bCs/>
                <w:szCs w:val="21"/>
              </w:rPr>
            </w:pPr>
            <w:r w:rsidRPr="009D5D3B">
              <w:rPr>
                <w:rFonts w:ascii="仿宋" w:eastAsia="仿宋" w:hAnsi="仿宋" w:cs="仿宋" w:hint="eastAsia"/>
                <w:b/>
                <w:bCs/>
                <w:szCs w:val="21"/>
              </w:rPr>
              <w:t>电机与电气控制技术</w:t>
            </w:r>
          </w:p>
        </w:tc>
        <w:tc>
          <w:tcPr>
            <w:tcW w:w="4927" w:type="dxa"/>
            <w:vAlign w:val="center"/>
          </w:tcPr>
          <w:p w14:paraId="30D1BA1B" w14:textId="77777777" w:rsidR="003C5EF4" w:rsidRPr="003C5EF4" w:rsidRDefault="003C5EF4" w:rsidP="003C5EF4">
            <w:pPr>
              <w:rPr>
                <w:rFonts w:ascii="仿宋" w:eastAsia="仿宋" w:hAnsi="仿宋" w:cs="仿宋" w:hint="eastAsia"/>
                <w:szCs w:val="21"/>
              </w:rPr>
            </w:pPr>
            <w:r w:rsidRPr="003C5EF4">
              <w:rPr>
                <w:rFonts w:ascii="仿宋" w:eastAsia="仿宋" w:hAnsi="仿宋" w:cs="仿宋"/>
                <w:szCs w:val="21"/>
              </w:rPr>
              <w:t>① 掌握低压电器元件的结构原理、主要参数和使用方法。</w:t>
            </w:r>
          </w:p>
          <w:p w14:paraId="78DD68BC" w14:textId="77777777" w:rsidR="003C5EF4" w:rsidRPr="003C5EF4" w:rsidRDefault="003C5EF4" w:rsidP="003C5EF4">
            <w:pPr>
              <w:rPr>
                <w:rFonts w:ascii="仿宋" w:eastAsia="仿宋" w:hAnsi="仿宋" w:cs="仿宋" w:hint="eastAsia"/>
                <w:szCs w:val="21"/>
              </w:rPr>
            </w:pPr>
            <w:r w:rsidRPr="003C5EF4">
              <w:rPr>
                <w:rFonts w:ascii="仿宋" w:eastAsia="仿宋" w:hAnsi="仿宋" w:cs="仿宋"/>
                <w:szCs w:val="21"/>
              </w:rPr>
              <w:t>② 掌握电动机的结构原理、主要参数、机械特性等知识和三相异步电动机的起保停、正反转、起动、制动、调速等典型控制线路的安装与调试。</w:t>
            </w:r>
          </w:p>
          <w:p w14:paraId="2169B13A" w14:textId="6F8E4C00" w:rsidR="004813D2" w:rsidRPr="004813D2" w:rsidRDefault="003C5EF4" w:rsidP="003C5EF4">
            <w:pPr>
              <w:rPr>
                <w:rFonts w:ascii="仿宋" w:eastAsia="仿宋" w:hAnsi="仿宋" w:cs="仿宋" w:hint="eastAsia"/>
                <w:szCs w:val="21"/>
              </w:rPr>
            </w:pPr>
            <w:r w:rsidRPr="003C5EF4">
              <w:rPr>
                <w:rFonts w:ascii="仿宋" w:eastAsia="仿宋" w:hAnsi="仿宋" w:cs="仿宋"/>
                <w:szCs w:val="21"/>
              </w:rPr>
              <w:t>③ 掌握典型机床电气控制电路的分析方法，能够根据图纸完成电气线路的安装与调试</w:t>
            </w:r>
            <w:r>
              <w:rPr>
                <w:rFonts w:ascii="仿宋" w:eastAsia="仿宋" w:hAnsi="仿宋" w:cs="仿宋" w:hint="eastAsia"/>
                <w:szCs w:val="21"/>
              </w:rPr>
              <w:t>。</w:t>
            </w:r>
          </w:p>
        </w:tc>
        <w:tc>
          <w:tcPr>
            <w:tcW w:w="615" w:type="dxa"/>
            <w:vAlign w:val="center"/>
          </w:tcPr>
          <w:p w14:paraId="6EC0AFE5" w14:textId="18C4F3C0" w:rsidR="004813D2" w:rsidRDefault="004813D2" w:rsidP="00F43935">
            <w:pPr>
              <w:jc w:val="center"/>
              <w:rPr>
                <w:rFonts w:ascii="仿宋" w:eastAsia="仿宋" w:hAnsi="仿宋" w:cs="仿宋" w:hint="eastAsia"/>
                <w:szCs w:val="21"/>
              </w:rPr>
            </w:pPr>
            <w:r>
              <w:rPr>
                <w:rFonts w:ascii="仿宋" w:eastAsia="仿宋" w:hAnsi="仿宋" w:cs="仿宋" w:hint="eastAsia"/>
                <w:szCs w:val="21"/>
              </w:rPr>
              <w:t>5</w:t>
            </w:r>
            <w:r>
              <w:rPr>
                <w:rFonts w:ascii="仿宋" w:eastAsia="仿宋" w:hAnsi="仿宋" w:cs="仿宋"/>
                <w:szCs w:val="21"/>
              </w:rPr>
              <w:t>6</w:t>
            </w:r>
          </w:p>
        </w:tc>
        <w:tc>
          <w:tcPr>
            <w:tcW w:w="675" w:type="dxa"/>
            <w:vAlign w:val="center"/>
          </w:tcPr>
          <w:p w14:paraId="7128DC60" w14:textId="010A51CE" w:rsidR="004813D2" w:rsidRDefault="009D14C7" w:rsidP="00F43935">
            <w:pPr>
              <w:jc w:val="center"/>
              <w:rPr>
                <w:rFonts w:ascii="仿宋" w:eastAsia="仿宋" w:hAnsi="仿宋" w:cs="仿宋" w:hint="eastAsia"/>
                <w:szCs w:val="21"/>
              </w:rPr>
            </w:pPr>
            <w:r>
              <w:rPr>
                <w:rFonts w:ascii="仿宋" w:eastAsia="仿宋" w:hAnsi="仿宋" w:cs="仿宋" w:hint="eastAsia"/>
                <w:szCs w:val="21"/>
              </w:rPr>
              <w:t>3.5</w:t>
            </w:r>
          </w:p>
        </w:tc>
      </w:tr>
      <w:tr w:rsidR="00956A22" w14:paraId="164798E9" w14:textId="77777777" w:rsidTr="00F43935">
        <w:tc>
          <w:tcPr>
            <w:tcW w:w="639" w:type="dxa"/>
            <w:vAlign w:val="center"/>
          </w:tcPr>
          <w:p w14:paraId="49829C99" w14:textId="2AC61D79" w:rsidR="00956A22" w:rsidRDefault="00F879E9" w:rsidP="00956A22">
            <w:pPr>
              <w:jc w:val="center"/>
              <w:rPr>
                <w:rFonts w:ascii="仿宋" w:eastAsia="仿宋" w:hAnsi="仿宋" w:cs="仿宋" w:hint="eastAsia"/>
                <w:szCs w:val="21"/>
              </w:rPr>
            </w:pPr>
            <w:r>
              <w:rPr>
                <w:rFonts w:ascii="仿宋" w:eastAsia="仿宋" w:hAnsi="仿宋" w:cs="仿宋" w:hint="eastAsia"/>
                <w:szCs w:val="21"/>
              </w:rPr>
              <w:t>4</w:t>
            </w:r>
          </w:p>
        </w:tc>
        <w:tc>
          <w:tcPr>
            <w:tcW w:w="1733" w:type="dxa"/>
            <w:vAlign w:val="center"/>
          </w:tcPr>
          <w:p w14:paraId="32BE7F69" w14:textId="34DC2927" w:rsidR="00956A22" w:rsidRPr="009D5D3B" w:rsidRDefault="00956A22" w:rsidP="00956A22">
            <w:pPr>
              <w:jc w:val="center"/>
              <w:rPr>
                <w:rFonts w:ascii="仿宋" w:eastAsia="仿宋" w:hAnsi="仿宋" w:cs="仿宋" w:hint="eastAsia"/>
                <w:b/>
                <w:bCs/>
                <w:szCs w:val="21"/>
              </w:rPr>
            </w:pPr>
            <w:r w:rsidRPr="009D5D3B">
              <w:rPr>
                <w:rFonts w:ascii="仿宋" w:eastAsia="仿宋" w:hAnsi="仿宋" w:cs="仿宋" w:hint="eastAsia"/>
                <w:b/>
                <w:bCs/>
                <w:szCs w:val="21"/>
              </w:rPr>
              <w:t>传感与检测技术</w:t>
            </w:r>
          </w:p>
        </w:tc>
        <w:tc>
          <w:tcPr>
            <w:tcW w:w="4927" w:type="dxa"/>
            <w:vAlign w:val="center"/>
          </w:tcPr>
          <w:p w14:paraId="512AB337" w14:textId="7B343C60" w:rsidR="00956A22" w:rsidRPr="00956A22" w:rsidRDefault="00956A22" w:rsidP="00956A22">
            <w:pPr>
              <w:rPr>
                <w:rFonts w:ascii="仿宋" w:eastAsia="仿宋" w:hAnsi="仿宋" w:hint="eastAsia"/>
              </w:rPr>
            </w:pPr>
            <w:r w:rsidRPr="00956A22">
              <w:rPr>
                <w:rFonts w:ascii="仿宋" w:eastAsia="仿宋" w:hAnsi="仿宋"/>
              </w:rPr>
              <w:t>学习各种传感器的工作原理和特性，结合工程应用实际，了解传感器在各种电量和非电量检测系统中的应用，</w:t>
            </w:r>
            <w:r w:rsidRPr="00956A22">
              <w:rPr>
                <w:rFonts w:ascii="仿宋" w:eastAsia="仿宋" w:hAnsi="仿宋" w:hint="eastAsia"/>
              </w:rPr>
              <w:t>培养学生利用现代电子技术、传感器技术和计算机技术解决生产实际中信息采集与处理问题的能力。</w:t>
            </w:r>
          </w:p>
        </w:tc>
        <w:tc>
          <w:tcPr>
            <w:tcW w:w="615" w:type="dxa"/>
            <w:vAlign w:val="center"/>
          </w:tcPr>
          <w:p w14:paraId="6E2A172D" w14:textId="4748C83D" w:rsidR="00956A22" w:rsidRDefault="00956A22" w:rsidP="00956A22">
            <w:pPr>
              <w:jc w:val="center"/>
              <w:rPr>
                <w:rFonts w:ascii="仿宋" w:eastAsia="仿宋" w:hAnsi="仿宋" w:cs="仿宋" w:hint="eastAsia"/>
                <w:szCs w:val="21"/>
              </w:rPr>
            </w:pPr>
            <w:r>
              <w:rPr>
                <w:rFonts w:ascii="仿宋" w:eastAsia="仿宋" w:hAnsi="仿宋" w:cs="仿宋" w:hint="eastAsia"/>
                <w:szCs w:val="21"/>
              </w:rPr>
              <w:t>5</w:t>
            </w:r>
            <w:r>
              <w:rPr>
                <w:rFonts w:ascii="仿宋" w:eastAsia="仿宋" w:hAnsi="仿宋" w:cs="仿宋"/>
                <w:szCs w:val="21"/>
              </w:rPr>
              <w:t>6</w:t>
            </w:r>
          </w:p>
        </w:tc>
        <w:tc>
          <w:tcPr>
            <w:tcW w:w="675" w:type="dxa"/>
            <w:vAlign w:val="center"/>
          </w:tcPr>
          <w:p w14:paraId="5FC7FD27" w14:textId="0508C8C3" w:rsidR="00956A22" w:rsidRDefault="009D14C7" w:rsidP="00956A22">
            <w:pPr>
              <w:jc w:val="center"/>
              <w:rPr>
                <w:rFonts w:ascii="仿宋" w:eastAsia="仿宋" w:hAnsi="仿宋" w:cs="仿宋" w:hint="eastAsia"/>
                <w:szCs w:val="21"/>
              </w:rPr>
            </w:pPr>
            <w:r>
              <w:rPr>
                <w:rFonts w:ascii="仿宋" w:eastAsia="仿宋" w:hAnsi="仿宋" w:cs="仿宋" w:hint="eastAsia"/>
                <w:szCs w:val="21"/>
              </w:rPr>
              <w:t>3.5</w:t>
            </w:r>
          </w:p>
        </w:tc>
      </w:tr>
      <w:tr w:rsidR="00F879E9" w14:paraId="76648B3B" w14:textId="77777777" w:rsidTr="00F43935">
        <w:tc>
          <w:tcPr>
            <w:tcW w:w="639" w:type="dxa"/>
            <w:vAlign w:val="center"/>
          </w:tcPr>
          <w:p w14:paraId="6E835309" w14:textId="0D6581CD" w:rsidR="00F879E9" w:rsidRDefault="00F879E9" w:rsidP="00F879E9">
            <w:pPr>
              <w:jc w:val="center"/>
              <w:rPr>
                <w:rFonts w:ascii="仿宋" w:eastAsia="仿宋" w:hAnsi="仿宋" w:cs="仿宋" w:hint="eastAsia"/>
                <w:szCs w:val="21"/>
              </w:rPr>
            </w:pPr>
            <w:r>
              <w:rPr>
                <w:rFonts w:ascii="仿宋" w:eastAsia="仿宋" w:hAnsi="仿宋" w:cs="仿宋" w:hint="eastAsia"/>
                <w:szCs w:val="21"/>
              </w:rPr>
              <w:t>5</w:t>
            </w:r>
          </w:p>
        </w:tc>
        <w:tc>
          <w:tcPr>
            <w:tcW w:w="1733" w:type="dxa"/>
            <w:vAlign w:val="center"/>
          </w:tcPr>
          <w:p w14:paraId="3F15820C" w14:textId="377BF41C" w:rsidR="00F879E9" w:rsidRPr="009D5D3B" w:rsidRDefault="00F879E9" w:rsidP="00F879E9">
            <w:pPr>
              <w:jc w:val="center"/>
              <w:rPr>
                <w:rFonts w:ascii="仿宋" w:eastAsia="仿宋" w:hAnsi="仿宋" w:hint="eastAsia"/>
                <w:b/>
                <w:bCs/>
                <w:szCs w:val="21"/>
              </w:rPr>
            </w:pPr>
            <w:r w:rsidRPr="009D5D3B">
              <w:rPr>
                <w:rFonts w:ascii="仿宋" w:eastAsia="仿宋" w:hAnsi="仿宋" w:hint="eastAsia"/>
                <w:b/>
                <w:bCs/>
                <w:szCs w:val="21"/>
              </w:rPr>
              <w:t>自动化生产线安装与调试</w:t>
            </w:r>
          </w:p>
        </w:tc>
        <w:tc>
          <w:tcPr>
            <w:tcW w:w="4927" w:type="dxa"/>
            <w:vAlign w:val="center"/>
          </w:tcPr>
          <w:p w14:paraId="372AD0EA" w14:textId="2DAEDC0F" w:rsidR="00F879E9" w:rsidRPr="00956A22" w:rsidRDefault="002D1E48" w:rsidP="002D1E48">
            <w:pPr>
              <w:rPr>
                <w:rFonts w:ascii="仿宋" w:eastAsia="仿宋" w:hAnsi="仿宋" w:hint="eastAsia"/>
              </w:rPr>
            </w:pPr>
            <w:r>
              <w:rPr>
                <w:rFonts w:ascii="仿宋" w:eastAsia="仿宋" w:hAnsi="仿宋" w:hint="eastAsia"/>
              </w:rPr>
              <w:t>主要内容包括</w:t>
            </w:r>
            <w:r w:rsidRPr="002D1E48">
              <w:rPr>
                <w:rFonts w:ascii="仿宋" w:eastAsia="仿宋" w:hAnsi="仿宋" w:hint="eastAsia"/>
              </w:rPr>
              <w:t>自动化生产线控制系统的结构和基本功能</w:t>
            </w:r>
            <w:r w:rsidR="0083547F">
              <w:rPr>
                <w:rFonts w:ascii="仿宋" w:eastAsia="仿宋" w:hAnsi="仿宋" w:hint="eastAsia"/>
              </w:rPr>
              <w:t>、</w:t>
            </w:r>
            <w:r w:rsidRPr="002D1E48">
              <w:rPr>
                <w:rFonts w:ascii="仿宋" w:eastAsia="仿宋" w:hAnsi="仿宋" w:hint="eastAsia"/>
              </w:rPr>
              <w:t>基本气动回路的工作过程</w:t>
            </w:r>
            <w:r w:rsidR="0083547F">
              <w:rPr>
                <w:rFonts w:ascii="仿宋" w:eastAsia="仿宋" w:hAnsi="仿宋" w:hint="eastAsia"/>
              </w:rPr>
              <w:t>、</w:t>
            </w:r>
            <w:r w:rsidRPr="002D1E48">
              <w:rPr>
                <w:rFonts w:ascii="仿宋" w:eastAsia="仿宋" w:hAnsi="仿宋" w:hint="eastAsia"/>
              </w:rPr>
              <w:t>电气元件装配工艺</w:t>
            </w:r>
            <w:r w:rsidR="0083547F">
              <w:rPr>
                <w:rFonts w:ascii="仿宋" w:eastAsia="仿宋" w:hAnsi="仿宋" w:hint="eastAsia"/>
              </w:rPr>
              <w:t>、</w:t>
            </w:r>
            <w:r w:rsidRPr="002D1E48">
              <w:rPr>
                <w:rFonts w:ascii="仿宋" w:eastAsia="仿宋" w:hAnsi="仿宋" w:hint="eastAsia"/>
              </w:rPr>
              <w:t>步进电机定位控制和变频器参数设置方法</w:t>
            </w:r>
            <w:r w:rsidR="0083547F">
              <w:rPr>
                <w:rFonts w:ascii="仿宋" w:eastAsia="仿宋" w:hAnsi="仿宋" w:hint="eastAsia"/>
              </w:rPr>
              <w:t>、</w:t>
            </w:r>
            <w:r w:rsidRPr="002D1E48">
              <w:rPr>
                <w:rFonts w:ascii="仿宋" w:eastAsia="仿宋" w:hAnsi="仿宋" w:hint="eastAsia"/>
              </w:rPr>
              <w:t>PLC通讯方</w:t>
            </w:r>
            <w:r w:rsidRPr="00C363FA">
              <w:rPr>
                <w:rFonts w:ascii="仿宋" w:eastAsia="仿宋" w:hAnsi="仿宋" w:hint="eastAsia"/>
              </w:rPr>
              <w:t>法和通讯协议</w:t>
            </w:r>
            <w:r w:rsidR="0083547F" w:rsidRPr="00C363FA">
              <w:rPr>
                <w:rFonts w:ascii="仿宋" w:eastAsia="仿宋" w:hAnsi="仿宋" w:hint="eastAsia"/>
              </w:rPr>
              <w:t>等</w:t>
            </w:r>
            <w:r w:rsidRPr="00C363FA">
              <w:rPr>
                <w:rFonts w:ascii="仿宋" w:eastAsia="仿宋" w:hAnsi="仿宋" w:hint="eastAsia"/>
              </w:rPr>
              <w:t>。通过学习能正确识别典型自动化设备及生产线上常用机械结构和电气、气动、检测等元器件；能正确使用典型自动化设备及生产线上的常用仪器仪表和工具；能按照典型自动化设备及生产线的机械、电气、气路系</w:t>
            </w:r>
            <w:r w:rsidRPr="002D1E48">
              <w:rPr>
                <w:rFonts w:ascii="仿宋" w:eastAsia="仿宋" w:hAnsi="仿宋" w:hint="eastAsia"/>
              </w:rPr>
              <w:t>统原理图进行元器件的选用、连接、编程与调试。</w:t>
            </w:r>
          </w:p>
        </w:tc>
        <w:tc>
          <w:tcPr>
            <w:tcW w:w="615" w:type="dxa"/>
            <w:vAlign w:val="center"/>
          </w:tcPr>
          <w:p w14:paraId="009D7096" w14:textId="7868D634" w:rsidR="00F879E9" w:rsidRDefault="00F879E9" w:rsidP="00F879E9">
            <w:pPr>
              <w:jc w:val="center"/>
              <w:rPr>
                <w:rFonts w:ascii="仿宋" w:eastAsia="仿宋" w:hAnsi="仿宋" w:cs="仿宋" w:hint="eastAsia"/>
                <w:szCs w:val="21"/>
              </w:rPr>
            </w:pPr>
            <w:r>
              <w:rPr>
                <w:rFonts w:ascii="仿宋" w:eastAsia="仿宋" w:hAnsi="仿宋" w:cs="仿宋" w:hint="eastAsia"/>
                <w:szCs w:val="21"/>
              </w:rPr>
              <w:t>5</w:t>
            </w:r>
            <w:r>
              <w:rPr>
                <w:rFonts w:ascii="仿宋" w:eastAsia="仿宋" w:hAnsi="仿宋" w:cs="仿宋"/>
                <w:szCs w:val="21"/>
              </w:rPr>
              <w:t>6</w:t>
            </w:r>
          </w:p>
        </w:tc>
        <w:tc>
          <w:tcPr>
            <w:tcW w:w="675" w:type="dxa"/>
            <w:vAlign w:val="center"/>
          </w:tcPr>
          <w:p w14:paraId="32F4DA39" w14:textId="65418A61" w:rsidR="00F879E9" w:rsidRDefault="009D14C7" w:rsidP="00F879E9">
            <w:pPr>
              <w:jc w:val="center"/>
              <w:rPr>
                <w:rFonts w:ascii="仿宋" w:eastAsia="仿宋" w:hAnsi="仿宋" w:cs="仿宋" w:hint="eastAsia"/>
                <w:szCs w:val="21"/>
              </w:rPr>
            </w:pPr>
            <w:r>
              <w:rPr>
                <w:rFonts w:ascii="仿宋" w:eastAsia="仿宋" w:hAnsi="仿宋" w:cs="仿宋" w:hint="eastAsia"/>
                <w:szCs w:val="21"/>
              </w:rPr>
              <w:t>3.5</w:t>
            </w:r>
          </w:p>
        </w:tc>
      </w:tr>
      <w:tr w:rsidR="00F879E9" w14:paraId="3701D86D" w14:textId="77777777" w:rsidTr="00F43935">
        <w:tc>
          <w:tcPr>
            <w:tcW w:w="639" w:type="dxa"/>
            <w:vAlign w:val="center"/>
          </w:tcPr>
          <w:p w14:paraId="562C0563" w14:textId="0A315CF5" w:rsidR="00F879E9" w:rsidRDefault="00F879E9" w:rsidP="00F879E9">
            <w:pPr>
              <w:jc w:val="center"/>
              <w:rPr>
                <w:rFonts w:ascii="仿宋" w:eastAsia="仿宋" w:hAnsi="仿宋" w:cs="仿宋" w:hint="eastAsia"/>
                <w:szCs w:val="21"/>
              </w:rPr>
            </w:pPr>
            <w:r>
              <w:rPr>
                <w:rFonts w:ascii="仿宋" w:eastAsia="仿宋" w:hAnsi="仿宋" w:cs="仿宋" w:hint="eastAsia"/>
                <w:szCs w:val="21"/>
              </w:rPr>
              <w:t>6</w:t>
            </w:r>
          </w:p>
        </w:tc>
        <w:tc>
          <w:tcPr>
            <w:tcW w:w="1733" w:type="dxa"/>
            <w:vAlign w:val="center"/>
          </w:tcPr>
          <w:p w14:paraId="71D78E97" w14:textId="26F46330" w:rsidR="00F879E9" w:rsidRPr="009D5D3B" w:rsidRDefault="00F879E9" w:rsidP="00F879E9">
            <w:pPr>
              <w:jc w:val="center"/>
              <w:rPr>
                <w:rFonts w:ascii="仿宋" w:eastAsia="仿宋" w:hAnsi="仿宋" w:hint="eastAsia"/>
                <w:b/>
                <w:bCs/>
                <w:szCs w:val="21"/>
              </w:rPr>
            </w:pPr>
            <w:r w:rsidRPr="009D5D3B">
              <w:rPr>
                <w:rFonts w:ascii="仿宋" w:eastAsia="仿宋" w:hAnsi="仿宋" w:hint="eastAsia"/>
                <w:b/>
                <w:bCs/>
                <w:szCs w:val="21"/>
              </w:rPr>
              <w:t>单片机应用技术</w:t>
            </w:r>
          </w:p>
        </w:tc>
        <w:tc>
          <w:tcPr>
            <w:tcW w:w="4927" w:type="dxa"/>
            <w:vAlign w:val="center"/>
          </w:tcPr>
          <w:p w14:paraId="758618B5" w14:textId="108B419C" w:rsidR="00F879E9" w:rsidRPr="00956A22" w:rsidRDefault="00F879E9" w:rsidP="00F879E9">
            <w:pPr>
              <w:rPr>
                <w:rFonts w:ascii="仿宋" w:eastAsia="仿宋" w:hAnsi="仿宋" w:hint="eastAsia"/>
              </w:rPr>
            </w:pPr>
            <w:r>
              <w:rPr>
                <w:rFonts w:ascii="仿宋" w:eastAsia="仿宋" w:hAnsi="仿宋" w:hint="eastAsia"/>
              </w:rPr>
              <w:t>本课程主要内容包括</w:t>
            </w:r>
            <w:r w:rsidRPr="00F879E9">
              <w:rPr>
                <w:rFonts w:ascii="仿宋" w:eastAsia="仿宋" w:hAnsi="仿宋" w:hint="eastAsia"/>
              </w:rPr>
              <w:t>单片机原理</w:t>
            </w:r>
            <w:r>
              <w:rPr>
                <w:rFonts w:ascii="仿宋" w:eastAsia="仿宋" w:hAnsi="仿宋" w:hint="eastAsia"/>
              </w:rPr>
              <w:t>、</w:t>
            </w:r>
            <w:r w:rsidRPr="00F879E9">
              <w:rPr>
                <w:rFonts w:ascii="仿宋" w:eastAsia="仿宋" w:hAnsi="仿宋" w:hint="eastAsia"/>
              </w:rPr>
              <w:t>中断系统</w:t>
            </w:r>
            <w:r>
              <w:rPr>
                <w:rFonts w:ascii="仿宋" w:eastAsia="仿宋" w:hAnsi="仿宋" w:hint="eastAsia"/>
              </w:rPr>
              <w:t>、</w:t>
            </w:r>
            <w:r w:rsidRPr="00F879E9">
              <w:rPr>
                <w:rFonts w:ascii="仿宋" w:eastAsia="仿宋" w:hAnsi="仿宋" w:hint="eastAsia"/>
              </w:rPr>
              <w:t>定时计数器</w:t>
            </w:r>
            <w:r>
              <w:rPr>
                <w:rFonts w:ascii="仿宋" w:eastAsia="仿宋" w:hAnsi="仿宋" w:hint="eastAsia"/>
              </w:rPr>
              <w:t>、</w:t>
            </w:r>
            <w:r w:rsidRPr="00F879E9">
              <w:rPr>
                <w:rFonts w:ascii="仿宋" w:eastAsia="仿宋" w:hAnsi="仿宋" w:hint="eastAsia"/>
              </w:rPr>
              <w:t>串口通信等</w:t>
            </w:r>
            <w:r>
              <w:rPr>
                <w:rFonts w:ascii="仿宋" w:eastAsia="仿宋" w:hAnsi="仿宋" w:hint="eastAsia"/>
              </w:rPr>
              <w:t>。要求学生</w:t>
            </w:r>
            <w:r w:rsidRPr="00F879E9">
              <w:rPr>
                <w:rFonts w:ascii="仿宋" w:eastAsia="仿宋" w:hAnsi="仿宋" w:hint="eastAsia"/>
              </w:rPr>
              <w:t>掌握单片机基本结构与工作原理，能够利用</w:t>
            </w:r>
            <w:r w:rsidRPr="00F879E9">
              <w:rPr>
                <w:rFonts w:ascii="仿宋" w:eastAsia="仿宋" w:hAnsi="仿宋"/>
              </w:rPr>
              <w:t>Keil C51集成开发环境进行单片机C程序设计，能利用Proteus仿真软件进行软件功能仿真。</w:t>
            </w:r>
          </w:p>
        </w:tc>
        <w:tc>
          <w:tcPr>
            <w:tcW w:w="615" w:type="dxa"/>
            <w:vAlign w:val="center"/>
          </w:tcPr>
          <w:p w14:paraId="346EE0A6" w14:textId="3B8788E2" w:rsidR="00F879E9" w:rsidRDefault="009D14C7" w:rsidP="00F879E9">
            <w:pPr>
              <w:jc w:val="center"/>
              <w:rPr>
                <w:rFonts w:ascii="仿宋" w:eastAsia="仿宋" w:hAnsi="仿宋" w:cs="仿宋" w:hint="eastAsia"/>
                <w:szCs w:val="21"/>
              </w:rPr>
            </w:pPr>
            <w:r>
              <w:rPr>
                <w:rFonts w:ascii="仿宋" w:eastAsia="仿宋" w:hAnsi="仿宋" w:cs="仿宋" w:hint="eastAsia"/>
                <w:szCs w:val="21"/>
              </w:rPr>
              <w:t>56</w:t>
            </w:r>
          </w:p>
        </w:tc>
        <w:tc>
          <w:tcPr>
            <w:tcW w:w="675" w:type="dxa"/>
            <w:vAlign w:val="center"/>
          </w:tcPr>
          <w:p w14:paraId="1CAD14C0" w14:textId="3A36A19D" w:rsidR="00F879E9" w:rsidRDefault="009D14C7" w:rsidP="00F879E9">
            <w:pPr>
              <w:jc w:val="center"/>
              <w:rPr>
                <w:rFonts w:ascii="仿宋" w:eastAsia="仿宋" w:hAnsi="仿宋" w:cs="仿宋" w:hint="eastAsia"/>
                <w:szCs w:val="21"/>
              </w:rPr>
            </w:pPr>
            <w:r>
              <w:rPr>
                <w:rFonts w:ascii="仿宋" w:eastAsia="仿宋" w:hAnsi="仿宋" w:cs="仿宋" w:hint="eastAsia"/>
                <w:szCs w:val="21"/>
              </w:rPr>
              <w:t>3.5</w:t>
            </w:r>
          </w:p>
        </w:tc>
      </w:tr>
      <w:tr w:rsidR="002F4170" w14:paraId="0EB9ABE4" w14:textId="77777777" w:rsidTr="00F43935">
        <w:tc>
          <w:tcPr>
            <w:tcW w:w="639" w:type="dxa"/>
            <w:vAlign w:val="center"/>
          </w:tcPr>
          <w:p w14:paraId="046761D7" w14:textId="1489BE08" w:rsidR="002F4170" w:rsidRDefault="002F4170" w:rsidP="002F4170">
            <w:pPr>
              <w:jc w:val="center"/>
              <w:rPr>
                <w:rFonts w:ascii="仿宋" w:eastAsia="仿宋" w:hAnsi="仿宋" w:cs="仿宋" w:hint="eastAsia"/>
                <w:szCs w:val="21"/>
              </w:rPr>
            </w:pPr>
            <w:r>
              <w:rPr>
                <w:rFonts w:ascii="仿宋" w:eastAsia="仿宋" w:hAnsi="仿宋" w:cs="仿宋" w:hint="eastAsia"/>
                <w:szCs w:val="21"/>
              </w:rPr>
              <w:t>7</w:t>
            </w:r>
          </w:p>
        </w:tc>
        <w:tc>
          <w:tcPr>
            <w:tcW w:w="1733" w:type="dxa"/>
            <w:vAlign w:val="center"/>
          </w:tcPr>
          <w:p w14:paraId="0D211D1F" w14:textId="38116FEA" w:rsidR="002F4170" w:rsidRPr="009D5D3B" w:rsidRDefault="002F4170" w:rsidP="002F4170">
            <w:pPr>
              <w:jc w:val="center"/>
              <w:rPr>
                <w:rFonts w:ascii="仿宋" w:eastAsia="仿宋" w:hAnsi="仿宋" w:hint="eastAsia"/>
                <w:b/>
                <w:bCs/>
                <w:szCs w:val="21"/>
              </w:rPr>
            </w:pPr>
            <w:r w:rsidRPr="009D5D3B">
              <w:rPr>
                <w:rFonts w:ascii="仿宋" w:eastAsia="仿宋" w:hAnsi="仿宋" w:hint="eastAsia"/>
                <w:b/>
                <w:bCs/>
                <w:szCs w:val="21"/>
              </w:rPr>
              <w:t>工业网络与组态技术</w:t>
            </w:r>
          </w:p>
        </w:tc>
        <w:tc>
          <w:tcPr>
            <w:tcW w:w="4927" w:type="dxa"/>
            <w:vAlign w:val="center"/>
          </w:tcPr>
          <w:p w14:paraId="7C310C41" w14:textId="77777777" w:rsidR="00C363FA" w:rsidRPr="00C363FA" w:rsidRDefault="00C363FA" w:rsidP="00C363FA">
            <w:pPr>
              <w:rPr>
                <w:rFonts w:ascii="仿宋" w:eastAsia="仿宋" w:hAnsi="仿宋" w:hint="eastAsia"/>
              </w:rPr>
            </w:pPr>
            <w:r w:rsidRPr="00C363FA">
              <w:rPr>
                <w:rFonts w:ascii="仿宋" w:eastAsia="仿宋" w:hAnsi="仿宋"/>
              </w:rPr>
              <w:t>① 了解计算机网络、数据通信的基础知识。</w:t>
            </w:r>
          </w:p>
          <w:p w14:paraId="00B0073D" w14:textId="77777777" w:rsidR="00C363FA" w:rsidRPr="00C363FA" w:rsidRDefault="00C363FA" w:rsidP="00C363FA">
            <w:pPr>
              <w:rPr>
                <w:rFonts w:ascii="仿宋" w:eastAsia="仿宋" w:hAnsi="仿宋" w:hint="eastAsia"/>
              </w:rPr>
            </w:pPr>
            <w:r w:rsidRPr="00C363FA">
              <w:rPr>
                <w:rFonts w:ascii="仿宋" w:eastAsia="仿宋" w:hAnsi="仿宋"/>
              </w:rPr>
              <w:t>② 掌握现场总线、工业以太网实时通信技术。</w:t>
            </w:r>
          </w:p>
          <w:p w14:paraId="7C1258BE" w14:textId="77777777" w:rsidR="00C363FA" w:rsidRPr="00C363FA" w:rsidRDefault="00C363FA" w:rsidP="00C363FA">
            <w:pPr>
              <w:rPr>
                <w:rFonts w:ascii="仿宋" w:eastAsia="仿宋" w:hAnsi="仿宋" w:hint="eastAsia"/>
              </w:rPr>
            </w:pPr>
            <w:r w:rsidRPr="00C363FA">
              <w:rPr>
                <w:rFonts w:ascii="仿宋" w:eastAsia="仿宋" w:hAnsi="仿宋"/>
              </w:rPr>
              <w:t>③ 掌握组态软件的基本知识、系统构成，组态软件的安装、使用、配置和案例开发等。</w:t>
            </w:r>
          </w:p>
          <w:p w14:paraId="4A66E196" w14:textId="66E369F5" w:rsidR="002F4170" w:rsidRPr="00C363FA" w:rsidRDefault="00C363FA" w:rsidP="00C363FA">
            <w:pPr>
              <w:rPr>
                <w:rFonts w:ascii="仿宋" w:eastAsia="仿宋" w:hAnsi="仿宋" w:hint="eastAsia"/>
              </w:rPr>
            </w:pPr>
            <w:r w:rsidRPr="00C363FA">
              <w:rPr>
                <w:rFonts w:ascii="仿宋" w:eastAsia="仿宋" w:hAnsi="仿宋"/>
              </w:rPr>
              <w:t>④ 掌握组态软件或触摸屏的应用与系统调试</w:t>
            </w:r>
          </w:p>
        </w:tc>
        <w:tc>
          <w:tcPr>
            <w:tcW w:w="615" w:type="dxa"/>
            <w:vAlign w:val="center"/>
          </w:tcPr>
          <w:p w14:paraId="67E92197" w14:textId="1006F972" w:rsidR="002F4170" w:rsidRPr="00C363FA" w:rsidRDefault="002F4170" w:rsidP="00C363FA">
            <w:pPr>
              <w:rPr>
                <w:rFonts w:hint="eastAsia"/>
              </w:rPr>
            </w:pPr>
            <w:r w:rsidRPr="00C363FA">
              <w:rPr>
                <w:rFonts w:hint="eastAsia"/>
              </w:rPr>
              <w:t>5</w:t>
            </w:r>
            <w:r w:rsidRPr="00C363FA">
              <w:t>6</w:t>
            </w:r>
          </w:p>
        </w:tc>
        <w:tc>
          <w:tcPr>
            <w:tcW w:w="675" w:type="dxa"/>
            <w:vAlign w:val="center"/>
          </w:tcPr>
          <w:p w14:paraId="75BA7F7C" w14:textId="242E5018" w:rsidR="002F4170" w:rsidRDefault="009D14C7" w:rsidP="002F4170">
            <w:pPr>
              <w:jc w:val="center"/>
              <w:rPr>
                <w:rFonts w:ascii="仿宋" w:eastAsia="仿宋" w:hAnsi="仿宋" w:cs="仿宋" w:hint="eastAsia"/>
                <w:szCs w:val="21"/>
              </w:rPr>
            </w:pPr>
            <w:r>
              <w:rPr>
                <w:rFonts w:ascii="仿宋" w:eastAsia="仿宋" w:hAnsi="仿宋" w:cs="仿宋" w:hint="eastAsia"/>
                <w:szCs w:val="21"/>
              </w:rPr>
              <w:t>3.5</w:t>
            </w:r>
          </w:p>
        </w:tc>
      </w:tr>
      <w:tr w:rsidR="00467AA1" w:rsidRPr="003F5A41" w14:paraId="60DF8D77" w14:textId="77777777" w:rsidTr="00F43935">
        <w:tc>
          <w:tcPr>
            <w:tcW w:w="639" w:type="dxa"/>
            <w:vAlign w:val="center"/>
          </w:tcPr>
          <w:p w14:paraId="7756B2D2" w14:textId="29C8C771" w:rsidR="00467AA1" w:rsidRPr="003F5A41" w:rsidRDefault="00467AA1" w:rsidP="00467AA1">
            <w:pPr>
              <w:jc w:val="center"/>
              <w:rPr>
                <w:rFonts w:ascii="仿宋" w:eastAsia="仿宋" w:hAnsi="仿宋" w:hint="eastAsia"/>
              </w:rPr>
            </w:pPr>
            <w:r>
              <w:rPr>
                <w:rFonts w:ascii="仿宋" w:eastAsia="仿宋" w:hAnsi="仿宋" w:hint="eastAsia"/>
              </w:rPr>
              <w:t>8</w:t>
            </w:r>
          </w:p>
        </w:tc>
        <w:tc>
          <w:tcPr>
            <w:tcW w:w="1733" w:type="dxa"/>
            <w:vAlign w:val="center"/>
          </w:tcPr>
          <w:p w14:paraId="541716A7" w14:textId="6332C9AA" w:rsidR="00467AA1" w:rsidRPr="009D5D3B" w:rsidRDefault="00467AA1" w:rsidP="00467AA1">
            <w:pPr>
              <w:jc w:val="center"/>
              <w:rPr>
                <w:rFonts w:ascii="仿宋" w:eastAsia="仿宋" w:hAnsi="仿宋" w:hint="eastAsia"/>
                <w:b/>
                <w:bCs/>
                <w:szCs w:val="21"/>
              </w:rPr>
            </w:pPr>
            <w:r w:rsidRPr="009D5D3B">
              <w:rPr>
                <w:rFonts w:ascii="仿宋" w:eastAsia="仿宋" w:hAnsi="仿宋" w:hint="eastAsia"/>
                <w:b/>
                <w:bCs/>
                <w:szCs w:val="21"/>
              </w:rPr>
              <w:t>P</w:t>
            </w:r>
            <w:r w:rsidRPr="009D5D3B">
              <w:rPr>
                <w:rFonts w:ascii="仿宋" w:eastAsia="仿宋" w:hAnsi="仿宋"/>
                <w:b/>
                <w:bCs/>
                <w:szCs w:val="21"/>
              </w:rPr>
              <w:t>LC</w:t>
            </w:r>
            <w:r w:rsidR="001B72FF" w:rsidRPr="009D5D3B">
              <w:rPr>
                <w:rFonts w:ascii="仿宋" w:eastAsia="仿宋" w:hAnsi="仿宋" w:hint="eastAsia"/>
                <w:b/>
                <w:bCs/>
                <w:szCs w:val="21"/>
              </w:rPr>
              <w:t>技术</w:t>
            </w:r>
            <w:r w:rsidR="001B72FF">
              <w:rPr>
                <w:rFonts w:ascii="仿宋" w:eastAsia="仿宋" w:hAnsi="仿宋" w:hint="eastAsia"/>
                <w:b/>
                <w:bCs/>
                <w:szCs w:val="21"/>
              </w:rPr>
              <w:t>与</w:t>
            </w:r>
            <w:r w:rsidRPr="009D5D3B">
              <w:rPr>
                <w:rFonts w:ascii="仿宋" w:eastAsia="仿宋" w:hAnsi="仿宋" w:hint="eastAsia"/>
                <w:b/>
                <w:bCs/>
                <w:szCs w:val="21"/>
              </w:rPr>
              <w:t>应用</w:t>
            </w:r>
          </w:p>
        </w:tc>
        <w:tc>
          <w:tcPr>
            <w:tcW w:w="4927" w:type="dxa"/>
            <w:vAlign w:val="center"/>
          </w:tcPr>
          <w:p w14:paraId="74E58787" w14:textId="77777777" w:rsidR="00C363FA" w:rsidRPr="00C363FA" w:rsidRDefault="00C363FA" w:rsidP="00C363FA">
            <w:pPr>
              <w:rPr>
                <w:rFonts w:ascii="仿宋" w:eastAsia="仿宋" w:hAnsi="仿宋" w:hint="eastAsia"/>
              </w:rPr>
            </w:pPr>
            <w:r w:rsidRPr="00C363FA">
              <w:rPr>
                <w:rFonts w:ascii="仿宋" w:eastAsia="仿宋" w:hAnsi="仿宋"/>
              </w:rPr>
              <w:t>① 掌握 PLC 的结构及工作原理。</w:t>
            </w:r>
          </w:p>
          <w:p w14:paraId="248D4CEA" w14:textId="77777777" w:rsidR="00C363FA" w:rsidRPr="00C363FA" w:rsidRDefault="00C363FA" w:rsidP="00C363FA">
            <w:pPr>
              <w:rPr>
                <w:rFonts w:ascii="仿宋" w:eastAsia="仿宋" w:hAnsi="仿宋" w:hint="eastAsia"/>
              </w:rPr>
            </w:pPr>
            <w:r w:rsidRPr="00C363FA">
              <w:rPr>
                <w:rFonts w:ascii="仿宋" w:eastAsia="仿宋" w:hAnsi="仿宋"/>
              </w:rPr>
              <w:t>② 掌握 PLC 的基本逻辑指令、软件编程方法。</w:t>
            </w:r>
          </w:p>
          <w:p w14:paraId="14CCE1F5" w14:textId="210032DF" w:rsidR="00467AA1" w:rsidRDefault="00C363FA" w:rsidP="00C363FA">
            <w:pPr>
              <w:rPr>
                <w:rFonts w:ascii="仿宋" w:eastAsia="仿宋" w:hAnsi="仿宋" w:hint="eastAsia"/>
              </w:rPr>
            </w:pPr>
            <w:r w:rsidRPr="00C363FA">
              <w:rPr>
                <w:rFonts w:ascii="仿宋" w:eastAsia="仿宋" w:hAnsi="仿宋"/>
              </w:rPr>
              <w:t>③ 掌握 PLC 系统的设计、安装与调试方法</w:t>
            </w:r>
            <w:r>
              <w:rPr>
                <w:rFonts w:ascii="仿宋" w:eastAsia="仿宋" w:hAnsi="仿宋" w:hint="eastAsia"/>
              </w:rPr>
              <w:t>。</w:t>
            </w:r>
          </w:p>
        </w:tc>
        <w:tc>
          <w:tcPr>
            <w:tcW w:w="615" w:type="dxa"/>
            <w:vAlign w:val="center"/>
          </w:tcPr>
          <w:p w14:paraId="13052CF4" w14:textId="06900A27" w:rsidR="00467AA1" w:rsidRPr="003F5A41" w:rsidRDefault="001B72FF" w:rsidP="00467AA1">
            <w:pPr>
              <w:jc w:val="center"/>
              <w:rPr>
                <w:rFonts w:ascii="仿宋" w:eastAsia="仿宋" w:hAnsi="仿宋" w:hint="eastAsia"/>
              </w:rPr>
            </w:pPr>
            <w:r>
              <w:rPr>
                <w:rFonts w:ascii="仿宋" w:eastAsia="仿宋" w:hAnsi="仿宋" w:cs="仿宋" w:hint="eastAsia"/>
                <w:szCs w:val="21"/>
              </w:rPr>
              <w:t>70</w:t>
            </w:r>
          </w:p>
        </w:tc>
        <w:tc>
          <w:tcPr>
            <w:tcW w:w="675" w:type="dxa"/>
            <w:vAlign w:val="center"/>
          </w:tcPr>
          <w:p w14:paraId="489A41EA" w14:textId="25098F9C" w:rsidR="00467AA1" w:rsidRPr="003F5A41" w:rsidRDefault="001B72FF" w:rsidP="00467AA1">
            <w:pPr>
              <w:jc w:val="center"/>
              <w:rPr>
                <w:rFonts w:ascii="仿宋" w:eastAsia="仿宋" w:hAnsi="仿宋" w:hint="eastAsia"/>
              </w:rPr>
            </w:pPr>
            <w:r>
              <w:rPr>
                <w:rFonts w:ascii="仿宋" w:eastAsia="仿宋" w:hAnsi="仿宋" w:cs="仿宋" w:hint="eastAsia"/>
                <w:szCs w:val="21"/>
              </w:rPr>
              <w:t>4</w:t>
            </w:r>
          </w:p>
        </w:tc>
      </w:tr>
      <w:tr w:rsidR="006254A6" w:rsidRPr="003F5A41" w14:paraId="01F30C33" w14:textId="77777777" w:rsidTr="00F43935">
        <w:tc>
          <w:tcPr>
            <w:tcW w:w="639" w:type="dxa"/>
            <w:vAlign w:val="center"/>
          </w:tcPr>
          <w:p w14:paraId="601A09FC" w14:textId="7DC85184" w:rsidR="006254A6" w:rsidRDefault="006254A6" w:rsidP="006254A6">
            <w:pPr>
              <w:jc w:val="center"/>
              <w:rPr>
                <w:rFonts w:ascii="仿宋" w:eastAsia="仿宋" w:hAnsi="仿宋" w:hint="eastAsia"/>
              </w:rPr>
            </w:pPr>
            <w:bookmarkStart w:id="2" w:name="_Hlk168995373"/>
            <w:r>
              <w:rPr>
                <w:rFonts w:ascii="仿宋" w:eastAsia="仿宋" w:hAnsi="仿宋" w:hint="eastAsia"/>
              </w:rPr>
              <w:t>9</w:t>
            </w:r>
          </w:p>
        </w:tc>
        <w:tc>
          <w:tcPr>
            <w:tcW w:w="1733" w:type="dxa"/>
            <w:vAlign w:val="center"/>
          </w:tcPr>
          <w:p w14:paraId="61FDFC4F" w14:textId="41EA3FCB" w:rsidR="006254A6" w:rsidRPr="009D5D3B" w:rsidRDefault="006254A6" w:rsidP="006254A6">
            <w:pPr>
              <w:jc w:val="center"/>
              <w:rPr>
                <w:rFonts w:ascii="仿宋" w:eastAsia="仿宋" w:hAnsi="仿宋" w:hint="eastAsia"/>
                <w:b/>
                <w:bCs/>
                <w:szCs w:val="21"/>
              </w:rPr>
            </w:pPr>
            <w:r w:rsidRPr="004E2FB9">
              <w:rPr>
                <w:rFonts w:ascii="仿宋" w:eastAsia="仿宋" w:hAnsi="仿宋" w:cs="仿宋" w:hint="eastAsia"/>
                <w:b/>
                <w:bCs/>
                <w:szCs w:val="21"/>
              </w:rPr>
              <w:t>工业机器人操作与编程</w:t>
            </w:r>
          </w:p>
        </w:tc>
        <w:tc>
          <w:tcPr>
            <w:tcW w:w="4927" w:type="dxa"/>
            <w:vAlign w:val="center"/>
          </w:tcPr>
          <w:p w14:paraId="711FEC90" w14:textId="77777777" w:rsidR="00C363FA" w:rsidRPr="00C363FA" w:rsidRDefault="00C363FA" w:rsidP="00C363FA">
            <w:pPr>
              <w:rPr>
                <w:rFonts w:ascii="仿宋" w:eastAsia="仿宋" w:hAnsi="仿宋" w:hint="eastAsia"/>
              </w:rPr>
            </w:pPr>
            <w:r w:rsidRPr="00C363FA">
              <w:rPr>
                <w:rFonts w:ascii="仿宋" w:eastAsia="仿宋" w:hAnsi="仿宋"/>
              </w:rPr>
              <w:t>① 掌握工业机器人的基础操作和编程、工业机器人系统备份的相关知识。</w:t>
            </w:r>
          </w:p>
          <w:p w14:paraId="70C3390F" w14:textId="77777777" w:rsidR="00C363FA" w:rsidRPr="00C363FA" w:rsidRDefault="00C363FA" w:rsidP="00C363FA">
            <w:pPr>
              <w:rPr>
                <w:rFonts w:ascii="仿宋" w:eastAsia="仿宋" w:hAnsi="仿宋" w:hint="eastAsia"/>
              </w:rPr>
            </w:pPr>
            <w:r w:rsidRPr="00C363FA">
              <w:rPr>
                <w:rFonts w:ascii="仿宋" w:eastAsia="仿宋" w:hAnsi="仿宋"/>
              </w:rPr>
              <w:t>② 具备工业机器人典型工作站的编程和调试能力。</w:t>
            </w:r>
          </w:p>
          <w:p w14:paraId="67C554E3" w14:textId="371D9F10" w:rsidR="006254A6" w:rsidRPr="00C363FA" w:rsidRDefault="00C363FA" w:rsidP="00C363FA">
            <w:pPr>
              <w:rPr>
                <w:rFonts w:ascii="仿宋" w:eastAsia="仿宋" w:hAnsi="仿宋" w:hint="eastAsia"/>
              </w:rPr>
            </w:pPr>
            <w:r w:rsidRPr="00C363FA">
              <w:rPr>
                <w:rFonts w:ascii="仿宋" w:eastAsia="仿宋" w:hAnsi="仿宋"/>
              </w:rPr>
              <w:t>③ 掌握机器人在工业中的应用方法，掌握机器人系统的运用和集成方法</w:t>
            </w:r>
            <w:r>
              <w:rPr>
                <w:rFonts w:ascii="仿宋" w:eastAsia="仿宋" w:hAnsi="仿宋" w:hint="eastAsia"/>
              </w:rPr>
              <w:t>。</w:t>
            </w:r>
          </w:p>
        </w:tc>
        <w:tc>
          <w:tcPr>
            <w:tcW w:w="615" w:type="dxa"/>
            <w:vAlign w:val="center"/>
          </w:tcPr>
          <w:p w14:paraId="185681C7" w14:textId="6311731D" w:rsidR="006254A6" w:rsidRDefault="001B72FF" w:rsidP="006254A6">
            <w:pPr>
              <w:jc w:val="center"/>
              <w:rPr>
                <w:rFonts w:ascii="仿宋" w:eastAsia="仿宋" w:hAnsi="仿宋" w:cs="仿宋" w:hint="eastAsia"/>
                <w:szCs w:val="21"/>
              </w:rPr>
            </w:pPr>
            <w:r>
              <w:rPr>
                <w:rFonts w:ascii="仿宋" w:eastAsia="仿宋" w:hAnsi="仿宋" w:cs="仿宋" w:hint="eastAsia"/>
                <w:szCs w:val="21"/>
              </w:rPr>
              <w:t>70</w:t>
            </w:r>
          </w:p>
        </w:tc>
        <w:tc>
          <w:tcPr>
            <w:tcW w:w="675" w:type="dxa"/>
            <w:vAlign w:val="center"/>
          </w:tcPr>
          <w:p w14:paraId="49BD65B1" w14:textId="781B2A1E" w:rsidR="006254A6" w:rsidRDefault="001B72FF" w:rsidP="006254A6">
            <w:pPr>
              <w:jc w:val="center"/>
              <w:rPr>
                <w:rFonts w:ascii="仿宋" w:eastAsia="仿宋" w:hAnsi="仿宋" w:cs="仿宋" w:hint="eastAsia"/>
                <w:szCs w:val="21"/>
              </w:rPr>
            </w:pPr>
            <w:r>
              <w:rPr>
                <w:rFonts w:ascii="仿宋" w:eastAsia="仿宋" w:hAnsi="仿宋" w:cs="仿宋" w:hint="eastAsia"/>
                <w:szCs w:val="21"/>
              </w:rPr>
              <w:t>4</w:t>
            </w:r>
          </w:p>
        </w:tc>
      </w:tr>
      <w:bookmarkEnd w:id="2"/>
      <w:tr w:rsidR="006254A6" w:rsidRPr="003F5A41" w14:paraId="3C98076C" w14:textId="77777777" w:rsidTr="00F43935">
        <w:tc>
          <w:tcPr>
            <w:tcW w:w="639" w:type="dxa"/>
            <w:vAlign w:val="center"/>
          </w:tcPr>
          <w:p w14:paraId="792F24B5" w14:textId="42BC63AB" w:rsidR="006254A6" w:rsidRDefault="006254A6" w:rsidP="006254A6">
            <w:pPr>
              <w:jc w:val="center"/>
              <w:rPr>
                <w:rFonts w:ascii="仿宋" w:eastAsia="仿宋" w:hAnsi="仿宋" w:hint="eastAsia"/>
              </w:rPr>
            </w:pPr>
            <w:r>
              <w:rPr>
                <w:rFonts w:ascii="仿宋" w:eastAsia="仿宋" w:hAnsi="仿宋" w:hint="eastAsia"/>
              </w:rPr>
              <w:t>1</w:t>
            </w:r>
            <w:r>
              <w:rPr>
                <w:rFonts w:ascii="仿宋" w:eastAsia="仿宋" w:hAnsi="仿宋"/>
              </w:rPr>
              <w:t>0</w:t>
            </w:r>
          </w:p>
        </w:tc>
        <w:tc>
          <w:tcPr>
            <w:tcW w:w="1733" w:type="dxa"/>
            <w:vAlign w:val="center"/>
          </w:tcPr>
          <w:p w14:paraId="20A02FD6" w14:textId="51E014BE" w:rsidR="006254A6" w:rsidRPr="009D5D3B" w:rsidRDefault="006254A6" w:rsidP="006254A6">
            <w:pPr>
              <w:jc w:val="center"/>
              <w:rPr>
                <w:rFonts w:ascii="仿宋" w:eastAsia="仿宋" w:hAnsi="仿宋" w:hint="eastAsia"/>
                <w:b/>
                <w:bCs/>
                <w:szCs w:val="21"/>
              </w:rPr>
            </w:pPr>
            <w:r w:rsidRPr="009D5D3B">
              <w:rPr>
                <w:rFonts w:ascii="仿宋" w:eastAsia="仿宋" w:hAnsi="仿宋" w:hint="eastAsia"/>
                <w:b/>
                <w:bCs/>
                <w:szCs w:val="21"/>
              </w:rPr>
              <w:t>电力电子技术</w:t>
            </w:r>
          </w:p>
        </w:tc>
        <w:tc>
          <w:tcPr>
            <w:tcW w:w="4927" w:type="dxa"/>
            <w:vAlign w:val="center"/>
          </w:tcPr>
          <w:p w14:paraId="3C57F6CA" w14:textId="45978900" w:rsidR="006254A6" w:rsidRPr="002F4170" w:rsidRDefault="006254A6" w:rsidP="006254A6">
            <w:pPr>
              <w:rPr>
                <w:rFonts w:ascii="仿宋" w:eastAsia="仿宋" w:hAnsi="仿宋" w:hint="eastAsia"/>
              </w:rPr>
            </w:pPr>
            <w:r>
              <w:rPr>
                <w:rFonts w:ascii="仿宋" w:eastAsia="仿宋" w:hAnsi="仿宋" w:hint="eastAsia"/>
              </w:rPr>
              <w:t>课程</w:t>
            </w:r>
            <w:r w:rsidRPr="00275A53">
              <w:rPr>
                <w:rFonts w:ascii="仿宋" w:eastAsia="仿宋" w:hAnsi="仿宋" w:hint="eastAsia"/>
              </w:rPr>
              <w:t>内容包括基本电力电子器件、整流电路、逆变</w:t>
            </w:r>
            <w:r w:rsidRPr="00275A53">
              <w:rPr>
                <w:rFonts w:ascii="仿宋" w:eastAsia="仿宋" w:hAnsi="仿宋" w:hint="eastAsia"/>
              </w:rPr>
              <w:lastRenderedPageBreak/>
              <w:t>电路、直流斩波电路、交流调频调压、电力电子控制电路等。通过本课程的学习，应使学生了解电力电子技术的四大模块，掌握整流电路、逆变电路、直流斩波电路、交流调频调压电路的工作原理及实际应用。</w:t>
            </w:r>
          </w:p>
        </w:tc>
        <w:tc>
          <w:tcPr>
            <w:tcW w:w="615" w:type="dxa"/>
            <w:vAlign w:val="center"/>
          </w:tcPr>
          <w:p w14:paraId="15A37941" w14:textId="05FD1D06" w:rsidR="006254A6" w:rsidRDefault="006254A6" w:rsidP="006254A6">
            <w:pPr>
              <w:jc w:val="center"/>
              <w:rPr>
                <w:rFonts w:ascii="仿宋" w:eastAsia="仿宋" w:hAnsi="仿宋" w:cs="仿宋" w:hint="eastAsia"/>
                <w:szCs w:val="21"/>
              </w:rPr>
            </w:pPr>
            <w:r>
              <w:rPr>
                <w:rFonts w:ascii="仿宋" w:eastAsia="仿宋" w:hAnsi="仿宋" w:cs="仿宋" w:hint="eastAsia"/>
                <w:szCs w:val="21"/>
              </w:rPr>
              <w:lastRenderedPageBreak/>
              <w:t>5</w:t>
            </w:r>
            <w:r>
              <w:rPr>
                <w:rFonts w:ascii="仿宋" w:eastAsia="仿宋" w:hAnsi="仿宋" w:cs="仿宋"/>
                <w:szCs w:val="21"/>
              </w:rPr>
              <w:t>6</w:t>
            </w:r>
          </w:p>
        </w:tc>
        <w:tc>
          <w:tcPr>
            <w:tcW w:w="675" w:type="dxa"/>
            <w:vAlign w:val="center"/>
          </w:tcPr>
          <w:p w14:paraId="3B6F6C3C" w14:textId="2EE7A66E" w:rsidR="006254A6" w:rsidRDefault="009D14C7" w:rsidP="006254A6">
            <w:pPr>
              <w:jc w:val="center"/>
              <w:rPr>
                <w:rFonts w:ascii="仿宋" w:eastAsia="仿宋" w:hAnsi="仿宋" w:cs="仿宋" w:hint="eastAsia"/>
                <w:szCs w:val="21"/>
              </w:rPr>
            </w:pPr>
            <w:r>
              <w:rPr>
                <w:rFonts w:ascii="仿宋" w:eastAsia="仿宋" w:hAnsi="仿宋" w:cs="仿宋" w:hint="eastAsia"/>
                <w:szCs w:val="21"/>
              </w:rPr>
              <w:t>3.5</w:t>
            </w:r>
          </w:p>
        </w:tc>
      </w:tr>
      <w:tr w:rsidR="006254A6" w:rsidRPr="003F5A41" w14:paraId="6B9D3477" w14:textId="77777777" w:rsidTr="00F43935">
        <w:tc>
          <w:tcPr>
            <w:tcW w:w="639" w:type="dxa"/>
            <w:vAlign w:val="center"/>
          </w:tcPr>
          <w:p w14:paraId="757BB1F9" w14:textId="500239BE" w:rsidR="006254A6" w:rsidRDefault="006254A6" w:rsidP="006254A6">
            <w:pPr>
              <w:jc w:val="center"/>
              <w:rPr>
                <w:rFonts w:ascii="仿宋" w:eastAsia="仿宋" w:hAnsi="仿宋" w:hint="eastAsia"/>
              </w:rPr>
            </w:pPr>
            <w:r>
              <w:rPr>
                <w:rFonts w:ascii="仿宋" w:eastAsia="仿宋" w:hAnsi="仿宋" w:hint="eastAsia"/>
              </w:rPr>
              <w:t>1</w:t>
            </w:r>
            <w:r>
              <w:rPr>
                <w:rFonts w:ascii="仿宋" w:eastAsia="仿宋" w:hAnsi="仿宋"/>
              </w:rPr>
              <w:t>1</w:t>
            </w:r>
          </w:p>
        </w:tc>
        <w:tc>
          <w:tcPr>
            <w:tcW w:w="1733" w:type="dxa"/>
            <w:vAlign w:val="center"/>
          </w:tcPr>
          <w:p w14:paraId="25679F9C" w14:textId="67C6CD2A" w:rsidR="006254A6" w:rsidRPr="009D5D3B" w:rsidRDefault="006254A6" w:rsidP="006254A6">
            <w:pPr>
              <w:jc w:val="center"/>
              <w:rPr>
                <w:rFonts w:ascii="仿宋" w:eastAsia="仿宋" w:hAnsi="仿宋" w:hint="eastAsia"/>
                <w:b/>
                <w:bCs/>
                <w:szCs w:val="21"/>
              </w:rPr>
            </w:pPr>
            <w:r w:rsidRPr="009D5D3B">
              <w:rPr>
                <w:rFonts w:ascii="仿宋" w:eastAsia="仿宋" w:hAnsi="仿宋" w:hint="eastAsia"/>
                <w:b/>
                <w:bCs/>
                <w:szCs w:val="21"/>
              </w:rPr>
              <w:t>工厂供</w:t>
            </w:r>
            <w:r w:rsidR="001B72FF">
              <w:rPr>
                <w:rFonts w:ascii="仿宋" w:eastAsia="仿宋" w:hAnsi="仿宋" w:hint="eastAsia"/>
                <w:b/>
                <w:bCs/>
                <w:szCs w:val="21"/>
              </w:rPr>
              <w:t>配</w:t>
            </w:r>
            <w:r w:rsidRPr="009D5D3B">
              <w:rPr>
                <w:rFonts w:ascii="仿宋" w:eastAsia="仿宋" w:hAnsi="仿宋" w:hint="eastAsia"/>
                <w:b/>
                <w:bCs/>
                <w:szCs w:val="21"/>
              </w:rPr>
              <w:t>电技术</w:t>
            </w:r>
          </w:p>
        </w:tc>
        <w:tc>
          <w:tcPr>
            <w:tcW w:w="4927" w:type="dxa"/>
            <w:vAlign w:val="center"/>
          </w:tcPr>
          <w:p w14:paraId="1C5A189C" w14:textId="77777777" w:rsidR="00C363FA" w:rsidRPr="00C363FA" w:rsidRDefault="00C363FA" w:rsidP="00C363FA">
            <w:pPr>
              <w:rPr>
                <w:rFonts w:ascii="仿宋" w:eastAsia="仿宋" w:hAnsi="仿宋" w:hint="eastAsia"/>
              </w:rPr>
            </w:pPr>
            <w:r w:rsidRPr="00C363FA">
              <w:rPr>
                <w:rFonts w:ascii="仿宋" w:eastAsia="仿宋" w:hAnsi="仿宋"/>
              </w:rPr>
              <w:t>① 掌握工厂供电及电力电源的基本知识。</w:t>
            </w:r>
          </w:p>
          <w:p w14:paraId="476EE027" w14:textId="77777777" w:rsidR="00C363FA" w:rsidRPr="00C363FA" w:rsidRDefault="00C363FA" w:rsidP="00C363FA">
            <w:pPr>
              <w:rPr>
                <w:rFonts w:ascii="仿宋" w:eastAsia="仿宋" w:hAnsi="仿宋" w:hint="eastAsia"/>
              </w:rPr>
            </w:pPr>
            <w:r w:rsidRPr="00C363FA">
              <w:rPr>
                <w:rFonts w:ascii="仿宋" w:eastAsia="仿宋" w:hAnsi="仿宋"/>
              </w:rPr>
              <w:t>② 掌握工厂变配电所及供电设备的功能和使用。</w:t>
            </w:r>
          </w:p>
          <w:p w14:paraId="039A1CF3" w14:textId="77777777" w:rsidR="00C363FA" w:rsidRPr="00C363FA" w:rsidRDefault="00C363FA" w:rsidP="00C363FA">
            <w:pPr>
              <w:rPr>
                <w:rFonts w:ascii="仿宋" w:eastAsia="仿宋" w:hAnsi="仿宋" w:hint="eastAsia"/>
              </w:rPr>
            </w:pPr>
            <w:r w:rsidRPr="00C363FA">
              <w:rPr>
                <w:rFonts w:ascii="仿宋" w:eastAsia="仿宋" w:hAnsi="仿宋"/>
              </w:rPr>
              <w:t>③ 掌握供配电系统的接线、结构、运行及运行保障措施等。</w:t>
            </w:r>
          </w:p>
          <w:p w14:paraId="1362EAC8" w14:textId="185AA9B1" w:rsidR="006254A6" w:rsidRPr="00C363FA" w:rsidRDefault="00C363FA" w:rsidP="00C363FA">
            <w:pPr>
              <w:rPr>
                <w:rFonts w:ascii="仿宋" w:eastAsia="仿宋" w:hAnsi="仿宋" w:hint="eastAsia"/>
              </w:rPr>
            </w:pPr>
            <w:r w:rsidRPr="00C363FA">
              <w:rPr>
                <w:rFonts w:ascii="仿宋" w:eastAsia="仿宋" w:hAnsi="仿宋"/>
              </w:rPr>
              <w:t>④ 了解供配电系统二次回路的基本概念和自动装置的工作原理。</w:t>
            </w:r>
          </w:p>
        </w:tc>
        <w:tc>
          <w:tcPr>
            <w:tcW w:w="615" w:type="dxa"/>
            <w:vAlign w:val="center"/>
          </w:tcPr>
          <w:p w14:paraId="54D5BC98" w14:textId="39F23BC0" w:rsidR="006254A6" w:rsidRDefault="006254A6" w:rsidP="006254A6">
            <w:pPr>
              <w:jc w:val="center"/>
              <w:rPr>
                <w:rFonts w:ascii="仿宋" w:eastAsia="仿宋" w:hAnsi="仿宋" w:cs="仿宋" w:hint="eastAsia"/>
                <w:szCs w:val="21"/>
              </w:rPr>
            </w:pPr>
            <w:r>
              <w:rPr>
                <w:rFonts w:ascii="仿宋" w:eastAsia="仿宋" w:hAnsi="仿宋" w:cs="仿宋" w:hint="eastAsia"/>
                <w:szCs w:val="21"/>
              </w:rPr>
              <w:t>5</w:t>
            </w:r>
            <w:r w:rsidR="001B72FF">
              <w:rPr>
                <w:rFonts w:ascii="仿宋" w:eastAsia="仿宋" w:hAnsi="仿宋" w:cs="仿宋" w:hint="eastAsia"/>
                <w:szCs w:val="21"/>
              </w:rPr>
              <w:t>0</w:t>
            </w:r>
          </w:p>
        </w:tc>
        <w:tc>
          <w:tcPr>
            <w:tcW w:w="675" w:type="dxa"/>
            <w:vAlign w:val="center"/>
          </w:tcPr>
          <w:p w14:paraId="26B0E711" w14:textId="04DCA206" w:rsidR="006254A6" w:rsidRDefault="009D14C7" w:rsidP="006254A6">
            <w:pPr>
              <w:jc w:val="center"/>
              <w:rPr>
                <w:rFonts w:ascii="仿宋" w:eastAsia="仿宋" w:hAnsi="仿宋" w:cs="仿宋" w:hint="eastAsia"/>
                <w:szCs w:val="21"/>
              </w:rPr>
            </w:pPr>
            <w:r>
              <w:rPr>
                <w:rFonts w:ascii="仿宋" w:eastAsia="仿宋" w:hAnsi="仿宋" w:cs="仿宋" w:hint="eastAsia"/>
                <w:szCs w:val="21"/>
              </w:rPr>
              <w:t>3.5</w:t>
            </w:r>
          </w:p>
        </w:tc>
      </w:tr>
      <w:tr w:rsidR="006254A6" w:rsidRPr="003F5A41" w14:paraId="5AA90A57" w14:textId="77777777" w:rsidTr="00F43935">
        <w:tc>
          <w:tcPr>
            <w:tcW w:w="639" w:type="dxa"/>
            <w:vAlign w:val="center"/>
          </w:tcPr>
          <w:p w14:paraId="03543FB7" w14:textId="22CC2B61" w:rsidR="006254A6" w:rsidRDefault="006254A6" w:rsidP="006254A6">
            <w:pPr>
              <w:jc w:val="center"/>
              <w:rPr>
                <w:rFonts w:ascii="仿宋" w:eastAsia="仿宋" w:hAnsi="仿宋" w:hint="eastAsia"/>
              </w:rPr>
            </w:pPr>
            <w:r>
              <w:rPr>
                <w:rFonts w:ascii="仿宋" w:eastAsia="仿宋" w:hAnsi="仿宋" w:hint="eastAsia"/>
              </w:rPr>
              <w:t>1</w:t>
            </w:r>
            <w:r>
              <w:rPr>
                <w:rFonts w:ascii="仿宋" w:eastAsia="仿宋" w:hAnsi="仿宋"/>
              </w:rPr>
              <w:t>2</w:t>
            </w:r>
          </w:p>
        </w:tc>
        <w:tc>
          <w:tcPr>
            <w:tcW w:w="1733" w:type="dxa"/>
            <w:vAlign w:val="center"/>
          </w:tcPr>
          <w:p w14:paraId="521CFE76" w14:textId="74431B67" w:rsidR="006254A6" w:rsidRPr="009D5D3B" w:rsidRDefault="006254A6" w:rsidP="006254A6">
            <w:pPr>
              <w:jc w:val="center"/>
              <w:rPr>
                <w:rFonts w:ascii="仿宋" w:eastAsia="仿宋" w:hAnsi="仿宋" w:hint="eastAsia"/>
                <w:b/>
                <w:bCs/>
                <w:szCs w:val="21"/>
              </w:rPr>
            </w:pPr>
            <w:r w:rsidRPr="009D5D3B">
              <w:rPr>
                <w:rFonts w:ascii="仿宋" w:eastAsia="仿宋" w:hAnsi="仿宋" w:hint="eastAsia"/>
                <w:b/>
                <w:bCs/>
                <w:szCs w:val="21"/>
              </w:rPr>
              <w:t>自动控制系统</w:t>
            </w:r>
          </w:p>
        </w:tc>
        <w:tc>
          <w:tcPr>
            <w:tcW w:w="4927" w:type="dxa"/>
            <w:vAlign w:val="center"/>
          </w:tcPr>
          <w:p w14:paraId="7985CF82" w14:textId="77777777" w:rsidR="00C363FA" w:rsidRPr="00C363FA" w:rsidRDefault="00C363FA" w:rsidP="00C363FA">
            <w:pPr>
              <w:rPr>
                <w:rFonts w:ascii="仿宋" w:eastAsia="仿宋" w:hAnsi="仿宋" w:hint="eastAsia"/>
              </w:rPr>
            </w:pPr>
            <w:r w:rsidRPr="00C363FA">
              <w:rPr>
                <w:rFonts w:ascii="仿宋" w:eastAsia="仿宋" w:hAnsi="仿宋"/>
              </w:rPr>
              <w:t>① 掌握自动控制系统的基本知识及组成。</w:t>
            </w:r>
          </w:p>
          <w:p w14:paraId="1D76B553" w14:textId="77777777" w:rsidR="00C363FA" w:rsidRPr="00C363FA" w:rsidRDefault="00C363FA" w:rsidP="00C363FA">
            <w:pPr>
              <w:rPr>
                <w:rFonts w:ascii="仿宋" w:eastAsia="仿宋" w:hAnsi="仿宋" w:hint="eastAsia"/>
              </w:rPr>
            </w:pPr>
            <w:r w:rsidRPr="00C363FA">
              <w:rPr>
                <w:rFonts w:ascii="仿宋" w:eastAsia="仿宋" w:hAnsi="仿宋"/>
              </w:rPr>
              <w:t>② 掌握自动控制系统的时域、频域分析。</w:t>
            </w:r>
          </w:p>
          <w:p w14:paraId="3D5AD8CF" w14:textId="306C826F" w:rsidR="006254A6" w:rsidRPr="00C363FA" w:rsidRDefault="00C363FA" w:rsidP="00C363FA">
            <w:pPr>
              <w:rPr>
                <w:rFonts w:ascii="仿宋" w:eastAsia="仿宋" w:hAnsi="仿宋" w:hint="eastAsia"/>
              </w:rPr>
            </w:pPr>
            <w:r w:rsidRPr="00C363FA">
              <w:rPr>
                <w:rFonts w:ascii="仿宋" w:eastAsia="仿宋" w:hAnsi="仿宋"/>
              </w:rPr>
              <w:t>③ 掌握自动控制系统的工程分析方法、工作原理、性能分析和系统调试方法</w:t>
            </w:r>
            <w:r>
              <w:rPr>
                <w:rFonts w:ascii="仿宋" w:eastAsia="仿宋" w:hAnsi="仿宋" w:hint="eastAsia"/>
              </w:rPr>
              <w:t>。</w:t>
            </w:r>
          </w:p>
        </w:tc>
        <w:tc>
          <w:tcPr>
            <w:tcW w:w="615" w:type="dxa"/>
            <w:vAlign w:val="center"/>
          </w:tcPr>
          <w:p w14:paraId="613C62F3" w14:textId="4CECC827" w:rsidR="006254A6" w:rsidRDefault="001B72FF" w:rsidP="006254A6">
            <w:pPr>
              <w:jc w:val="center"/>
              <w:rPr>
                <w:rFonts w:ascii="仿宋" w:eastAsia="仿宋" w:hAnsi="仿宋" w:cs="仿宋" w:hint="eastAsia"/>
                <w:szCs w:val="21"/>
              </w:rPr>
            </w:pPr>
            <w:r>
              <w:rPr>
                <w:rFonts w:ascii="仿宋" w:eastAsia="仿宋" w:hAnsi="仿宋" w:cs="仿宋" w:hint="eastAsia"/>
                <w:szCs w:val="21"/>
              </w:rPr>
              <w:t>56</w:t>
            </w:r>
          </w:p>
        </w:tc>
        <w:tc>
          <w:tcPr>
            <w:tcW w:w="675" w:type="dxa"/>
            <w:vAlign w:val="center"/>
          </w:tcPr>
          <w:p w14:paraId="64ACF7BD" w14:textId="041E2FB5" w:rsidR="006254A6" w:rsidRDefault="001B72FF" w:rsidP="006254A6">
            <w:pPr>
              <w:jc w:val="center"/>
              <w:rPr>
                <w:rFonts w:ascii="仿宋" w:eastAsia="仿宋" w:hAnsi="仿宋" w:cs="仿宋" w:hint="eastAsia"/>
                <w:szCs w:val="21"/>
              </w:rPr>
            </w:pPr>
            <w:r>
              <w:rPr>
                <w:rFonts w:ascii="仿宋" w:eastAsia="仿宋" w:hAnsi="仿宋" w:cs="仿宋" w:hint="eastAsia"/>
                <w:szCs w:val="21"/>
              </w:rPr>
              <w:t>3.5</w:t>
            </w:r>
          </w:p>
        </w:tc>
      </w:tr>
      <w:tr w:rsidR="006254A6" w:rsidRPr="003F5A41" w14:paraId="3C244987" w14:textId="77777777" w:rsidTr="00F43935">
        <w:tc>
          <w:tcPr>
            <w:tcW w:w="639" w:type="dxa"/>
            <w:vAlign w:val="center"/>
          </w:tcPr>
          <w:p w14:paraId="55A0F9C6" w14:textId="01E0B279" w:rsidR="006254A6" w:rsidRDefault="006254A6" w:rsidP="006254A6">
            <w:pPr>
              <w:jc w:val="center"/>
              <w:rPr>
                <w:rFonts w:ascii="仿宋" w:eastAsia="仿宋" w:hAnsi="仿宋" w:hint="eastAsia"/>
              </w:rPr>
            </w:pPr>
            <w:r>
              <w:rPr>
                <w:rFonts w:ascii="仿宋" w:eastAsia="仿宋" w:hAnsi="仿宋" w:hint="eastAsia"/>
              </w:rPr>
              <w:t>1</w:t>
            </w:r>
            <w:r w:rsidR="001B72FF">
              <w:rPr>
                <w:rFonts w:ascii="仿宋" w:eastAsia="仿宋" w:hAnsi="仿宋" w:hint="eastAsia"/>
              </w:rPr>
              <w:t>3</w:t>
            </w:r>
          </w:p>
        </w:tc>
        <w:tc>
          <w:tcPr>
            <w:tcW w:w="1733" w:type="dxa"/>
            <w:vAlign w:val="center"/>
          </w:tcPr>
          <w:p w14:paraId="1B9B0F14" w14:textId="1551AE89" w:rsidR="006254A6" w:rsidRPr="009D5D3B" w:rsidRDefault="006254A6" w:rsidP="006254A6">
            <w:pPr>
              <w:jc w:val="center"/>
              <w:rPr>
                <w:rFonts w:ascii="仿宋" w:eastAsia="仿宋" w:hAnsi="仿宋" w:hint="eastAsia"/>
                <w:b/>
                <w:bCs/>
                <w:szCs w:val="21"/>
              </w:rPr>
            </w:pPr>
            <w:r w:rsidRPr="009D5D3B">
              <w:rPr>
                <w:rFonts w:ascii="仿宋" w:eastAsia="仿宋" w:hAnsi="仿宋" w:hint="eastAsia"/>
                <w:b/>
                <w:bCs/>
                <w:szCs w:val="21"/>
              </w:rPr>
              <w:t>电气制图</w:t>
            </w:r>
          </w:p>
        </w:tc>
        <w:tc>
          <w:tcPr>
            <w:tcW w:w="4927" w:type="dxa"/>
            <w:vAlign w:val="center"/>
          </w:tcPr>
          <w:p w14:paraId="269E2631" w14:textId="680D44F1" w:rsidR="006254A6" w:rsidRDefault="006254A6" w:rsidP="006254A6">
            <w:pPr>
              <w:rPr>
                <w:rFonts w:ascii="仿宋" w:eastAsia="仿宋" w:hAnsi="仿宋" w:hint="eastAsia"/>
              </w:rPr>
            </w:pPr>
            <w:r w:rsidRPr="009D5D3B">
              <w:rPr>
                <w:rFonts w:ascii="仿宋" w:eastAsia="仿宋" w:hAnsi="仿宋" w:hint="eastAsia"/>
              </w:rPr>
              <w:t>使学生掌握电气及电子线路制图的基本规则；熟悉相关图形符号；能用计算机熟练绘制相关图纸。</w:t>
            </w:r>
          </w:p>
        </w:tc>
        <w:tc>
          <w:tcPr>
            <w:tcW w:w="615" w:type="dxa"/>
            <w:vAlign w:val="center"/>
          </w:tcPr>
          <w:p w14:paraId="1C2BFAEC" w14:textId="3B148C64" w:rsidR="006254A6" w:rsidRDefault="001B72FF" w:rsidP="006254A6">
            <w:pPr>
              <w:jc w:val="center"/>
              <w:rPr>
                <w:rFonts w:ascii="仿宋" w:eastAsia="仿宋" w:hAnsi="仿宋" w:cs="仿宋" w:hint="eastAsia"/>
                <w:szCs w:val="21"/>
              </w:rPr>
            </w:pPr>
            <w:r>
              <w:rPr>
                <w:rFonts w:ascii="仿宋" w:eastAsia="仿宋" w:hAnsi="仿宋" w:cs="仿宋" w:hint="eastAsia"/>
                <w:szCs w:val="21"/>
              </w:rPr>
              <w:t>56</w:t>
            </w:r>
          </w:p>
        </w:tc>
        <w:tc>
          <w:tcPr>
            <w:tcW w:w="675" w:type="dxa"/>
            <w:vAlign w:val="center"/>
          </w:tcPr>
          <w:p w14:paraId="5E45F065" w14:textId="1707BD97" w:rsidR="006254A6" w:rsidRDefault="001B72FF" w:rsidP="006254A6">
            <w:pPr>
              <w:jc w:val="center"/>
              <w:rPr>
                <w:rFonts w:ascii="仿宋" w:eastAsia="仿宋" w:hAnsi="仿宋" w:cs="仿宋" w:hint="eastAsia"/>
                <w:szCs w:val="21"/>
              </w:rPr>
            </w:pPr>
            <w:r>
              <w:rPr>
                <w:rFonts w:ascii="仿宋" w:eastAsia="仿宋" w:hAnsi="仿宋" w:cs="仿宋" w:hint="eastAsia"/>
                <w:szCs w:val="21"/>
              </w:rPr>
              <w:t>3</w:t>
            </w:r>
            <w:r w:rsidR="009D14C7">
              <w:rPr>
                <w:rFonts w:ascii="仿宋" w:eastAsia="仿宋" w:hAnsi="仿宋" w:cs="仿宋" w:hint="eastAsia"/>
                <w:szCs w:val="21"/>
              </w:rPr>
              <w:t>.5</w:t>
            </w:r>
          </w:p>
        </w:tc>
      </w:tr>
    </w:tbl>
    <w:p w14:paraId="577E3D84" w14:textId="610A3FA1" w:rsidR="00597FD8" w:rsidRDefault="00000000">
      <w:pPr>
        <w:spacing w:beforeLines="100" w:before="312" w:line="440" w:lineRule="exact"/>
        <w:ind w:firstLineChars="1296" w:firstLine="3110"/>
        <w:rPr>
          <w:rFonts w:ascii="宋体" w:hAnsi="宋体" w:hint="eastAsia"/>
          <w:b/>
          <w:sz w:val="24"/>
        </w:rPr>
      </w:pPr>
      <w:bookmarkStart w:id="3" w:name="_Hlk78035135"/>
      <w:bookmarkEnd w:id="1"/>
      <w:r w:rsidRPr="00C65F42">
        <w:rPr>
          <w:rFonts w:ascii="宋体" w:hAnsi="宋体" w:hint="eastAsia"/>
          <w:b/>
          <w:sz w:val="24"/>
        </w:rPr>
        <w:t>专业拓展课</w:t>
      </w:r>
    </w:p>
    <w:tbl>
      <w:tblPr>
        <w:tblStyle w:val="aa"/>
        <w:tblW w:w="8589" w:type="dxa"/>
        <w:tblLook w:val="0000" w:firstRow="0" w:lastRow="0" w:firstColumn="0" w:lastColumn="0" w:noHBand="0" w:noVBand="0"/>
      </w:tblPr>
      <w:tblGrid>
        <w:gridCol w:w="639"/>
        <w:gridCol w:w="1733"/>
        <w:gridCol w:w="4927"/>
        <w:gridCol w:w="615"/>
        <w:gridCol w:w="675"/>
      </w:tblGrid>
      <w:tr w:rsidR="004E2FB9" w14:paraId="3C95AA5A" w14:textId="77777777" w:rsidTr="00F43935">
        <w:tc>
          <w:tcPr>
            <w:tcW w:w="639" w:type="dxa"/>
          </w:tcPr>
          <w:p w14:paraId="72E99C71" w14:textId="77777777" w:rsidR="004E2FB9" w:rsidRDefault="004E2FB9" w:rsidP="00F43935">
            <w:pPr>
              <w:jc w:val="center"/>
              <w:rPr>
                <w:rFonts w:ascii="仿宋" w:eastAsia="仿宋" w:hAnsi="仿宋" w:cs="仿宋" w:hint="eastAsia"/>
                <w:b/>
                <w:bCs/>
                <w:szCs w:val="21"/>
              </w:rPr>
            </w:pPr>
            <w:r>
              <w:rPr>
                <w:rFonts w:ascii="仿宋" w:eastAsia="仿宋" w:hAnsi="仿宋" w:cs="仿宋" w:hint="eastAsia"/>
                <w:b/>
                <w:bCs/>
                <w:szCs w:val="21"/>
              </w:rPr>
              <w:t>序号</w:t>
            </w:r>
          </w:p>
        </w:tc>
        <w:tc>
          <w:tcPr>
            <w:tcW w:w="1733" w:type="dxa"/>
          </w:tcPr>
          <w:p w14:paraId="07239D94" w14:textId="77777777" w:rsidR="004E2FB9" w:rsidRDefault="004E2FB9" w:rsidP="00F43935">
            <w:pPr>
              <w:jc w:val="center"/>
              <w:rPr>
                <w:rFonts w:ascii="仿宋" w:eastAsia="仿宋" w:hAnsi="仿宋" w:cs="仿宋" w:hint="eastAsia"/>
                <w:b/>
                <w:bCs/>
                <w:szCs w:val="21"/>
              </w:rPr>
            </w:pPr>
            <w:r>
              <w:rPr>
                <w:rFonts w:ascii="仿宋" w:eastAsia="仿宋" w:hAnsi="仿宋" w:cs="仿宋" w:hint="eastAsia"/>
                <w:b/>
                <w:bCs/>
                <w:szCs w:val="21"/>
              </w:rPr>
              <w:t>课程名称</w:t>
            </w:r>
          </w:p>
        </w:tc>
        <w:tc>
          <w:tcPr>
            <w:tcW w:w="4927" w:type="dxa"/>
          </w:tcPr>
          <w:p w14:paraId="7C60FA6C" w14:textId="77777777" w:rsidR="004E2FB9" w:rsidRDefault="004E2FB9" w:rsidP="00F43935">
            <w:pPr>
              <w:jc w:val="center"/>
              <w:rPr>
                <w:rFonts w:ascii="仿宋" w:eastAsia="仿宋" w:hAnsi="仿宋" w:cs="仿宋" w:hint="eastAsia"/>
                <w:b/>
                <w:bCs/>
                <w:szCs w:val="21"/>
              </w:rPr>
            </w:pPr>
            <w:r>
              <w:rPr>
                <w:rFonts w:ascii="仿宋" w:eastAsia="仿宋" w:hAnsi="仿宋" w:cs="仿宋" w:hint="eastAsia"/>
                <w:b/>
                <w:bCs/>
                <w:szCs w:val="21"/>
              </w:rPr>
              <w:t>内容及要求</w:t>
            </w:r>
          </w:p>
        </w:tc>
        <w:tc>
          <w:tcPr>
            <w:tcW w:w="615" w:type="dxa"/>
          </w:tcPr>
          <w:p w14:paraId="2F740243" w14:textId="77777777" w:rsidR="004E2FB9" w:rsidRDefault="004E2FB9" w:rsidP="00F43935">
            <w:pPr>
              <w:jc w:val="center"/>
              <w:rPr>
                <w:rFonts w:ascii="仿宋" w:eastAsia="仿宋" w:hAnsi="仿宋" w:cs="仿宋" w:hint="eastAsia"/>
                <w:b/>
                <w:bCs/>
                <w:szCs w:val="21"/>
              </w:rPr>
            </w:pPr>
            <w:r>
              <w:rPr>
                <w:rFonts w:ascii="仿宋" w:eastAsia="仿宋" w:hAnsi="仿宋" w:cs="仿宋" w:hint="eastAsia"/>
                <w:b/>
                <w:bCs/>
                <w:szCs w:val="21"/>
              </w:rPr>
              <w:t>学时</w:t>
            </w:r>
          </w:p>
        </w:tc>
        <w:tc>
          <w:tcPr>
            <w:tcW w:w="675" w:type="dxa"/>
          </w:tcPr>
          <w:p w14:paraId="10879617" w14:textId="77777777" w:rsidR="004E2FB9" w:rsidRDefault="004E2FB9" w:rsidP="00F43935">
            <w:pPr>
              <w:jc w:val="center"/>
              <w:rPr>
                <w:rFonts w:ascii="仿宋" w:eastAsia="仿宋" w:hAnsi="仿宋" w:cs="仿宋" w:hint="eastAsia"/>
                <w:b/>
                <w:bCs/>
                <w:szCs w:val="21"/>
              </w:rPr>
            </w:pPr>
            <w:r>
              <w:rPr>
                <w:rFonts w:ascii="仿宋" w:eastAsia="仿宋" w:hAnsi="仿宋" w:cs="仿宋" w:hint="eastAsia"/>
                <w:b/>
                <w:bCs/>
                <w:szCs w:val="21"/>
              </w:rPr>
              <w:t>学分</w:t>
            </w:r>
          </w:p>
        </w:tc>
      </w:tr>
      <w:tr w:rsidR="006254A6" w14:paraId="5471C586" w14:textId="77777777" w:rsidTr="00F43935">
        <w:tc>
          <w:tcPr>
            <w:tcW w:w="639" w:type="dxa"/>
            <w:vAlign w:val="center"/>
          </w:tcPr>
          <w:p w14:paraId="09991D31" w14:textId="004BD8AF" w:rsidR="006254A6" w:rsidRDefault="009D14C7" w:rsidP="006254A6">
            <w:pPr>
              <w:jc w:val="center"/>
              <w:rPr>
                <w:rFonts w:ascii="仿宋" w:eastAsia="仿宋" w:hAnsi="仿宋" w:cs="仿宋" w:hint="eastAsia"/>
                <w:szCs w:val="21"/>
              </w:rPr>
            </w:pPr>
            <w:r>
              <w:rPr>
                <w:rFonts w:ascii="仿宋" w:eastAsia="仿宋" w:hAnsi="仿宋" w:cs="仿宋" w:hint="eastAsia"/>
                <w:szCs w:val="21"/>
              </w:rPr>
              <w:t>1</w:t>
            </w:r>
          </w:p>
        </w:tc>
        <w:tc>
          <w:tcPr>
            <w:tcW w:w="1733" w:type="dxa"/>
            <w:vAlign w:val="center"/>
          </w:tcPr>
          <w:p w14:paraId="52019DCB" w14:textId="77777777" w:rsidR="006254A6" w:rsidRPr="004E2FB9" w:rsidRDefault="006254A6" w:rsidP="006254A6">
            <w:pPr>
              <w:jc w:val="center"/>
              <w:rPr>
                <w:rFonts w:ascii="仿宋" w:eastAsia="仿宋" w:hAnsi="仿宋" w:cs="仿宋" w:hint="eastAsia"/>
                <w:b/>
                <w:bCs/>
                <w:szCs w:val="21"/>
              </w:rPr>
            </w:pPr>
            <w:r w:rsidRPr="004E2FB9">
              <w:rPr>
                <w:rFonts w:ascii="仿宋" w:eastAsia="仿宋" w:hAnsi="仿宋" w:cs="仿宋"/>
                <w:b/>
                <w:bCs/>
                <w:szCs w:val="21"/>
              </w:rPr>
              <w:t>C语言程序设计基础</w:t>
            </w:r>
          </w:p>
        </w:tc>
        <w:tc>
          <w:tcPr>
            <w:tcW w:w="4927" w:type="dxa"/>
            <w:vAlign w:val="center"/>
          </w:tcPr>
          <w:p w14:paraId="230F490B" w14:textId="77777777" w:rsidR="006254A6" w:rsidRPr="004E2FB9" w:rsidRDefault="006254A6" w:rsidP="006254A6">
            <w:pPr>
              <w:jc w:val="left"/>
              <w:rPr>
                <w:rFonts w:ascii="仿宋" w:eastAsia="仿宋" w:hAnsi="仿宋" w:hint="eastAsia"/>
              </w:rPr>
            </w:pPr>
            <w:r w:rsidRPr="004E2FB9">
              <w:rPr>
                <w:rFonts w:ascii="仿宋" w:eastAsia="仿宋" w:hAnsi="仿宋" w:hint="eastAsia"/>
              </w:rPr>
              <w:t>主要内容包括</w:t>
            </w:r>
            <w:r w:rsidRPr="004E2FB9">
              <w:rPr>
                <w:rFonts w:ascii="仿宋" w:eastAsia="仿宋" w:hAnsi="仿宋"/>
              </w:rPr>
              <w:t>C语言</w:t>
            </w:r>
            <w:r w:rsidRPr="004E2FB9">
              <w:rPr>
                <w:rFonts w:ascii="仿宋" w:eastAsia="仿宋" w:hAnsi="仿宋" w:hint="eastAsia"/>
              </w:rPr>
              <w:t>基础、</w:t>
            </w:r>
            <w:r w:rsidRPr="004E2FB9">
              <w:rPr>
                <w:rFonts w:ascii="仿宋" w:eastAsia="仿宋" w:hAnsi="仿宋"/>
              </w:rPr>
              <w:t>数组、指针、结构体等。</w:t>
            </w:r>
            <w:r w:rsidRPr="004E2FB9">
              <w:rPr>
                <w:rFonts w:ascii="仿宋" w:eastAsia="仿宋" w:hAnsi="仿宋" w:hint="eastAsia"/>
              </w:rPr>
              <w:t>通过本课程的学习掌握计算机语言的基本知识，掌握C语言程序设计、调试的基本方法及思维，形成程序设计的基本思想，初步具备程序设计能力，为进一步学习其他专业课程和今后从事软件开发工作打下基础。</w:t>
            </w:r>
          </w:p>
        </w:tc>
        <w:tc>
          <w:tcPr>
            <w:tcW w:w="615" w:type="dxa"/>
            <w:vAlign w:val="center"/>
          </w:tcPr>
          <w:p w14:paraId="1C71EBBD" w14:textId="77777777" w:rsidR="006254A6" w:rsidRDefault="006254A6" w:rsidP="006254A6">
            <w:pPr>
              <w:jc w:val="center"/>
              <w:rPr>
                <w:rFonts w:ascii="仿宋" w:eastAsia="仿宋" w:hAnsi="仿宋" w:cs="仿宋" w:hint="eastAsia"/>
                <w:szCs w:val="21"/>
              </w:rPr>
            </w:pPr>
            <w:r>
              <w:rPr>
                <w:rFonts w:ascii="仿宋" w:eastAsia="仿宋" w:hAnsi="仿宋" w:cs="仿宋" w:hint="eastAsia"/>
                <w:szCs w:val="21"/>
              </w:rPr>
              <w:t>4</w:t>
            </w:r>
            <w:r>
              <w:rPr>
                <w:rFonts w:ascii="仿宋" w:eastAsia="仿宋" w:hAnsi="仿宋" w:cs="仿宋"/>
                <w:szCs w:val="21"/>
              </w:rPr>
              <w:t>2</w:t>
            </w:r>
          </w:p>
        </w:tc>
        <w:tc>
          <w:tcPr>
            <w:tcW w:w="675" w:type="dxa"/>
            <w:vAlign w:val="center"/>
          </w:tcPr>
          <w:p w14:paraId="596D62BD" w14:textId="39D5A00C" w:rsidR="006254A6" w:rsidRDefault="009D14C7" w:rsidP="006254A6">
            <w:pPr>
              <w:jc w:val="center"/>
              <w:rPr>
                <w:rFonts w:ascii="仿宋" w:eastAsia="仿宋" w:hAnsi="仿宋" w:cs="仿宋" w:hint="eastAsia"/>
                <w:szCs w:val="21"/>
              </w:rPr>
            </w:pPr>
            <w:r>
              <w:rPr>
                <w:rFonts w:ascii="仿宋" w:eastAsia="仿宋" w:hAnsi="仿宋" w:cs="仿宋" w:hint="eastAsia"/>
                <w:szCs w:val="21"/>
              </w:rPr>
              <w:t>2.5</w:t>
            </w:r>
          </w:p>
        </w:tc>
      </w:tr>
      <w:tr w:rsidR="006254A6" w14:paraId="3CA9A8BD" w14:textId="77777777" w:rsidTr="00F43935">
        <w:tc>
          <w:tcPr>
            <w:tcW w:w="639" w:type="dxa"/>
            <w:vAlign w:val="center"/>
          </w:tcPr>
          <w:p w14:paraId="2BB38FDB" w14:textId="1F7FAB41" w:rsidR="006254A6" w:rsidRDefault="009D14C7" w:rsidP="006254A6">
            <w:pPr>
              <w:jc w:val="center"/>
              <w:rPr>
                <w:rFonts w:ascii="仿宋" w:eastAsia="仿宋" w:hAnsi="仿宋" w:cs="仿宋" w:hint="eastAsia"/>
                <w:szCs w:val="21"/>
              </w:rPr>
            </w:pPr>
            <w:r>
              <w:rPr>
                <w:rFonts w:ascii="仿宋" w:eastAsia="仿宋" w:hAnsi="仿宋" w:cs="仿宋" w:hint="eastAsia"/>
                <w:szCs w:val="21"/>
              </w:rPr>
              <w:t>2</w:t>
            </w:r>
          </w:p>
        </w:tc>
        <w:tc>
          <w:tcPr>
            <w:tcW w:w="1733" w:type="dxa"/>
            <w:vAlign w:val="center"/>
          </w:tcPr>
          <w:p w14:paraId="73DACAF2" w14:textId="77777777" w:rsidR="001B72FF" w:rsidRPr="001B72FF" w:rsidRDefault="001B72FF" w:rsidP="001B72FF">
            <w:pPr>
              <w:widowControl/>
              <w:jc w:val="center"/>
              <w:rPr>
                <w:rFonts w:ascii="仿宋" w:eastAsia="仿宋" w:hAnsi="仿宋" w:cs="仿宋"/>
                <w:b/>
                <w:bCs/>
                <w:szCs w:val="21"/>
              </w:rPr>
            </w:pPr>
            <w:r w:rsidRPr="001B72FF">
              <w:rPr>
                <w:rFonts w:ascii="仿宋" w:eastAsia="仿宋" w:hAnsi="仿宋" w:cs="仿宋" w:hint="eastAsia"/>
                <w:b/>
                <w:bCs/>
                <w:szCs w:val="21"/>
              </w:rPr>
              <w:t>工业机器视觉系统应用技术</w:t>
            </w:r>
          </w:p>
          <w:p w14:paraId="22A286CC" w14:textId="09D6B9F2" w:rsidR="006254A6" w:rsidRPr="001B72FF" w:rsidRDefault="006254A6" w:rsidP="006254A6">
            <w:pPr>
              <w:jc w:val="center"/>
              <w:rPr>
                <w:rFonts w:ascii="仿宋" w:eastAsia="仿宋" w:hAnsi="仿宋" w:cs="仿宋" w:hint="eastAsia"/>
                <w:b/>
                <w:bCs/>
                <w:szCs w:val="21"/>
              </w:rPr>
            </w:pPr>
          </w:p>
        </w:tc>
        <w:tc>
          <w:tcPr>
            <w:tcW w:w="4927" w:type="dxa"/>
            <w:vAlign w:val="center"/>
          </w:tcPr>
          <w:p w14:paraId="501A0977" w14:textId="484AB37D" w:rsidR="006254A6" w:rsidRPr="004E2FB9" w:rsidRDefault="001B72FF" w:rsidP="006254A6">
            <w:pPr>
              <w:jc w:val="left"/>
              <w:rPr>
                <w:rFonts w:ascii="仿宋" w:eastAsia="仿宋" w:hAnsi="仿宋" w:hint="eastAsia"/>
              </w:rPr>
            </w:pPr>
            <w:r w:rsidRPr="001B72FF">
              <w:rPr>
                <w:rFonts w:ascii="仿宋" w:eastAsia="仿宋" w:hAnsi="仿宋" w:hint="eastAsia"/>
              </w:rPr>
              <w:t>本课程</w:t>
            </w:r>
            <w:r w:rsidR="00006805">
              <w:rPr>
                <w:rFonts w:ascii="仿宋" w:eastAsia="仿宋" w:hAnsi="仿宋" w:hint="eastAsia"/>
              </w:rPr>
              <w:t>包括</w:t>
            </w:r>
            <w:r w:rsidR="00006805" w:rsidRPr="00006805">
              <w:rPr>
                <w:rFonts w:ascii="仿宋" w:eastAsia="仿宋" w:hAnsi="仿宋" w:hint="eastAsia"/>
              </w:rPr>
              <w:t>常见图像获取及数字化、图像的点运算、图像增强、形态学图像处理、图像分割和特征提取等的原理和方法</w:t>
            </w:r>
            <w:r w:rsidR="00006805">
              <w:rPr>
                <w:rFonts w:ascii="仿宋" w:eastAsia="仿宋" w:hAnsi="仿宋" w:hint="eastAsia"/>
              </w:rPr>
              <w:t>、</w:t>
            </w:r>
            <w:r w:rsidR="00006805" w:rsidRPr="00006805">
              <w:rPr>
                <w:rFonts w:ascii="仿宋" w:eastAsia="仿宋" w:hAnsi="仿宋" w:hint="eastAsia"/>
              </w:rPr>
              <w:t>常用机器视觉设备使用方法。</w:t>
            </w:r>
            <w:r w:rsidR="00006805">
              <w:rPr>
                <w:rFonts w:ascii="仿宋" w:eastAsia="仿宋" w:hAnsi="仿宋" w:hint="eastAsia"/>
              </w:rPr>
              <w:t>引导学生</w:t>
            </w:r>
            <w:r w:rsidR="00006805" w:rsidRPr="00006805">
              <w:rPr>
                <w:rFonts w:ascii="仿宋" w:eastAsia="仿宋" w:hAnsi="仿宋" w:hint="eastAsia"/>
              </w:rPr>
              <w:t>根据问题需求，设计机器视觉系统，满足实际工程的需要</w:t>
            </w:r>
            <w:r w:rsidR="00006805">
              <w:rPr>
                <w:rFonts w:ascii="仿宋" w:eastAsia="仿宋" w:hAnsi="仿宋" w:hint="eastAsia"/>
              </w:rPr>
              <w:t>；</w:t>
            </w:r>
            <w:r w:rsidR="00006805" w:rsidRPr="00006805">
              <w:rPr>
                <w:rFonts w:ascii="仿宋" w:eastAsia="仿宋" w:hAnsi="仿宋" w:hint="eastAsia"/>
              </w:rPr>
              <w:t>初步具有运用新技术创造性地解决复杂问题的能力和使用软件工具算法编程仿真。</w:t>
            </w:r>
          </w:p>
        </w:tc>
        <w:tc>
          <w:tcPr>
            <w:tcW w:w="615" w:type="dxa"/>
            <w:vAlign w:val="center"/>
          </w:tcPr>
          <w:p w14:paraId="11E9ED67" w14:textId="38A758EA" w:rsidR="006254A6" w:rsidRDefault="009D14C7" w:rsidP="006254A6">
            <w:pPr>
              <w:jc w:val="center"/>
              <w:rPr>
                <w:rFonts w:ascii="仿宋" w:eastAsia="仿宋" w:hAnsi="仿宋" w:cs="仿宋" w:hint="eastAsia"/>
                <w:szCs w:val="21"/>
              </w:rPr>
            </w:pPr>
            <w:r>
              <w:rPr>
                <w:rFonts w:ascii="仿宋" w:eastAsia="仿宋" w:hAnsi="仿宋" w:cs="仿宋" w:hint="eastAsia"/>
                <w:szCs w:val="21"/>
              </w:rPr>
              <w:t>42</w:t>
            </w:r>
          </w:p>
        </w:tc>
        <w:tc>
          <w:tcPr>
            <w:tcW w:w="675" w:type="dxa"/>
            <w:vAlign w:val="center"/>
          </w:tcPr>
          <w:p w14:paraId="564553B8" w14:textId="4817CBB8" w:rsidR="006254A6" w:rsidRDefault="006254A6" w:rsidP="006254A6">
            <w:pPr>
              <w:jc w:val="center"/>
              <w:rPr>
                <w:rFonts w:ascii="仿宋" w:eastAsia="仿宋" w:hAnsi="仿宋" w:cs="仿宋" w:hint="eastAsia"/>
                <w:szCs w:val="21"/>
              </w:rPr>
            </w:pPr>
            <w:r>
              <w:rPr>
                <w:rFonts w:ascii="仿宋" w:eastAsia="仿宋" w:hAnsi="仿宋" w:cs="仿宋" w:hint="eastAsia"/>
                <w:szCs w:val="21"/>
              </w:rPr>
              <w:t>2</w:t>
            </w:r>
            <w:r w:rsidR="009D14C7">
              <w:rPr>
                <w:rFonts w:ascii="仿宋" w:eastAsia="仿宋" w:hAnsi="仿宋" w:cs="仿宋" w:hint="eastAsia"/>
                <w:szCs w:val="21"/>
              </w:rPr>
              <w:t>.5</w:t>
            </w:r>
          </w:p>
        </w:tc>
      </w:tr>
      <w:tr w:rsidR="006254A6" w14:paraId="28128FBD" w14:textId="77777777" w:rsidTr="00F43935">
        <w:tc>
          <w:tcPr>
            <w:tcW w:w="639" w:type="dxa"/>
            <w:vAlign w:val="center"/>
          </w:tcPr>
          <w:p w14:paraId="53BB2DE8" w14:textId="123F59FD" w:rsidR="006254A6" w:rsidRDefault="009D14C7" w:rsidP="006254A6">
            <w:pPr>
              <w:jc w:val="center"/>
              <w:rPr>
                <w:rFonts w:ascii="仿宋" w:eastAsia="仿宋" w:hAnsi="仿宋" w:cs="仿宋" w:hint="eastAsia"/>
                <w:szCs w:val="21"/>
              </w:rPr>
            </w:pPr>
            <w:r>
              <w:rPr>
                <w:rFonts w:ascii="仿宋" w:eastAsia="仿宋" w:hAnsi="仿宋" w:cs="仿宋" w:hint="eastAsia"/>
                <w:szCs w:val="21"/>
              </w:rPr>
              <w:t>3</w:t>
            </w:r>
          </w:p>
        </w:tc>
        <w:tc>
          <w:tcPr>
            <w:tcW w:w="1733" w:type="dxa"/>
            <w:vAlign w:val="center"/>
          </w:tcPr>
          <w:p w14:paraId="4EDCEF8D" w14:textId="77777777" w:rsidR="006254A6" w:rsidRPr="004E2FB9" w:rsidRDefault="006254A6" w:rsidP="006254A6">
            <w:pPr>
              <w:jc w:val="center"/>
              <w:rPr>
                <w:rFonts w:ascii="仿宋" w:eastAsia="仿宋" w:hAnsi="仿宋" w:cs="仿宋" w:hint="eastAsia"/>
                <w:b/>
                <w:bCs/>
                <w:szCs w:val="21"/>
              </w:rPr>
            </w:pPr>
            <w:r w:rsidRPr="004E2FB9">
              <w:rPr>
                <w:rFonts w:ascii="仿宋" w:eastAsia="仿宋" w:hAnsi="仿宋" w:cs="仿宋" w:hint="eastAsia"/>
                <w:b/>
                <w:bCs/>
                <w:szCs w:val="21"/>
              </w:rPr>
              <w:t>运动控制技术及应用</w:t>
            </w:r>
          </w:p>
        </w:tc>
        <w:tc>
          <w:tcPr>
            <w:tcW w:w="4927" w:type="dxa"/>
            <w:vAlign w:val="center"/>
          </w:tcPr>
          <w:p w14:paraId="0CDEDF00" w14:textId="77777777" w:rsidR="006254A6" w:rsidRPr="004E2FB9" w:rsidRDefault="006254A6" w:rsidP="006254A6">
            <w:pPr>
              <w:jc w:val="left"/>
              <w:rPr>
                <w:rFonts w:ascii="仿宋" w:eastAsia="仿宋" w:hAnsi="仿宋" w:hint="eastAsia"/>
              </w:rPr>
            </w:pPr>
            <w:r w:rsidRPr="004E2FB9">
              <w:rPr>
                <w:rFonts w:ascii="仿宋" w:eastAsia="仿宋" w:hAnsi="仿宋" w:hint="eastAsia"/>
              </w:rPr>
              <w:t>课程根据自动化生产企业中伺服、步进、变频等运动控制系统实际应用，设计教学情境，通过相应的教学载体，采用“教、学、做”一体化式教学方式组织教学，培养学生掌握运动控制系统基本知识和基本技能，锻炼学生伺服、步进、变频控制系统的基本应用能力。</w:t>
            </w:r>
          </w:p>
        </w:tc>
        <w:tc>
          <w:tcPr>
            <w:tcW w:w="615" w:type="dxa"/>
            <w:vAlign w:val="center"/>
          </w:tcPr>
          <w:p w14:paraId="5D1DB041" w14:textId="197FC958" w:rsidR="006254A6" w:rsidRDefault="009D14C7" w:rsidP="006254A6">
            <w:pPr>
              <w:jc w:val="center"/>
              <w:rPr>
                <w:rFonts w:ascii="仿宋" w:eastAsia="仿宋" w:hAnsi="仿宋" w:cs="仿宋" w:hint="eastAsia"/>
                <w:szCs w:val="21"/>
              </w:rPr>
            </w:pPr>
            <w:r>
              <w:rPr>
                <w:rFonts w:ascii="仿宋" w:eastAsia="仿宋" w:hAnsi="仿宋" w:cs="仿宋" w:hint="eastAsia"/>
                <w:szCs w:val="21"/>
              </w:rPr>
              <w:t>5</w:t>
            </w:r>
            <w:r w:rsidR="006254A6">
              <w:rPr>
                <w:rFonts w:ascii="仿宋" w:eastAsia="仿宋" w:hAnsi="仿宋" w:cs="仿宋"/>
                <w:szCs w:val="21"/>
              </w:rPr>
              <w:t>0</w:t>
            </w:r>
          </w:p>
        </w:tc>
        <w:tc>
          <w:tcPr>
            <w:tcW w:w="675" w:type="dxa"/>
            <w:vAlign w:val="center"/>
          </w:tcPr>
          <w:p w14:paraId="56FFA2BA" w14:textId="77777777" w:rsidR="006254A6" w:rsidRDefault="006254A6" w:rsidP="006254A6">
            <w:pPr>
              <w:jc w:val="center"/>
              <w:rPr>
                <w:rFonts w:ascii="仿宋" w:eastAsia="仿宋" w:hAnsi="仿宋" w:cs="仿宋" w:hint="eastAsia"/>
                <w:szCs w:val="21"/>
              </w:rPr>
            </w:pPr>
            <w:r>
              <w:rPr>
                <w:rFonts w:ascii="仿宋" w:eastAsia="仿宋" w:hAnsi="仿宋" w:cs="仿宋" w:hint="eastAsia"/>
                <w:szCs w:val="21"/>
              </w:rPr>
              <w:t>3</w:t>
            </w:r>
          </w:p>
        </w:tc>
      </w:tr>
    </w:tbl>
    <w:p w14:paraId="5AD896AC" w14:textId="77777777" w:rsidR="00597FD8" w:rsidRDefault="00000000">
      <w:pPr>
        <w:spacing w:beforeLines="100" w:before="312" w:line="440" w:lineRule="exact"/>
        <w:ind w:firstLineChars="1296" w:firstLine="3123"/>
        <w:rPr>
          <w:rFonts w:ascii="宋体" w:eastAsia="宋体" w:hAnsi="宋体" w:hint="eastAsia"/>
          <w:b/>
          <w:sz w:val="24"/>
        </w:rPr>
      </w:pPr>
      <w:r>
        <w:rPr>
          <w:rFonts w:ascii="宋体" w:eastAsia="宋体" w:hAnsi="宋体" w:hint="eastAsia"/>
          <w:b/>
          <w:sz w:val="24"/>
        </w:rPr>
        <w:t>公共选修课课程描述</w:t>
      </w:r>
    </w:p>
    <w:tbl>
      <w:tblPr>
        <w:tblStyle w:val="aa"/>
        <w:tblW w:w="8589" w:type="dxa"/>
        <w:tblLook w:val="0000" w:firstRow="0" w:lastRow="0" w:firstColumn="0" w:lastColumn="0" w:noHBand="0" w:noVBand="0"/>
      </w:tblPr>
      <w:tblGrid>
        <w:gridCol w:w="639"/>
        <w:gridCol w:w="1733"/>
        <w:gridCol w:w="4927"/>
        <w:gridCol w:w="615"/>
        <w:gridCol w:w="675"/>
      </w:tblGrid>
      <w:tr w:rsidR="004E2FB9" w14:paraId="081E7D9D" w14:textId="77777777" w:rsidTr="00F43935">
        <w:tc>
          <w:tcPr>
            <w:tcW w:w="639" w:type="dxa"/>
          </w:tcPr>
          <w:p w14:paraId="0D8D11A6" w14:textId="77777777" w:rsidR="004E2FB9" w:rsidRDefault="004E2FB9" w:rsidP="00F43935">
            <w:pPr>
              <w:jc w:val="center"/>
              <w:rPr>
                <w:rFonts w:ascii="仿宋" w:eastAsia="仿宋" w:hAnsi="仿宋" w:cs="仿宋" w:hint="eastAsia"/>
                <w:b/>
                <w:bCs/>
                <w:szCs w:val="21"/>
              </w:rPr>
            </w:pPr>
            <w:bookmarkStart w:id="4" w:name="_Hlk139550019"/>
            <w:r>
              <w:rPr>
                <w:rFonts w:ascii="仿宋" w:eastAsia="仿宋" w:hAnsi="仿宋" w:cs="仿宋" w:hint="eastAsia"/>
                <w:b/>
                <w:bCs/>
                <w:szCs w:val="21"/>
              </w:rPr>
              <w:t>序号</w:t>
            </w:r>
          </w:p>
        </w:tc>
        <w:tc>
          <w:tcPr>
            <w:tcW w:w="1733" w:type="dxa"/>
          </w:tcPr>
          <w:p w14:paraId="77EAD04A" w14:textId="77777777" w:rsidR="004E2FB9" w:rsidRDefault="004E2FB9" w:rsidP="00F43935">
            <w:pPr>
              <w:jc w:val="center"/>
              <w:rPr>
                <w:rFonts w:ascii="仿宋" w:eastAsia="仿宋" w:hAnsi="仿宋" w:cs="仿宋" w:hint="eastAsia"/>
                <w:b/>
                <w:bCs/>
                <w:szCs w:val="21"/>
              </w:rPr>
            </w:pPr>
            <w:r>
              <w:rPr>
                <w:rFonts w:ascii="仿宋" w:eastAsia="仿宋" w:hAnsi="仿宋" w:cs="仿宋" w:hint="eastAsia"/>
                <w:b/>
                <w:bCs/>
                <w:szCs w:val="21"/>
              </w:rPr>
              <w:t>课程名称</w:t>
            </w:r>
          </w:p>
        </w:tc>
        <w:tc>
          <w:tcPr>
            <w:tcW w:w="4927" w:type="dxa"/>
          </w:tcPr>
          <w:p w14:paraId="0645A691" w14:textId="77777777" w:rsidR="004E2FB9" w:rsidRDefault="004E2FB9" w:rsidP="00F43935">
            <w:pPr>
              <w:jc w:val="center"/>
              <w:rPr>
                <w:rFonts w:ascii="仿宋" w:eastAsia="仿宋" w:hAnsi="仿宋" w:cs="仿宋" w:hint="eastAsia"/>
                <w:b/>
                <w:bCs/>
                <w:szCs w:val="21"/>
              </w:rPr>
            </w:pPr>
            <w:r>
              <w:rPr>
                <w:rFonts w:ascii="仿宋" w:eastAsia="仿宋" w:hAnsi="仿宋" w:cs="仿宋" w:hint="eastAsia"/>
                <w:b/>
                <w:bCs/>
                <w:szCs w:val="21"/>
              </w:rPr>
              <w:t>内容及要求</w:t>
            </w:r>
          </w:p>
        </w:tc>
        <w:tc>
          <w:tcPr>
            <w:tcW w:w="615" w:type="dxa"/>
          </w:tcPr>
          <w:p w14:paraId="3913A992" w14:textId="77777777" w:rsidR="004E2FB9" w:rsidRDefault="004E2FB9" w:rsidP="00F43935">
            <w:pPr>
              <w:jc w:val="center"/>
              <w:rPr>
                <w:rFonts w:ascii="仿宋" w:eastAsia="仿宋" w:hAnsi="仿宋" w:cs="仿宋" w:hint="eastAsia"/>
                <w:b/>
                <w:bCs/>
                <w:szCs w:val="21"/>
              </w:rPr>
            </w:pPr>
            <w:r>
              <w:rPr>
                <w:rFonts w:ascii="仿宋" w:eastAsia="仿宋" w:hAnsi="仿宋" w:cs="仿宋" w:hint="eastAsia"/>
                <w:b/>
                <w:bCs/>
                <w:szCs w:val="21"/>
              </w:rPr>
              <w:t>学时</w:t>
            </w:r>
          </w:p>
        </w:tc>
        <w:tc>
          <w:tcPr>
            <w:tcW w:w="675" w:type="dxa"/>
          </w:tcPr>
          <w:p w14:paraId="425D15EA" w14:textId="77777777" w:rsidR="004E2FB9" w:rsidRDefault="004E2FB9" w:rsidP="00F43935">
            <w:pPr>
              <w:jc w:val="center"/>
              <w:rPr>
                <w:rFonts w:ascii="仿宋" w:eastAsia="仿宋" w:hAnsi="仿宋" w:cs="仿宋" w:hint="eastAsia"/>
                <w:b/>
                <w:bCs/>
                <w:szCs w:val="21"/>
              </w:rPr>
            </w:pPr>
            <w:r>
              <w:rPr>
                <w:rFonts w:ascii="仿宋" w:eastAsia="仿宋" w:hAnsi="仿宋" w:cs="仿宋" w:hint="eastAsia"/>
                <w:b/>
                <w:bCs/>
                <w:szCs w:val="21"/>
              </w:rPr>
              <w:t>学分</w:t>
            </w:r>
          </w:p>
        </w:tc>
      </w:tr>
      <w:tr w:rsidR="004E2FB9" w14:paraId="5F5236DF" w14:textId="77777777" w:rsidTr="00F43935">
        <w:tc>
          <w:tcPr>
            <w:tcW w:w="639" w:type="dxa"/>
            <w:vAlign w:val="center"/>
          </w:tcPr>
          <w:p w14:paraId="14C5AE14" w14:textId="77777777" w:rsidR="004E2FB9" w:rsidRDefault="004E2FB9" w:rsidP="00F43935">
            <w:pPr>
              <w:jc w:val="center"/>
              <w:rPr>
                <w:rFonts w:ascii="仿宋" w:eastAsia="仿宋" w:hAnsi="仿宋" w:cs="仿宋" w:hint="eastAsia"/>
                <w:szCs w:val="21"/>
              </w:rPr>
            </w:pPr>
            <w:r>
              <w:rPr>
                <w:rFonts w:ascii="仿宋" w:eastAsia="仿宋" w:hAnsi="仿宋" w:cs="仿宋" w:hint="eastAsia"/>
                <w:szCs w:val="21"/>
              </w:rPr>
              <w:lastRenderedPageBreak/>
              <w:t>1</w:t>
            </w:r>
          </w:p>
        </w:tc>
        <w:tc>
          <w:tcPr>
            <w:tcW w:w="1733" w:type="dxa"/>
            <w:vAlign w:val="center"/>
          </w:tcPr>
          <w:p w14:paraId="7EB3F806" w14:textId="69C73E9F" w:rsidR="004E2FB9" w:rsidRPr="004E2FB9" w:rsidRDefault="004E2FB9" w:rsidP="00F43935">
            <w:pPr>
              <w:jc w:val="center"/>
              <w:rPr>
                <w:rFonts w:ascii="仿宋" w:eastAsia="仿宋" w:hAnsi="仿宋" w:cs="仿宋" w:hint="eastAsia"/>
                <w:b/>
                <w:bCs/>
                <w:szCs w:val="21"/>
              </w:rPr>
            </w:pPr>
            <w:r w:rsidRPr="004E2FB9">
              <w:rPr>
                <w:rFonts w:ascii="宋体" w:eastAsia="宋体" w:hAnsi="宋体"/>
                <w:b/>
                <w:szCs w:val="21"/>
              </w:rPr>
              <w:t>工匠中国</w:t>
            </w:r>
          </w:p>
        </w:tc>
        <w:tc>
          <w:tcPr>
            <w:tcW w:w="4927" w:type="dxa"/>
            <w:vAlign w:val="center"/>
          </w:tcPr>
          <w:p w14:paraId="593EF850" w14:textId="2F444F96" w:rsidR="004E2FB9" w:rsidRPr="004E2FB9" w:rsidRDefault="004E2FB9" w:rsidP="00F43935">
            <w:pPr>
              <w:jc w:val="left"/>
              <w:rPr>
                <w:rFonts w:ascii="仿宋" w:eastAsia="仿宋" w:hAnsi="仿宋" w:cs="仿宋" w:hint="eastAsia"/>
                <w:color w:val="000000"/>
                <w:sz w:val="24"/>
                <w:szCs w:val="24"/>
              </w:rPr>
            </w:pPr>
            <w:r w:rsidRPr="004E2FB9">
              <w:rPr>
                <w:rFonts w:ascii="仿宋" w:eastAsia="仿宋" w:hAnsi="仿宋" w:cs="仿宋" w:hint="eastAsia"/>
                <w:color w:val="000000"/>
                <w:szCs w:val="21"/>
              </w:rPr>
              <w:t>主要内容有</w:t>
            </w:r>
            <w:r w:rsidRPr="004E2FB9">
              <w:rPr>
                <w:rFonts w:ascii="仿宋" w:eastAsia="仿宋" w:hAnsi="仿宋" w:cs="仿宋"/>
                <w:color w:val="000000"/>
                <w:szCs w:val="21"/>
              </w:rPr>
              <w:t>匠心筑梦</w:t>
            </w:r>
            <w:r w:rsidRPr="004E2FB9">
              <w:rPr>
                <w:rFonts w:ascii="仿宋" w:eastAsia="仿宋" w:hAnsi="仿宋" w:cs="仿宋" w:hint="eastAsia"/>
                <w:color w:val="000000"/>
                <w:szCs w:val="21"/>
              </w:rPr>
              <w:t>、</w:t>
            </w:r>
            <w:r w:rsidRPr="004E2FB9">
              <w:rPr>
                <w:rFonts w:ascii="仿宋" w:eastAsia="仿宋" w:hAnsi="仿宋" w:cs="仿宋"/>
                <w:color w:val="000000"/>
                <w:szCs w:val="21"/>
              </w:rPr>
              <w:t>大国工匠与中国智造</w:t>
            </w:r>
            <w:r w:rsidRPr="004E2FB9">
              <w:rPr>
                <w:rFonts w:ascii="仿宋" w:eastAsia="仿宋" w:hAnsi="仿宋" w:cs="仿宋" w:hint="eastAsia"/>
                <w:color w:val="000000"/>
                <w:szCs w:val="21"/>
              </w:rPr>
              <w:t>、</w:t>
            </w:r>
            <w:r w:rsidRPr="004E2FB9">
              <w:rPr>
                <w:rFonts w:ascii="仿宋" w:eastAsia="仿宋" w:hAnsi="仿宋" w:cs="仿宋"/>
                <w:color w:val="000000"/>
                <w:szCs w:val="21"/>
              </w:rPr>
              <w:t>智能革命与互联网时代的工匠精神</w:t>
            </w:r>
            <w:r w:rsidRPr="004E2FB9">
              <w:rPr>
                <w:rFonts w:ascii="仿宋" w:eastAsia="仿宋" w:hAnsi="仿宋" w:cs="仿宋" w:hint="eastAsia"/>
                <w:color w:val="000000"/>
                <w:szCs w:val="21"/>
              </w:rPr>
              <w:t>、</w:t>
            </w:r>
            <w:r w:rsidRPr="004E2FB9">
              <w:rPr>
                <w:rFonts w:ascii="仿宋" w:eastAsia="仿宋" w:hAnsi="仿宋" w:cs="仿宋"/>
                <w:color w:val="000000"/>
                <w:szCs w:val="21"/>
              </w:rPr>
              <w:t>工匠之行等。通过课程学习，培育匠心、磨砺匠品、重塑匠魂，让工匠精神成为学生的自觉追求，培养学生具备专注、精益求精、一丝不苟、追求卓越的职业素养，培养学生成为一名新时代的具有优秀品质、高超技艺和创新精神的魅力工匠。</w:t>
            </w:r>
          </w:p>
        </w:tc>
        <w:tc>
          <w:tcPr>
            <w:tcW w:w="615" w:type="dxa"/>
            <w:vAlign w:val="center"/>
          </w:tcPr>
          <w:p w14:paraId="5FC8F1E6" w14:textId="789D0330" w:rsidR="004E2FB9" w:rsidRDefault="004E2FB9" w:rsidP="00F43935">
            <w:pPr>
              <w:jc w:val="center"/>
              <w:rPr>
                <w:rFonts w:ascii="仿宋" w:eastAsia="仿宋" w:hAnsi="仿宋" w:cs="仿宋" w:hint="eastAsia"/>
                <w:szCs w:val="21"/>
              </w:rPr>
            </w:pPr>
            <w:r>
              <w:rPr>
                <w:rFonts w:ascii="仿宋" w:eastAsia="仿宋" w:hAnsi="仿宋" w:cs="仿宋"/>
                <w:szCs w:val="21"/>
              </w:rPr>
              <w:t>32</w:t>
            </w:r>
          </w:p>
        </w:tc>
        <w:tc>
          <w:tcPr>
            <w:tcW w:w="675" w:type="dxa"/>
            <w:vAlign w:val="center"/>
          </w:tcPr>
          <w:p w14:paraId="3AF4E06B" w14:textId="4A6DE246" w:rsidR="004E2FB9" w:rsidRDefault="004E2FB9" w:rsidP="00F43935">
            <w:pPr>
              <w:jc w:val="center"/>
              <w:rPr>
                <w:rFonts w:ascii="仿宋" w:eastAsia="仿宋" w:hAnsi="仿宋" w:cs="仿宋" w:hint="eastAsia"/>
                <w:szCs w:val="21"/>
              </w:rPr>
            </w:pPr>
            <w:r>
              <w:rPr>
                <w:rFonts w:ascii="仿宋" w:eastAsia="仿宋" w:hAnsi="仿宋" w:cs="仿宋"/>
                <w:szCs w:val="21"/>
              </w:rPr>
              <w:t>2</w:t>
            </w:r>
          </w:p>
        </w:tc>
      </w:tr>
    </w:tbl>
    <w:bookmarkEnd w:id="4"/>
    <w:p w14:paraId="2ED21A4B" w14:textId="26028137" w:rsidR="00597FD8" w:rsidRDefault="00000000">
      <w:pPr>
        <w:spacing w:beforeLines="100" w:before="312" w:line="440" w:lineRule="exact"/>
        <w:ind w:firstLineChars="1296" w:firstLine="3123"/>
        <w:rPr>
          <w:rFonts w:ascii="宋体" w:eastAsia="宋体" w:hAnsi="宋体" w:hint="eastAsia"/>
          <w:b/>
          <w:sz w:val="24"/>
        </w:rPr>
      </w:pPr>
      <w:r>
        <w:rPr>
          <w:rFonts w:ascii="宋体" w:eastAsia="宋体" w:hAnsi="宋体"/>
          <w:b/>
          <w:sz w:val="24"/>
        </w:rPr>
        <w:t>实践教学与毕业设计</w:t>
      </w:r>
      <w:r>
        <w:rPr>
          <w:rFonts w:ascii="宋体" w:eastAsia="宋体" w:hAnsi="宋体" w:hint="eastAsia"/>
          <w:b/>
          <w:sz w:val="24"/>
        </w:rPr>
        <w:t>课程描述</w:t>
      </w:r>
    </w:p>
    <w:tbl>
      <w:tblPr>
        <w:tblStyle w:val="aa"/>
        <w:tblW w:w="8589" w:type="dxa"/>
        <w:tblLook w:val="0000" w:firstRow="0" w:lastRow="0" w:firstColumn="0" w:lastColumn="0" w:noHBand="0" w:noVBand="0"/>
      </w:tblPr>
      <w:tblGrid>
        <w:gridCol w:w="639"/>
        <w:gridCol w:w="1733"/>
        <w:gridCol w:w="4927"/>
        <w:gridCol w:w="615"/>
        <w:gridCol w:w="675"/>
      </w:tblGrid>
      <w:tr w:rsidR="00F73FC1" w14:paraId="700AA623" w14:textId="77777777" w:rsidTr="00F43935">
        <w:tc>
          <w:tcPr>
            <w:tcW w:w="639" w:type="dxa"/>
          </w:tcPr>
          <w:p w14:paraId="02E3805A" w14:textId="77777777" w:rsidR="00F73FC1" w:rsidRDefault="00F73FC1" w:rsidP="00F43935">
            <w:pPr>
              <w:jc w:val="center"/>
              <w:rPr>
                <w:rFonts w:ascii="仿宋" w:eastAsia="仿宋" w:hAnsi="仿宋" w:cs="仿宋" w:hint="eastAsia"/>
                <w:b/>
                <w:bCs/>
                <w:szCs w:val="21"/>
              </w:rPr>
            </w:pPr>
            <w:r>
              <w:rPr>
                <w:rFonts w:ascii="仿宋" w:eastAsia="仿宋" w:hAnsi="仿宋" w:cs="仿宋" w:hint="eastAsia"/>
                <w:b/>
                <w:bCs/>
                <w:szCs w:val="21"/>
              </w:rPr>
              <w:t>序号</w:t>
            </w:r>
          </w:p>
        </w:tc>
        <w:tc>
          <w:tcPr>
            <w:tcW w:w="1733" w:type="dxa"/>
          </w:tcPr>
          <w:p w14:paraId="6CBFA77A" w14:textId="77777777" w:rsidR="00F73FC1" w:rsidRPr="00F417EF" w:rsidRDefault="00F73FC1" w:rsidP="00F43935">
            <w:pPr>
              <w:jc w:val="center"/>
              <w:rPr>
                <w:rFonts w:ascii="仿宋" w:eastAsia="仿宋" w:hAnsi="仿宋" w:cs="仿宋" w:hint="eastAsia"/>
                <w:b/>
                <w:bCs/>
                <w:szCs w:val="21"/>
              </w:rPr>
            </w:pPr>
            <w:r w:rsidRPr="00F417EF">
              <w:rPr>
                <w:rFonts w:ascii="仿宋" w:eastAsia="仿宋" w:hAnsi="仿宋" w:cs="仿宋" w:hint="eastAsia"/>
                <w:b/>
                <w:bCs/>
                <w:szCs w:val="21"/>
              </w:rPr>
              <w:t>课程名称</w:t>
            </w:r>
          </w:p>
        </w:tc>
        <w:tc>
          <w:tcPr>
            <w:tcW w:w="4927" w:type="dxa"/>
          </w:tcPr>
          <w:p w14:paraId="0F88E8AA" w14:textId="77777777" w:rsidR="00F73FC1" w:rsidRDefault="00F73FC1" w:rsidP="00F43935">
            <w:pPr>
              <w:jc w:val="center"/>
              <w:rPr>
                <w:rFonts w:ascii="仿宋" w:eastAsia="仿宋" w:hAnsi="仿宋" w:cs="仿宋" w:hint="eastAsia"/>
                <w:b/>
                <w:bCs/>
                <w:szCs w:val="21"/>
              </w:rPr>
            </w:pPr>
            <w:r>
              <w:rPr>
                <w:rFonts w:ascii="仿宋" w:eastAsia="仿宋" w:hAnsi="仿宋" w:cs="仿宋" w:hint="eastAsia"/>
                <w:b/>
                <w:bCs/>
                <w:szCs w:val="21"/>
              </w:rPr>
              <w:t>内容及要求</w:t>
            </w:r>
          </w:p>
        </w:tc>
        <w:tc>
          <w:tcPr>
            <w:tcW w:w="615" w:type="dxa"/>
          </w:tcPr>
          <w:p w14:paraId="1252772F" w14:textId="77777777" w:rsidR="00F73FC1" w:rsidRDefault="00F73FC1" w:rsidP="00F43935">
            <w:pPr>
              <w:jc w:val="center"/>
              <w:rPr>
                <w:rFonts w:ascii="仿宋" w:eastAsia="仿宋" w:hAnsi="仿宋" w:cs="仿宋" w:hint="eastAsia"/>
                <w:b/>
                <w:bCs/>
                <w:szCs w:val="21"/>
              </w:rPr>
            </w:pPr>
            <w:r>
              <w:rPr>
                <w:rFonts w:ascii="仿宋" w:eastAsia="仿宋" w:hAnsi="仿宋" w:cs="仿宋" w:hint="eastAsia"/>
                <w:b/>
                <w:bCs/>
                <w:szCs w:val="21"/>
              </w:rPr>
              <w:t>学时</w:t>
            </w:r>
          </w:p>
        </w:tc>
        <w:tc>
          <w:tcPr>
            <w:tcW w:w="675" w:type="dxa"/>
          </w:tcPr>
          <w:p w14:paraId="00B30D1C" w14:textId="77777777" w:rsidR="00F73FC1" w:rsidRDefault="00F73FC1" w:rsidP="00F43935">
            <w:pPr>
              <w:jc w:val="center"/>
              <w:rPr>
                <w:rFonts w:ascii="仿宋" w:eastAsia="仿宋" w:hAnsi="仿宋" w:cs="仿宋" w:hint="eastAsia"/>
                <w:b/>
                <w:bCs/>
                <w:szCs w:val="21"/>
              </w:rPr>
            </w:pPr>
            <w:r>
              <w:rPr>
                <w:rFonts w:ascii="仿宋" w:eastAsia="仿宋" w:hAnsi="仿宋" w:cs="仿宋" w:hint="eastAsia"/>
                <w:b/>
                <w:bCs/>
                <w:szCs w:val="21"/>
              </w:rPr>
              <w:t>学分</w:t>
            </w:r>
          </w:p>
        </w:tc>
      </w:tr>
      <w:tr w:rsidR="00F73FC1" w14:paraId="02DE04BB" w14:textId="77777777" w:rsidTr="00F43935">
        <w:tc>
          <w:tcPr>
            <w:tcW w:w="639" w:type="dxa"/>
            <w:vAlign w:val="center"/>
          </w:tcPr>
          <w:p w14:paraId="63948B0B" w14:textId="77777777" w:rsidR="00F73FC1" w:rsidRDefault="00F73FC1" w:rsidP="00F43935">
            <w:pPr>
              <w:jc w:val="center"/>
              <w:rPr>
                <w:rFonts w:ascii="仿宋" w:eastAsia="仿宋" w:hAnsi="仿宋" w:cs="仿宋" w:hint="eastAsia"/>
                <w:szCs w:val="21"/>
              </w:rPr>
            </w:pPr>
            <w:r>
              <w:rPr>
                <w:rFonts w:ascii="仿宋" w:eastAsia="仿宋" w:hAnsi="仿宋" w:cs="仿宋" w:hint="eastAsia"/>
                <w:szCs w:val="21"/>
              </w:rPr>
              <w:t>1</w:t>
            </w:r>
          </w:p>
        </w:tc>
        <w:tc>
          <w:tcPr>
            <w:tcW w:w="1733" w:type="dxa"/>
            <w:vAlign w:val="center"/>
          </w:tcPr>
          <w:p w14:paraId="54A713D0" w14:textId="017D41E2" w:rsidR="00F73FC1" w:rsidRPr="00F417EF" w:rsidRDefault="00F73FC1" w:rsidP="00F43935">
            <w:pPr>
              <w:jc w:val="center"/>
              <w:rPr>
                <w:rFonts w:ascii="仿宋" w:eastAsia="仿宋" w:hAnsi="仿宋" w:cs="仿宋" w:hint="eastAsia"/>
                <w:b/>
                <w:bCs/>
                <w:szCs w:val="21"/>
              </w:rPr>
            </w:pPr>
            <w:r w:rsidRPr="00F417EF">
              <w:rPr>
                <w:rFonts w:ascii="仿宋" w:eastAsia="仿宋" w:hAnsi="仿宋" w:cs="Times New Roman" w:hint="eastAsia"/>
                <w:b/>
                <w:szCs w:val="21"/>
              </w:rPr>
              <w:t>电工实训</w:t>
            </w:r>
          </w:p>
        </w:tc>
        <w:tc>
          <w:tcPr>
            <w:tcW w:w="4927" w:type="dxa"/>
            <w:vAlign w:val="center"/>
          </w:tcPr>
          <w:p w14:paraId="28B00534" w14:textId="3338B9D5" w:rsidR="00F73FC1" w:rsidRPr="00F417EF" w:rsidRDefault="00F73FC1" w:rsidP="00F43935">
            <w:pPr>
              <w:jc w:val="left"/>
              <w:rPr>
                <w:rFonts w:ascii="仿宋" w:eastAsia="仿宋" w:hAnsi="仿宋" w:cs="仿宋" w:hint="eastAsia"/>
                <w:color w:val="000000"/>
                <w:szCs w:val="21"/>
              </w:rPr>
            </w:pPr>
            <w:r w:rsidRPr="004E2FB9">
              <w:rPr>
                <w:rFonts w:ascii="仿宋" w:eastAsia="仿宋" w:hAnsi="仿宋" w:cs="仿宋" w:hint="eastAsia"/>
                <w:color w:val="000000"/>
                <w:szCs w:val="21"/>
              </w:rPr>
              <w:t>主要内容有</w:t>
            </w:r>
            <w:r w:rsidRPr="00F417EF">
              <w:rPr>
                <w:rFonts w:ascii="仿宋" w:eastAsia="仿宋" w:hAnsi="仿宋" w:cs="仿宋" w:hint="eastAsia"/>
                <w:color w:val="000000"/>
                <w:szCs w:val="21"/>
              </w:rPr>
              <w:t>安全教育、用电事故应急处理技能训练、常用电工工具及仪表的使用技能训练、导线连接及绝缘层恢复技能训练、照明电路的安装、调试与维修技能训练、常用电工元器件的识别、检测与选择、电机点动电路练习、电机正反转控制电路练习、电机星三角降压启动电路练习。充分调动学生学习兴趣，促进学生积极思考与实践，进而促进学生职业能力的提高。</w:t>
            </w:r>
          </w:p>
        </w:tc>
        <w:tc>
          <w:tcPr>
            <w:tcW w:w="615" w:type="dxa"/>
            <w:vAlign w:val="center"/>
          </w:tcPr>
          <w:p w14:paraId="03C47249" w14:textId="30D21AA6" w:rsidR="00F73FC1" w:rsidRDefault="00F73FC1" w:rsidP="00F43935">
            <w:pPr>
              <w:jc w:val="center"/>
              <w:rPr>
                <w:rFonts w:ascii="仿宋" w:eastAsia="仿宋" w:hAnsi="仿宋" w:cs="仿宋" w:hint="eastAsia"/>
                <w:szCs w:val="21"/>
              </w:rPr>
            </w:pPr>
            <w:r>
              <w:rPr>
                <w:rFonts w:ascii="仿宋" w:eastAsia="仿宋" w:hAnsi="仿宋" w:cs="仿宋"/>
                <w:szCs w:val="21"/>
              </w:rPr>
              <w:t>48</w:t>
            </w:r>
          </w:p>
        </w:tc>
        <w:tc>
          <w:tcPr>
            <w:tcW w:w="675" w:type="dxa"/>
            <w:vAlign w:val="center"/>
          </w:tcPr>
          <w:p w14:paraId="22611E8E" w14:textId="204CFF71" w:rsidR="00F73FC1" w:rsidRDefault="009D14C7" w:rsidP="00F43935">
            <w:pPr>
              <w:jc w:val="center"/>
              <w:rPr>
                <w:rFonts w:ascii="仿宋" w:eastAsia="仿宋" w:hAnsi="仿宋" w:cs="仿宋" w:hint="eastAsia"/>
                <w:szCs w:val="21"/>
              </w:rPr>
            </w:pPr>
            <w:r>
              <w:rPr>
                <w:rFonts w:ascii="仿宋" w:eastAsia="仿宋" w:hAnsi="仿宋" w:cs="仿宋" w:hint="eastAsia"/>
                <w:szCs w:val="21"/>
              </w:rPr>
              <w:t>2</w:t>
            </w:r>
          </w:p>
        </w:tc>
      </w:tr>
      <w:tr w:rsidR="00F417EF" w14:paraId="2CBB48AD" w14:textId="77777777" w:rsidTr="00F43935">
        <w:tc>
          <w:tcPr>
            <w:tcW w:w="639" w:type="dxa"/>
            <w:vAlign w:val="center"/>
          </w:tcPr>
          <w:p w14:paraId="496D4367" w14:textId="42FCFFDD" w:rsidR="00F417EF" w:rsidRDefault="00F417EF" w:rsidP="00F417EF">
            <w:pPr>
              <w:jc w:val="center"/>
              <w:rPr>
                <w:rFonts w:ascii="仿宋" w:eastAsia="仿宋" w:hAnsi="仿宋" w:cs="仿宋" w:hint="eastAsia"/>
                <w:szCs w:val="21"/>
              </w:rPr>
            </w:pPr>
            <w:r>
              <w:rPr>
                <w:rFonts w:ascii="仿宋" w:eastAsia="仿宋" w:hAnsi="仿宋" w:cs="仿宋" w:hint="eastAsia"/>
                <w:szCs w:val="21"/>
              </w:rPr>
              <w:t>2</w:t>
            </w:r>
          </w:p>
        </w:tc>
        <w:tc>
          <w:tcPr>
            <w:tcW w:w="1733" w:type="dxa"/>
            <w:vAlign w:val="center"/>
          </w:tcPr>
          <w:p w14:paraId="7FBF941D" w14:textId="7A5382D1" w:rsidR="00F417EF" w:rsidRPr="00F417EF" w:rsidRDefault="00F417EF" w:rsidP="00F417EF">
            <w:pPr>
              <w:jc w:val="center"/>
              <w:rPr>
                <w:rFonts w:ascii="仿宋" w:eastAsia="仿宋" w:hAnsi="仿宋" w:cs="Times New Roman" w:hint="eastAsia"/>
                <w:b/>
                <w:szCs w:val="21"/>
              </w:rPr>
            </w:pPr>
            <w:r w:rsidRPr="00D66948">
              <w:rPr>
                <w:rFonts w:ascii="仿宋" w:eastAsia="仿宋" w:hAnsi="仿宋" w:cs="Times New Roman" w:hint="eastAsia"/>
                <w:b/>
                <w:szCs w:val="21"/>
              </w:rPr>
              <w:t>P</w:t>
            </w:r>
            <w:r w:rsidRPr="00D66948">
              <w:rPr>
                <w:rFonts w:ascii="仿宋" w:eastAsia="仿宋" w:hAnsi="仿宋" w:cs="Times New Roman"/>
                <w:b/>
                <w:szCs w:val="21"/>
              </w:rPr>
              <w:t>LC</w:t>
            </w:r>
            <w:r w:rsidRPr="00D66948">
              <w:rPr>
                <w:rFonts w:ascii="仿宋" w:eastAsia="仿宋" w:hAnsi="仿宋" w:cs="Times New Roman" w:hint="eastAsia"/>
                <w:b/>
                <w:szCs w:val="21"/>
              </w:rPr>
              <w:t>与电气综合实训</w:t>
            </w:r>
          </w:p>
        </w:tc>
        <w:tc>
          <w:tcPr>
            <w:tcW w:w="4927" w:type="dxa"/>
            <w:vAlign w:val="center"/>
          </w:tcPr>
          <w:p w14:paraId="73A22A99" w14:textId="70B0A028" w:rsidR="00F417EF" w:rsidRPr="00D66948" w:rsidRDefault="00F417EF" w:rsidP="00F417EF">
            <w:pPr>
              <w:jc w:val="left"/>
              <w:rPr>
                <w:rFonts w:ascii="仿宋" w:eastAsia="仿宋" w:hAnsi="仿宋" w:cs="仿宋" w:hint="eastAsia"/>
                <w:color w:val="000000"/>
                <w:szCs w:val="21"/>
              </w:rPr>
            </w:pPr>
            <w:r w:rsidRPr="00D66948">
              <w:rPr>
                <w:rFonts w:ascii="仿宋" w:eastAsia="仿宋" w:hAnsi="仿宋" w:cs="仿宋" w:hint="eastAsia"/>
                <w:color w:val="000000"/>
                <w:szCs w:val="21"/>
              </w:rPr>
              <w:t>从生产现场或实际生活中选择实训项目，学生运用已掌握的P</w:t>
            </w:r>
            <w:r w:rsidRPr="00D66948">
              <w:rPr>
                <w:rFonts w:ascii="仿宋" w:eastAsia="仿宋" w:hAnsi="仿宋" w:cs="仿宋"/>
                <w:color w:val="000000"/>
                <w:szCs w:val="21"/>
              </w:rPr>
              <w:t>LC</w:t>
            </w:r>
            <w:r w:rsidRPr="00D66948">
              <w:rPr>
                <w:rFonts w:ascii="仿宋" w:eastAsia="仿宋" w:hAnsi="仿宋" w:cs="仿宋" w:hint="eastAsia"/>
                <w:color w:val="000000"/>
                <w:szCs w:val="21"/>
              </w:rPr>
              <w:t>基本知识和基本技能完成设计和调试，培养学生创新能力、团结协作能力。</w:t>
            </w:r>
          </w:p>
        </w:tc>
        <w:tc>
          <w:tcPr>
            <w:tcW w:w="615" w:type="dxa"/>
            <w:vAlign w:val="center"/>
          </w:tcPr>
          <w:p w14:paraId="2F491868" w14:textId="62B55D63" w:rsidR="00F417EF" w:rsidRDefault="00F417EF" w:rsidP="00F417EF">
            <w:pPr>
              <w:jc w:val="center"/>
              <w:rPr>
                <w:rFonts w:ascii="仿宋" w:eastAsia="仿宋" w:hAnsi="仿宋" w:cs="仿宋" w:hint="eastAsia"/>
                <w:szCs w:val="21"/>
              </w:rPr>
            </w:pPr>
            <w:r>
              <w:rPr>
                <w:rFonts w:ascii="仿宋" w:eastAsia="仿宋" w:hAnsi="仿宋" w:cs="仿宋"/>
                <w:szCs w:val="21"/>
              </w:rPr>
              <w:t>48</w:t>
            </w:r>
          </w:p>
        </w:tc>
        <w:tc>
          <w:tcPr>
            <w:tcW w:w="675" w:type="dxa"/>
            <w:vAlign w:val="center"/>
          </w:tcPr>
          <w:p w14:paraId="223A2C1E" w14:textId="5099BE5C" w:rsidR="00F417EF" w:rsidRDefault="009D14C7" w:rsidP="00F417EF">
            <w:pPr>
              <w:jc w:val="center"/>
              <w:rPr>
                <w:rFonts w:ascii="仿宋" w:eastAsia="仿宋" w:hAnsi="仿宋" w:cs="仿宋" w:hint="eastAsia"/>
                <w:szCs w:val="21"/>
              </w:rPr>
            </w:pPr>
            <w:r>
              <w:rPr>
                <w:rFonts w:ascii="仿宋" w:eastAsia="仿宋" w:hAnsi="仿宋" w:cs="仿宋" w:hint="eastAsia"/>
                <w:szCs w:val="21"/>
              </w:rPr>
              <w:t>2</w:t>
            </w:r>
          </w:p>
        </w:tc>
      </w:tr>
      <w:tr w:rsidR="00F417EF" w14:paraId="2978FA7F" w14:textId="77777777" w:rsidTr="00F43935">
        <w:tc>
          <w:tcPr>
            <w:tcW w:w="639" w:type="dxa"/>
            <w:vAlign w:val="center"/>
          </w:tcPr>
          <w:p w14:paraId="1B5BA399" w14:textId="4A5D1EA5" w:rsidR="00F417EF" w:rsidRDefault="00F417EF" w:rsidP="00F417EF">
            <w:pPr>
              <w:jc w:val="center"/>
              <w:rPr>
                <w:rFonts w:ascii="仿宋" w:eastAsia="仿宋" w:hAnsi="仿宋" w:cs="仿宋" w:hint="eastAsia"/>
                <w:szCs w:val="21"/>
              </w:rPr>
            </w:pPr>
            <w:r>
              <w:rPr>
                <w:rFonts w:ascii="仿宋" w:eastAsia="仿宋" w:hAnsi="仿宋" w:cs="仿宋" w:hint="eastAsia"/>
                <w:szCs w:val="21"/>
              </w:rPr>
              <w:t>3</w:t>
            </w:r>
          </w:p>
        </w:tc>
        <w:tc>
          <w:tcPr>
            <w:tcW w:w="1733" w:type="dxa"/>
            <w:vAlign w:val="center"/>
          </w:tcPr>
          <w:p w14:paraId="259FF6A1" w14:textId="71A17E1B" w:rsidR="00F417EF" w:rsidRPr="00F417EF" w:rsidRDefault="00F417EF" w:rsidP="00F417EF">
            <w:pPr>
              <w:jc w:val="center"/>
              <w:rPr>
                <w:rFonts w:ascii="仿宋" w:eastAsia="仿宋" w:hAnsi="仿宋" w:cs="Times New Roman" w:hint="eastAsia"/>
                <w:b/>
                <w:szCs w:val="21"/>
              </w:rPr>
            </w:pPr>
            <w:r w:rsidRPr="00D66948">
              <w:rPr>
                <w:rFonts w:ascii="仿宋" w:eastAsia="仿宋" w:hAnsi="仿宋" w:cs="Times New Roman" w:hint="eastAsia"/>
                <w:b/>
                <w:szCs w:val="21"/>
              </w:rPr>
              <w:t>单片机技能实训</w:t>
            </w:r>
          </w:p>
        </w:tc>
        <w:tc>
          <w:tcPr>
            <w:tcW w:w="4927" w:type="dxa"/>
            <w:vAlign w:val="center"/>
          </w:tcPr>
          <w:p w14:paraId="04C5545C" w14:textId="18107A32" w:rsidR="00F417EF" w:rsidRPr="00D66948" w:rsidRDefault="00F417EF" w:rsidP="00F417EF">
            <w:pPr>
              <w:jc w:val="left"/>
              <w:rPr>
                <w:rFonts w:ascii="仿宋" w:eastAsia="仿宋" w:hAnsi="仿宋" w:cs="仿宋" w:hint="eastAsia"/>
                <w:color w:val="000000"/>
                <w:szCs w:val="21"/>
              </w:rPr>
            </w:pPr>
            <w:r w:rsidRPr="00D66948">
              <w:rPr>
                <w:rFonts w:ascii="仿宋" w:eastAsia="仿宋" w:hAnsi="仿宋" w:cs="仿宋" w:hint="eastAsia"/>
                <w:color w:val="000000"/>
                <w:szCs w:val="21"/>
              </w:rPr>
              <w:t>掌握单片机接口技术，能够熟练运用单片机I/O口及内部资源，学生按照自己的兴趣选择不同课题，设计制作实物作品，把劳动教育、立德树人等思政元素有机融入课堂中。</w:t>
            </w:r>
          </w:p>
        </w:tc>
        <w:tc>
          <w:tcPr>
            <w:tcW w:w="615" w:type="dxa"/>
            <w:vAlign w:val="center"/>
          </w:tcPr>
          <w:p w14:paraId="2142070B" w14:textId="41ED13B6" w:rsidR="00F417EF" w:rsidRDefault="00F417EF" w:rsidP="00F417EF">
            <w:pPr>
              <w:jc w:val="center"/>
              <w:rPr>
                <w:rFonts w:ascii="仿宋" w:eastAsia="仿宋" w:hAnsi="仿宋" w:cs="仿宋" w:hint="eastAsia"/>
                <w:szCs w:val="21"/>
              </w:rPr>
            </w:pPr>
            <w:r>
              <w:rPr>
                <w:rFonts w:ascii="仿宋" w:eastAsia="仿宋" w:hAnsi="仿宋" w:cs="仿宋"/>
                <w:szCs w:val="21"/>
              </w:rPr>
              <w:t>48</w:t>
            </w:r>
          </w:p>
        </w:tc>
        <w:tc>
          <w:tcPr>
            <w:tcW w:w="675" w:type="dxa"/>
            <w:vAlign w:val="center"/>
          </w:tcPr>
          <w:p w14:paraId="7D14FE9E" w14:textId="76F77E38" w:rsidR="00F417EF" w:rsidRDefault="009D14C7" w:rsidP="00F417EF">
            <w:pPr>
              <w:jc w:val="center"/>
              <w:rPr>
                <w:rFonts w:ascii="仿宋" w:eastAsia="仿宋" w:hAnsi="仿宋" w:cs="仿宋" w:hint="eastAsia"/>
                <w:szCs w:val="21"/>
              </w:rPr>
            </w:pPr>
            <w:r>
              <w:rPr>
                <w:rFonts w:ascii="仿宋" w:eastAsia="仿宋" w:hAnsi="仿宋" w:cs="仿宋" w:hint="eastAsia"/>
                <w:szCs w:val="21"/>
              </w:rPr>
              <w:t>2</w:t>
            </w:r>
          </w:p>
        </w:tc>
      </w:tr>
      <w:tr w:rsidR="00F417EF" w14:paraId="241889A8" w14:textId="77777777" w:rsidTr="00F43935">
        <w:tc>
          <w:tcPr>
            <w:tcW w:w="639" w:type="dxa"/>
            <w:vAlign w:val="center"/>
          </w:tcPr>
          <w:p w14:paraId="06B89686" w14:textId="51CF79CF" w:rsidR="00F417EF" w:rsidRDefault="00F417EF" w:rsidP="00F417EF">
            <w:pPr>
              <w:jc w:val="center"/>
              <w:rPr>
                <w:rFonts w:ascii="仿宋" w:eastAsia="仿宋" w:hAnsi="仿宋" w:cs="仿宋" w:hint="eastAsia"/>
                <w:szCs w:val="21"/>
              </w:rPr>
            </w:pPr>
            <w:r>
              <w:rPr>
                <w:rFonts w:ascii="仿宋" w:eastAsia="仿宋" w:hAnsi="仿宋" w:cs="仿宋" w:hint="eastAsia"/>
                <w:szCs w:val="21"/>
              </w:rPr>
              <w:t>4</w:t>
            </w:r>
          </w:p>
        </w:tc>
        <w:tc>
          <w:tcPr>
            <w:tcW w:w="1733" w:type="dxa"/>
            <w:vAlign w:val="center"/>
          </w:tcPr>
          <w:p w14:paraId="72735237" w14:textId="5600C580" w:rsidR="00F417EF" w:rsidRPr="00D66948" w:rsidRDefault="00F417EF" w:rsidP="00F417EF">
            <w:pPr>
              <w:jc w:val="center"/>
              <w:rPr>
                <w:rFonts w:ascii="仿宋" w:eastAsia="仿宋" w:hAnsi="仿宋" w:cs="Times New Roman" w:hint="eastAsia"/>
                <w:b/>
                <w:szCs w:val="21"/>
              </w:rPr>
            </w:pPr>
            <w:r w:rsidRPr="00D66948">
              <w:rPr>
                <w:rFonts w:ascii="仿宋" w:eastAsia="仿宋" w:hAnsi="仿宋" w:cs="Times New Roman" w:hint="eastAsia"/>
                <w:b/>
                <w:szCs w:val="21"/>
              </w:rPr>
              <w:t>自动化生产线实训</w:t>
            </w:r>
          </w:p>
        </w:tc>
        <w:tc>
          <w:tcPr>
            <w:tcW w:w="4927" w:type="dxa"/>
            <w:vAlign w:val="center"/>
          </w:tcPr>
          <w:p w14:paraId="4D260962" w14:textId="18F23FD9" w:rsidR="00F417EF" w:rsidRPr="00D66948" w:rsidRDefault="00F417EF" w:rsidP="00F417EF">
            <w:pPr>
              <w:jc w:val="left"/>
              <w:rPr>
                <w:rFonts w:ascii="仿宋" w:eastAsia="仿宋" w:hAnsi="仿宋" w:cs="仿宋" w:hint="eastAsia"/>
                <w:color w:val="000000"/>
                <w:szCs w:val="21"/>
              </w:rPr>
            </w:pPr>
            <w:r w:rsidRPr="00D66948">
              <w:rPr>
                <w:rFonts w:ascii="仿宋" w:eastAsia="仿宋" w:hAnsi="仿宋" w:cs="仿宋" w:hint="eastAsia"/>
                <w:color w:val="000000"/>
                <w:szCs w:val="21"/>
              </w:rPr>
              <w:t>学习内容有Y</w:t>
            </w:r>
            <w:r w:rsidRPr="00D66948">
              <w:rPr>
                <w:rFonts w:ascii="仿宋" w:eastAsia="仿宋" w:hAnsi="仿宋" w:cs="仿宋"/>
                <w:color w:val="000000"/>
                <w:szCs w:val="21"/>
              </w:rPr>
              <w:t>L-335B</w:t>
            </w:r>
            <w:r w:rsidRPr="00D66948">
              <w:rPr>
                <w:rFonts w:ascii="仿宋" w:eastAsia="仿宋" w:hAnsi="仿宋" w:cs="仿宋" w:hint="eastAsia"/>
                <w:color w:val="000000"/>
                <w:szCs w:val="21"/>
              </w:rPr>
              <w:t>自动化生产线综合实训平台系统整体组装和调试。要求学生具有初步的实践动手能力，会简单的气路、电路识图及布线，学会自动线运行过程的监控、故障检测和排除技能，具备机电设备维护和管理能力。</w:t>
            </w:r>
          </w:p>
        </w:tc>
        <w:tc>
          <w:tcPr>
            <w:tcW w:w="615" w:type="dxa"/>
            <w:vAlign w:val="center"/>
          </w:tcPr>
          <w:p w14:paraId="4742C2C0" w14:textId="50D9EE9B" w:rsidR="00F417EF" w:rsidRDefault="00F417EF" w:rsidP="00F417EF">
            <w:pPr>
              <w:jc w:val="center"/>
              <w:rPr>
                <w:rFonts w:ascii="仿宋" w:eastAsia="仿宋" w:hAnsi="仿宋" w:cs="仿宋" w:hint="eastAsia"/>
                <w:szCs w:val="21"/>
              </w:rPr>
            </w:pPr>
            <w:r>
              <w:rPr>
                <w:rFonts w:ascii="仿宋" w:eastAsia="仿宋" w:hAnsi="仿宋" w:cs="仿宋"/>
                <w:szCs w:val="21"/>
              </w:rPr>
              <w:t>48</w:t>
            </w:r>
          </w:p>
        </w:tc>
        <w:tc>
          <w:tcPr>
            <w:tcW w:w="675" w:type="dxa"/>
            <w:vAlign w:val="center"/>
          </w:tcPr>
          <w:p w14:paraId="67362AE5" w14:textId="419E289A" w:rsidR="00F417EF" w:rsidRDefault="009D14C7" w:rsidP="00F417EF">
            <w:pPr>
              <w:jc w:val="center"/>
              <w:rPr>
                <w:rFonts w:ascii="仿宋" w:eastAsia="仿宋" w:hAnsi="仿宋" w:cs="仿宋" w:hint="eastAsia"/>
                <w:szCs w:val="21"/>
              </w:rPr>
            </w:pPr>
            <w:r>
              <w:rPr>
                <w:rFonts w:ascii="仿宋" w:eastAsia="仿宋" w:hAnsi="仿宋" w:cs="仿宋" w:hint="eastAsia"/>
                <w:szCs w:val="21"/>
              </w:rPr>
              <w:t>2</w:t>
            </w:r>
          </w:p>
        </w:tc>
      </w:tr>
      <w:tr w:rsidR="00F417EF" w14:paraId="794BE046" w14:textId="77777777" w:rsidTr="00F43935">
        <w:tc>
          <w:tcPr>
            <w:tcW w:w="639" w:type="dxa"/>
            <w:vAlign w:val="center"/>
          </w:tcPr>
          <w:p w14:paraId="7B3FB4C5" w14:textId="1F80ED11" w:rsidR="00F417EF" w:rsidRDefault="00F417EF" w:rsidP="00F417EF">
            <w:pPr>
              <w:jc w:val="center"/>
              <w:rPr>
                <w:rFonts w:ascii="仿宋" w:eastAsia="仿宋" w:hAnsi="仿宋" w:cs="仿宋" w:hint="eastAsia"/>
                <w:szCs w:val="21"/>
              </w:rPr>
            </w:pPr>
            <w:r>
              <w:rPr>
                <w:rFonts w:ascii="仿宋" w:eastAsia="仿宋" w:hAnsi="仿宋" w:cs="仿宋" w:hint="eastAsia"/>
                <w:szCs w:val="21"/>
              </w:rPr>
              <w:t>5</w:t>
            </w:r>
          </w:p>
        </w:tc>
        <w:tc>
          <w:tcPr>
            <w:tcW w:w="1733" w:type="dxa"/>
            <w:vAlign w:val="center"/>
          </w:tcPr>
          <w:p w14:paraId="5606D35D" w14:textId="27685F86" w:rsidR="00F417EF" w:rsidRPr="00D66948" w:rsidRDefault="00F417EF" w:rsidP="00F417EF">
            <w:pPr>
              <w:jc w:val="center"/>
              <w:rPr>
                <w:rFonts w:ascii="仿宋" w:eastAsia="仿宋" w:hAnsi="仿宋" w:cs="Times New Roman" w:hint="eastAsia"/>
                <w:b/>
                <w:szCs w:val="21"/>
              </w:rPr>
            </w:pPr>
            <w:r w:rsidRPr="00D66948">
              <w:rPr>
                <w:rFonts w:ascii="仿宋" w:eastAsia="仿宋" w:hAnsi="仿宋" w:cs="Times New Roman" w:hint="eastAsia"/>
                <w:b/>
                <w:szCs w:val="21"/>
              </w:rPr>
              <w:t>工业机器人技术基础实训</w:t>
            </w:r>
          </w:p>
        </w:tc>
        <w:tc>
          <w:tcPr>
            <w:tcW w:w="4927" w:type="dxa"/>
            <w:vAlign w:val="center"/>
          </w:tcPr>
          <w:p w14:paraId="5EE782E8" w14:textId="03E278BC" w:rsidR="00F417EF" w:rsidRPr="00D66948" w:rsidRDefault="00F417EF" w:rsidP="00F417EF">
            <w:pPr>
              <w:jc w:val="left"/>
              <w:rPr>
                <w:rFonts w:ascii="仿宋" w:eastAsia="仿宋" w:hAnsi="仿宋" w:cs="宋体" w:hint="eastAsia"/>
                <w:kern w:val="0"/>
                <w:szCs w:val="21"/>
              </w:rPr>
            </w:pPr>
            <w:r w:rsidRPr="00D66948">
              <w:rPr>
                <w:rFonts w:ascii="仿宋" w:eastAsia="仿宋" w:hAnsi="仿宋" w:cs="仿宋" w:hint="eastAsia"/>
                <w:color w:val="000000"/>
                <w:szCs w:val="21"/>
              </w:rPr>
              <w:t>工业机器人的系统组成、结构、原理；工业机器人的传感与控制系统和液、气、机的关系；工业机器人拆装工艺规程及步骤方法，工业机器人编程</w:t>
            </w:r>
            <w:r w:rsidR="00501997" w:rsidRPr="00D66948">
              <w:rPr>
                <w:rFonts w:ascii="仿宋" w:eastAsia="仿宋" w:hAnsi="仿宋" w:cs="仿宋" w:hint="eastAsia"/>
                <w:color w:val="000000"/>
                <w:szCs w:val="21"/>
              </w:rPr>
              <w:t>。</w:t>
            </w:r>
          </w:p>
        </w:tc>
        <w:tc>
          <w:tcPr>
            <w:tcW w:w="615" w:type="dxa"/>
            <w:vAlign w:val="center"/>
          </w:tcPr>
          <w:p w14:paraId="7295DC3D" w14:textId="47E61157" w:rsidR="00F417EF" w:rsidRDefault="00F417EF" w:rsidP="00F417EF">
            <w:pPr>
              <w:jc w:val="center"/>
              <w:rPr>
                <w:rFonts w:ascii="仿宋" w:eastAsia="仿宋" w:hAnsi="仿宋" w:cs="仿宋" w:hint="eastAsia"/>
                <w:szCs w:val="21"/>
              </w:rPr>
            </w:pPr>
            <w:r>
              <w:rPr>
                <w:rFonts w:ascii="仿宋" w:eastAsia="仿宋" w:hAnsi="仿宋" w:cs="仿宋"/>
                <w:szCs w:val="21"/>
              </w:rPr>
              <w:t>48</w:t>
            </w:r>
          </w:p>
        </w:tc>
        <w:tc>
          <w:tcPr>
            <w:tcW w:w="675" w:type="dxa"/>
            <w:vAlign w:val="center"/>
          </w:tcPr>
          <w:p w14:paraId="7A2F07D1" w14:textId="6ED8FDA5" w:rsidR="00F417EF" w:rsidRDefault="009D14C7" w:rsidP="00F417EF">
            <w:pPr>
              <w:jc w:val="center"/>
              <w:rPr>
                <w:rFonts w:ascii="仿宋" w:eastAsia="仿宋" w:hAnsi="仿宋" w:cs="仿宋" w:hint="eastAsia"/>
                <w:szCs w:val="21"/>
              </w:rPr>
            </w:pPr>
            <w:r>
              <w:rPr>
                <w:rFonts w:ascii="仿宋" w:eastAsia="仿宋" w:hAnsi="仿宋" w:cs="仿宋" w:hint="eastAsia"/>
                <w:szCs w:val="21"/>
              </w:rPr>
              <w:t>2</w:t>
            </w:r>
          </w:p>
        </w:tc>
      </w:tr>
      <w:tr w:rsidR="00F417EF" w14:paraId="127884B5" w14:textId="77777777" w:rsidTr="00F43935">
        <w:tc>
          <w:tcPr>
            <w:tcW w:w="639" w:type="dxa"/>
            <w:vAlign w:val="center"/>
          </w:tcPr>
          <w:p w14:paraId="38EAE908" w14:textId="30136A1C" w:rsidR="00F417EF" w:rsidRDefault="00F417EF" w:rsidP="00F417EF">
            <w:pPr>
              <w:jc w:val="center"/>
              <w:rPr>
                <w:rFonts w:ascii="仿宋" w:eastAsia="仿宋" w:hAnsi="仿宋" w:cs="仿宋" w:hint="eastAsia"/>
                <w:szCs w:val="21"/>
              </w:rPr>
            </w:pPr>
            <w:r>
              <w:rPr>
                <w:rFonts w:ascii="仿宋" w:eastAsia="仿宋" w:hAnsi="仿宋" w:cs="仿宋" w:hint="eastAsia"/>
                <w:szCs w:val="21"/>
              </w:rPr>
              <w:t>6</w:t>
            </w:r>
          </w:p>
        </w:tc>
        <w:tc>
          <w:tcPr>
            <w:tcW w:w="1733" w:type="dxa"/>
            <w:vAlign w:val="center"/>
          </w:tcPr>
          <w:p w14:paraId="26FA9FB0" w14:textId="0C13D3E1" w:rsidR="00F417EF" w:rsidRPr="00D66948" w:rsidRDefault="00501997" w:rsidP="00F417EF">
            <w:pPr>
              <w:jc w:val="center"/>
              <w:rPr>
                <w:rFonts w:ascii="仿宋" w:eastAsia="仿宋" w:hAnsi="仿宋" w:cs="Times New Roman" w:hint="eastAsia"/>
                <w:b/>
                <w:szCs w:val="21"/>
              </w:rPr>
            </w:pPr>
            <w:r w:rsidRPr="00D66948">
              <w:rPr>
                <w:rFonts w:ascii="仿宋" w:eastAsia="仿宋" w:hAnsi="仿宋" w:cs="Times New Roman" w:hint="eastAsia"/>
                <w:b/>
                <w:szCs w:val="21"/>
              </w:rPr>
              <w:t>工业机器人</w:t>
            </w:r>
            <w:r w:rsidRPr="00D66948">
              <w:rPr>
                <w:rFonts w:ascii="仿宋" w:eastAsia="仿宋" w:hAnsi="仿宋" w:cs="Times New Roman"/>
                <w:b/>
                <w:szCs w:val="21"/>
              </w:rPr>
              <w:t>1+X证书考核实训</w:t>
            </w:r>
          </w:p>
        </w:tc>
        <w:tc>
          <w:tcPr>
            <w:tcW w:w="4927" w:type="dxa"/>
            <w:vAlign w:val="center"/>
          </w:tcPr>
          <w:p w14:paraId="77CCFD39" w14:textId="5AC8861F" w:rsidR="00F417EF" w:rsidRPr="00D66948" w:rsidRDefault="00501997" w:rsidP="00F417EF">
            <w:pPr>
              <w:jc w:val="left"/>
              <w:rPr>
                <w:rFonts w:ascii="仿宋" w:eastAsia="仿宋" w:hAnsi="仿宋" w:cs="宋体" w:hint="eastAsia"/>
                <w:kern w:val="0"/>
                <w:szCs w:val="21"/>
              </w:rPr>
            </w:pPr>
            <w:r w:rsidRPr="00D66948">
              <w:rPr>
                <w:rFonts w:ascii="仿宋" w:eastAsia="仿宋" w:hAnsi="仿宋" w:cs="宋体" w:hint="eastAsia"/>
                <w:kern w:val="0"/>
                <w:szCs w:val="21"/>
              </w:rPr>
              <w:t>融入1+X工业机器人应用编程职业技能等级证书内容，达到学生考证技能需求，实现书证融通。通过电机装配、喷漆等常用工艺的实践，培养学生综合运用所学的工业机器人知识进行创新设计的能力，增强学生分析问题和解决实际问题的能力，提高学生的综合素质，增强适应职业变化的能力。</w:t>
            </w:r>
          </w:p>
        </w:tc>
        <w:tc>
          <w:tcPr>
            <w:tcW w:w="615" w:type="dxa"/>
            <w:vAlign w:val="center"/>
          </w:tcPr>
          <w:p w14:paraId="0E1B6F31" w14:textId="0E1AD27F" w:rsidR="00F417EF" w:rsidRDefault="00F417EF" w:rsidP="00F417EF">
            <w:pPr>
              <w:jc w:val="center"/>
              <w:rPr>
                <w:rFonts w:ascii="仿宋" w:eastAsia="仿宋" w:hAnsi="仿宋" w:cs="仿宋" w:hint="eastAsia"/>
                <w:szCs w:val="21"/>
              </w:rPr>
            </w:pPr>
            <w:r>
              <w:rPr>
                <w:rFonts w:ascii="仿宋" w:eastAsia="仿宋" w:hAnsi="仿宋" w:cs="仿宋"/>
                <w:szCs w:val="21"/>
              </w:rPr>
              <w:t>48</w:t>
            </w:r>
          </w:p>
        </w:tc>
        <w:tc>
          <w:tcPr>
            <w:tcW w:w="675" w:type="dxa"/>
            <w:vAlign w:val="center"/>
          </w:tcPr>
          <w:p w14:paraId="4D856B77" w14:textId="0BBEFFE7" w:rsidR="00F417EF" w:rsidRDefault="009D14C7" w:rsidP="00F417EF">
            <w:pPr>
              <w:jc w:val="center"/>
              <w:rPr>
                <w:rFonts w:ascii="仿宋" w:eastAsia="仿宋" w:hAnsi="仿宋" w:cs="仿宋" w:hint="eastAsia"/>
                <w:szCs w:val="21"/>
              </w:rPr>
            </w:pPr>
            <w:r>
              <w:rPr>
                <w:rFonts w:ascii="仿宋" w:eastAsia="仿宋" w:hAnsi="仿宋" w:cs="仿宋" w:hint="eastAsia"/>
                <w:szCs w:val="21"/>
              </w:rPr>
              <w:t>2</w:t>
            </w:r>
          </w:p>
        </w:tc>
      </w:tr>
      <w:tr w:rsidR="00F417EF" w14:paraId="6723A0B8" w14:textId="77777777" w:rsidTr="00F43935">
        <w:tc>
          <w:tcPr>
            <w:tcW w:w="639" w:type="dxa"/>
            <w:vAlign w:val="center"/>
          </w:tcPr>
          <w:p w14:paraId="5E5B4DE5" w14:textId="2861CE66" w:rsidR="00F417EF" w:rsidRDefault="00501997" w:rsidP="00F417EF">
            <w:pPr>
              <w:jc w:val="center"/>
              <w:rPr>
                <w:rFonts w:ascii="仿宋" w:eastAsia="仿宋" w:hAnsi="仿宋" w:cs="仿宋" w:hint="eastAsia"/>
                <w:szCs w:val="21"/>
              </w:rPr>
            </w:pPr>
            <w:r>
              <w:rPr>
                <w:rFonts w:ascii="仿宋" w:eastAsia="仿宋" w:hAnsi="仿宋" w:cs="仿宋" w:hint="eastAsia"/>
                <w:szCs w:val="21"/>
              </w:rPr>
              <w:t>7</w:t>
            </w:r>
          </w:p>
        </w:tc>
        <w:tc>
          <w:tcPr>
            <w:tcW w:w="1733" w:type="dxa"/>
            <w:vAlign w:val="center"/>
          </w:tcPr>
          <w:p w14:paraId="6FC820BB" w14:textId="316C7218" w:rsidR="00F417EF" w:rsidRPr="00D66948" w:rsidRDefault="00501997" w:rsidP="00F417EF">
            <w:pPr>
              <w:jc w:val="center"/>
              <w:rPr>
                <w:rFonts w:ascii="仿宋" w:eastAsia="仿宋" w:hAnsi="仿宋" w:cs="Times New Roman" w:hint="eastAsia"/>
                <w:b/>
                <w:szCs w:val="21"/>
              </w:rPr>
            </w:pPr>
            <w:r w:rsidRPr="00D66948">
              <w:rPr>
                <w:rFonts w:ascii="仿宋" w:eastAsia="仿宋" w:hAnsi="仿宋" w:cs="Times New Roman" w:hint="eastAsia"/>
                <w:b/>
                <w:szCs w:val="21"/>
              </w:rPr>
              <w:t>岗位实习及毕业设计</w:t>
            </w:r>
          </w:p>
        </w:tc>
        <w:tc>
          <w:tcPr>
            <w:tcW w:w="4927" w:type="dxa"/>
            <w:vAlign w:val="center"/>
          </w:tcPr>
          <w:p w14:paraId="304F8CA5" w14:textId="77777777" w:rsidR="00501997" w:rsidRPr="00D66948" w:rsidRDefault="00501997" w:rsidP="00D66948">
            <w:pPr>
              <w:rPr>
                <w:rFonts w:ascii="仿宋" w:eastAsia="仿宋" w:hAnsi="仿宋" w:hint="eastAsia"/>
              </w:rPr>
            </w:pPr>
            <w:r w:rsidRPr="00D66948">
              <w:rPr>
                <w:rFonts w:ascii="仿宋" w:eastAsia="仿宋" w:hAnsi="仿宋" w:hint="eastAsia"/>
              </w:rPr>
              <w:t>岗位实习是学生在修完本门课程和相关专业课后，在最后一年所进行的为培养学生获得实践动手能力而设置的一个综合性实践教学环节。是理论联系实</w:t>
            </w:r>
            <w:r w:rsidRPr="00D66948">
              <w:rPr>
                <w:rFonts w:ascii="仿宋" w:eastAsia="仿宋" w:hAnsi="仿宋" w:hint="eastAsia"/>
              </w:rPr>
              <w:lastRenderedPageBreak/>
              <w:t>际的重要实践教学环节，是技术应用能力综合训练和提高的重要阶段，是毕业前为适应就业而进行的一次实训演练。通过顶岗实习，学生应在专业技术应用能力上达到培养目标的基本要求，在加工设计技术方面得到全面提高，并受到工程师的基本训练。</w:t>
            </w:r>
          </w:p>
          <w:p w14:paraId="6B9C9E44" w14:textId="76D35062" w:rsidR="00F417EF" w:rsidRDefault="00501997" w:rsidP="00D66948">
            <w:pPr>
              <w:rPr>
                <w:rFonts w:ascii="仿宋" w:eastAsia="仿宋" w:hAnsi="仿宋" w:cs="宋体" w:hint="eastAsia"/>
                <w:kern w:val="0"/>
                <w:sz w:val="24"/>
                <w:szCs w:val="24"/>
              </w:rPr>
            </w:pPr>
            <w:r w:rsidRPr="00D66948">
              <w:rPr>
                <w:rFonts w:ascii="仿宋" w:eastAsia="仿宋" w:hAnsi="仿宋" w:hint="eastAsia"/>
              </w:rPr>
              <w:t>毕业设计课是学生在修完本门课程和相关专业课后，在最后一年，所进行的为培养学生获得实践动手能力而设置的一个重要的实践性一次综合性实践教学环节。通过本毕业设计训练，学生应在专业技术应用能力上达到培养目标的基本要求，在加工设计技术方面得到全面提高，并受到工程师的基本训练。</w:t>
            </w:r>
          </w:p>
        </w:tc>
        <w:tc>
          <w:tcPr>
            <w:tcW w:w="615" w:type="dxa"/>
            <w:vAlign w:val="center"/>
          </w:tcPr>
          <w:p w14:paraId="72708C1D" w14:textId="35514527" w:rsidR="00F417EF" w:rsidRDefault="001B72FF" w:rsidP="00F417EF">
            <w:pPr>
              <w:jc w:val="center"/>
              <w:rPr>
                <w:rFonts w:ascii="仿宋" w:eastAsia="仿宋" w:hAnsi="仿宋" w:cs="仿宋" w:hint="eastAsia"/>
                <w:szCs w:val="21"/>
              </w:rPr>
            </w:pPr>
            <w:r>
              <w:rPr>
                <w:rFonts w:ascii="仿宋" w:eastAsia="仿宋" w:hAnsi="仿宋" w:cs="仿宋" w:hint="eastAsia"/>
                <w:szCs w:val="21"/>
              </w:rPr>
              <w:lastRenderedPageBreak/>
              <w:t>5</w:t>
            </w:r>
            <w:r w:rsidR="00501997">
              <w:rPr>
                <w:rFonts w:ascii="仿宋" w:eastAsia="仿宋" w:hAnsi="仿宋" w:cs="仿宋"/>
                <w:szCs w:val="21"/>
              </w:rPr>
              <w:t>00</w:t>
            </w:r>
          </w:p>
        </w:tc>
        <w:tc>
          <w:tcPr>
            <w:tcW w:w="675" w:type="dxa"/>
            <w:vAlign w:val="center"/>
          </w:tcPr>
          <w:p w14:paraId="62BC26A6" w14:textId="6B0E1FA3" w:rsidR="00F417EF" w:rsidRDefault="00501997" w:rsidP="00F417EF">
            <w:pPr>
              <w:jc w:val="center"/>
              <w:rPr>
                <w:rFonts w:ascii="仿宋" w:eastAsia="仿宋" w:hAnsi="仿宋" w:cs="仿宋" w:hint="eastAsia"/>
                <w:szCs w:val="21"/>
              </w:rPr>
            </w:pPr>
            <w:r>
              <w:rPr>
                <w:rFonts w:ascii="仿宋" w:eastAsia="仿宋" w:hAnsi="仿宋" w:cs="仿宋" w:hint="eastAsia"/>
                <w:szCs w:val="21"/>
              </w:rPr>
              <w:t>2</w:t>
            </w:r>
            <w:r>
              <w:rPr>
                <w:rFonts w:ascii="仿宋" w:eastAsia="仿宋" w:hAnsi="仿宋" w:cs="仿宋"/>
                <w:szCs w:val="21"/>
              </w:rPr>
              <w:t>5</w:t>
            </w:r>
          </w:p>
        </w:tc>
      </w:tr>
    </w:tbl>
    <w:p w14:paraId="36307BA3" w14:textId="77777777" w:rsidR="00597FD8" w:rsidRDefault="00000000">
      <w:pPr>
        <w:spacing w:beforeLines="100" w:before="312" w:line="440" w:lineRule="exact"/>
        <w:ind w:firstLineChars="196" w:firstLine="472"/>
        <w:rPr>
          <w:rFonts w:ascii="宋体" w:eastAsia="宋体" w:hAnsi="宋体" w:hint="eastAsia"/>
          <w:b/>
          <w:sz w:val="24"/>
        </w:rPr>
      </w:pPr>
      <w:r>
        <w:rPr>
          <w:rFonts w:ascii="宋体" w:eastAsia="宋体" w:hAnsi="宋体" w:hint="eastAsia"/>
          <w:b/>
          <w:sz w:val="24"/>
        </w:rPr>
        <w:t>（四）</w:t>
      </w:r>
      <w:bookmarkEnd w:id="3"/>
      <w:r>
        <w:rPr>
          <w:rFonts w:ascii="宋体" w:eastAsia="宋体" w:hAnsi="宋体" w:hint="eastAsia"/>
          <w:b/>
          <w:sz w:val="24"/>
        </w:rPr>
        <w:t>学习方式</w:t>
      </w:r>
    </w:p>
    <w:p w14:paraId="7D03DD06"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以线下教学为主，同时充分利用优秀网络课程资源、学院网络教学平台及教师视频资源，线上教学为辅，线上+线下教学模式相结合。</w:t>
      </w:r>
    </w:p>
    <w:p w14:paraId="2825B734" w14:textId="77777777" w:rsidR="008C6E4D" w:rsidRDefault="008C6E4D">
      <w:pPr>
        <w:widowControl/>
        <w:jc w:val="left"/>
        <w:rPr>
          <w:rFonts w:ascii="仿宋" w:eastAsia="宋体" w:hAnsi="仿宋" w:hint="eastAsia"/>
          <w:b/>
          <w:sz w:val="28"/>
          <w:szCs w:val="28"/>
        </w:rPr>
      </w:pPr>
      <w:r>
        <w:rPr>
          <w:rFonts w:ascii="仿宋" w:eastAsia="宋体" w:hAnsi="仿宋"/>
          <w:b/>
          <w:sz w:val="28"/>
          <w:szCs w:val="28"/>
        </w:rPr>
        <w:br w:type="page"/>
      </w:r>
    </w:p>
    <w:p w14:paraId="184333F5" w14:textId="548C5F02" w:rsidR="00597FD8" w:rsidRDefault="00000000">
      <w:pPr>
        <w:spacing w:beforeLines="100" w:before="312" w:line="400" w:lineRule="exact"/>
        <w:ind w:firstLineChars="200" w:firstLine="562"/>
        <w:rPr>
          <w:rFonts w:ascii="宋体" w:eastAsia="宋体" w:hAnsi="宋体" w:cs="Times New Roman" w:hint="eastAsia"/>
          <w:sz w:val="24"/>
        </w:rPr>
      </w:pPr>
      <w:r>
        <w:rPr>
          <w:rFonts w:ascii="仿宋" w:eastAsia="宋体" w:hAnsi="仿宋" w:hint="eastAsia"/>
          <w:b/>
          <w:sz w:val="28"/>
          <w:szCs w:val="28"/>
        </w:rPr>
        <w:lastRenderedPageBreak/>
        <w:t>八、实施保障</w:t>
      </w:r>
    </w:p>
    <w:p w14:paraId="652CEC62" w14:textId="77777777" w:rsidR="00597FD8" w:rsidRDefault="00000000">
      <w:pPr>
        <w:spacing w:beforeLines="100" w:before="312" w:line="440" w:lineRule="exact"/>
        <w:ind w:firstLineChars="196" w:firstLine="472"/>
        <w:rPr>
          <w:rFonts w:ascii="宋体" w:eastAsia="宋体" w:hAnsi="宋体" w:hint="eastAsia"/>
          <w:b/>
          <w:sz w:val="24"/>
        </w:rPr>
      </w:pPr>
      <w:r>
        <w:rPr>
          <w:rFonts w:ascii="宋体" w:eastAsia="宋体" w:hAnsi="宋体" w:hint="eastAsia"/>
          <w:b/>
          <w:sz w:val="24"/>
        </w:rPr>
        <w:t>（一）师资队伍</w:t>
      </w:r>
    </w:p>
    <w:p w14:paraId="07755627"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sz w:val="24"/>
          <w:szCs w:val="24"/>
        </w:rPr>
        <w:t>1.队伍结构</w:t>
      </w:r>
    </w:p>
    <w:p w14:paraId="79F0CA40" w14:textId="3D0D6454" w:rsidR="008B5064" w:rsidRPr="000103A9" w:rsidRDefault="000103A9" w:rsidP="000103A9">
      <w:pPr>
        <w:pStyle w:val="a3"/>
        <w:spacing w:before="50" w:line="360" w:lineRule="auto"/>
        <w:ind w:right="223" w:firstLineChars="200" w:firstLine="480"/>
        <w:rPr>
          <w:rFonts w:ascii="仿宋" w:eastAsia="仿宋" w:hAnsi="仿宋" w:cs="Times New Roman" w:hint="eastAsia"/>
          <w:sz w:val="24"/>
          <w:szCs w:val="24"/>
          <w:lang w:val="en-US" w:bidi="ar-SA"/>
        </w:rPr>
      </w:pPr>
      <w:r w:rsidRPr="000103A9">
        <w:rPr>
          <w:rFonts w:ascii="仿宋" w:eastAsia="仿宋" w:hAnsi="仿宋" w:cs="Times New Roman"/>
          <w:sz w:val="24"/>
          <w:szCs w:val="24"/>
          <w:lang w:val="en-US" w:bidi="ar-SA"/>
        </w:rPr>
        <w:t>学生数与本专业专任教师数比例不高于 25∶1，“双师型”教师占专业课教师数比</w:t>
      </w:r>
      <w:r>
        <w:rPr>
          <w:rFonts w:ascii="仿宋" w:eastAsia="仿宋" w:hAnsi="仿宋" w:cs="Times New Roman" w:hint="eastAsia"/>
          <w:sz w:val="24"/>
          <w:szCs w:val="24"/>
          <w:lang w:val="en-US" w:bidi="ar-SA"/>
        </w:rPr>
        <w:t>7</w:t>
      </w:r>
      <w:r w:rsidRPr="000103A9">
        <w:rPr>
          <w:rFonts w:ascii="仿宋" w:eastAsia="仿宋" w:hAnsi="仿宋" w:cs="Times New Roman"/>
          <w:sz w:val="24"/>
          <w:szCs w:val="24"/>
          <w:lang w:val="en-US" w:bidi="ar-SA"/>
        </w:rPr>
        <w:t>0%，高级职称专任教师比例</w:t>
      </w:r>
      <w:r>
        <w:rPr>
          <w:rFonts w:ascii="仿宋" w:eastAsia="仿宋" w:hAnsi="仿宋" w:cs="Times New Roman" w:hint="eastAsia"/>
          <w:sz w:val="24"/>
          <w:szCs w:val="24"/>
          <w:lang w:val="en-US" w:bidi="ar-SA"/>
        </w:rPr>
        <w:t>4</w:t>
      </w:r>
      <w:r w:rsidRPr="000103A9">
        <w:rPr>
          <w:rFonts w:ascii="仿宋" w:eastAsia="仿宋" w:hAnsi="仿宋" w:cs="Times New Roman"/>
          <w:sz w:val="24"/>
          <w:szCs w:val="24"/>
          <w:lang w:val="en-US" w:bidi="ar-SA"/>
        </w:rPr>
        <w:t>0%，专任教师队伍</w:t>
      </w:r>
      <w:r w:rsidRPr="000103A9">
        <w:rPr>
          <w:rFonts w:ascii="仿宋" w:eastAsia="仿宋" w:hAnsi="仿宋" w:cs="Times New Roman" w:hint="eastAsia"/>
          <w:sz w:val="24"/>
          <w:szCs w:val="24"/>
          <w:lang w:val="en-US" w:bidi="ar-SA"/>
        </w:rPr>
        <w:t>在</w:t>
      </w:r>
      <w:r w:rsidRPr="000103A9">
        <w:rPr>
          <w:rFonts w:ascii="仿宋" w:eastAsia="仿宋" w:hAnsi="仿宋" w:cs="Times New Roman"/>
          <w:sz w:val="24"/>
          <w:szCs w:val="24"/>
          <w:lang w:val="en-US" w:bidi="ar-SA"/>
        </w:rPr>
        <w:t>职称、年龄</w:t>
      </w:r>
      <w:r w:rsidRPr="000103A9">
        <w:rPr>
          <w:rFonts w:ascii="仿宋" w:eastAsia="仿宋" w:hAnsi="仿宋" w:cs="Times New Roman" w:hint="eastAsia"/>
          <w:sz w:val="24"/>
          <w:szCs w:val="24"/>
          <w:lang w:val="en-US" w:bidi="ar-SA"/>
        </w:rPr>
        <w:t>等方面</w:t>
      </w:r>
      <w:r w:rsidRPr="000103A9">
        <w:rPr>
          <w:rFonts w:ascii="仿宋" w:eastAsia="仿宋" w:hAnsi="仿宋" w:cs="Times New Roman"/>
          <w:sz w:val="24"/>
          <w:szCs w:val="24"/>
          <w:lang w:val="en-US" w:bidi="ar-SA"/>
        </w:rPr>
        <w:t>形成</w:t>
      </w:r>
      <w:r w:rsidRPr="000103A9">
        <w:rPr>
          <w:rFonts w:ascii="仿宋" w:eastAsia="仿宋" w:hAnsi="仿宋" w:cs="Times New Roman" w:hint="eastAsia"/>
          <w:sz w:val="24"/>
          <w:szCs w:val="24"/>
          <w:lang w:val="en-US" w:bidi="ar-SA"/>
        </w:rPr>
        <w:t>了</w:t>
      </w:r>
      <w:r w:rsidRPr="000103A9">
        <w:rPr>
          <w:rFonts w:ascii="仿宋" w:eastAsia="仿宋" w:hAnsi="仿宋" w:cs="Times New Roman"/>
          <w:sz w:val="24"/>
          <w:szCs w:val="24"/>
          <w:lang w:val="en-US" w:bidi="ar-SA"/>
        </w:rPr>
        <w:t>合</w:t>
      </w:r>
      <w:r w:rsidRPr="000103A9">
        <w:rPr>
          <w:rFonts w:ascii="仿宋" w:eastAsia="仿宋" w:hAnsi="仿宋" w:cs="Times New Roman" w:hint="eastAsia"/>
          <w:sz w:val="24"/>
          <w:szCs w:val="24"/>
          <w:lang w:val="en-US" w:bidi="ar-SA"/>
        </w:rPr>
        <w:t>理的梯队结构。</w:t>
      </w:r>
      <w:r w:rsidRPr="000103A9">
        <w:rPr>
          <w:rFonts w:ascii="仿宋" w:eastAsia="仿宋" w:hAnsi="仿宋" w:cs="Times New Roman"/>
          <w:sz w:val="24"/>
          <w:szCs w:val="24"/>
          <w:lang w:val="en-US" w:bidi="ar-SA"/>
        </w:rPr>
        <w:t>能够整合校内外优质人才资源，选聘企业高级技术人员担任行业导师，组建校企合作、专兼结合的</w:t>
      </w:r>
      <w:r w:rsidRPr="000103A9">
        <w:rPr>
          <w:rFonts w:ascii="仿宋" w:eastAsia="仿宋" w:hAnsi="仿宋" w:cs="Times New Roman" w:hint="eastAsia"/>
          <w:sz w:val="24"/>
          <w:szCs w:val="24"/>
          <w:lang w:val="en-US" w:bidi="ar-SA"/>
        </w:rPr>
        <w:t>双师型</w:t>
      </w:r>
      <w:r w:rsidRPr="000103A9">
        <w:rPr>
          <w:rFonts w:ascii="仿宋" w:eastAsia="仿宋" w:hAnsi="仿宋" w:cs="Times New Roman"/>
          <w:sz w:val="24"/>
          <w:szCs w:val="24"/>
          <w:lang w:val="en-US" w:bidi="ar-SA"/>
        </w:rPr>
        <w:t>教师团队，建立定期开展专业（学科）教研机制。</w:t>
      </w:r>
    </w:p>
    <w:p w14:paraId="58D1BD37"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sz w:val="24"/>
          <w:szCs w:val="24"/>
        </w:rPr>
        <w:t xml:space="preserve">2.专任教师 </w:t>
      </w:r>
    </w:p>
    <w:p w14:paraId="43351041" w14:textId="3FA66012" w:rsidR="000103A9" w:rsidRPr="000C0710" w:rsidRDefault="000103A9" w:rsidP="000C0710">
      <w:pPr>
        <w:spacing w:line="440" w:lineRule="exact"/>
        <w:ind w:firstLineChars="200" w:firstLine="480"/>
        <w:rPr>
          <w:rFonts w:ascii="仿宋" w:eastAsia="仿宋" w:hAnsi="仿宋" w:cs="Times New Roman" w:hint="eastAsia"/>
          <w:sz w:val="24"/>
          <w:szCs w:val="24"/>
        </w:rPr>
      </w:pPr>
      <w:r w:rsidRPr="000C0710">
        <w:rPr>
          <w:rFonts w:ascii="仿宋" w:eastAsia="仿宋" w:hAnsi="仿宋" w:cs="Times New Roman"/>
          <w:sz w:val="24"/>
          <w:szCs w:val="24"/>
        </w:rPr>
        <w:t>具有高校教师资格；具有电气工程及其自动化、自动化等相关专业本科及以上学历；具有一定年限的相应工作经历或者实践经验，达到相应的技术技能水平；具有本专业理论和实践能力；能够落实课程思政要求，挖掘专业课程中的思政教育元素和资源；能够运用信息技术开展混合式教学等教法改革；能够跟踪新经济、新技术发展前沿，开展技术研发与社会服务；专业教师每年至少 1 个月在企业或生产性实训基地锻炼，每 5 年累计不少于 6 个月的企业实践经历。</w:t>
      </w:r>
    </w:p>
    <w:p w14:paraId="2ABE123D"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sz w:val="24"/>
          <w:szCs w:val="24"/>
        </w:rPr>
        <w:t>3.专业带头人</w:t>
      </w:r>
    </w:p>
    <w:p w14:paraId="0D372765" w14:textId="6347A188" w:rsidR="0078662D" w:rsidRPr="0078662D" w:rsidRDefault="00000000" w:rsidP="0078662D">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具有正高职称</w:t>
      </w:r>
      <w:r w:rsidR="0078662D" w:rsidRPr="0078662D">
        <w:rPr>
          <w:rFonts w:ascii="仿宋" w:eastAsia="仿宋" w:hAnsi="仿宋" w:cs="Times New Roman"/>
          <w:sz w:val="24"/>
          <w:szCs w:val="24"/>
        </w:rPr>
        <w:t>和较强的实践能力，能够较好地把握国内外通用设备制造业、专用设备制造业、电气机械和器材制造业等行业、专业发展，能广泛联系行业企业，了解行业企业对本专业人才的需求实际，主持专业建设、开展教育教学改革、教科研工作和社会服务能力强，在本专业改革发展中起引领作用。</w:t>
      </w:r>
    </w:p>
    <w:p w14:paraId="057B0E3B"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sz w:val="24"/>
          <w:szCs w:val="24"/>
        </w:rPr>
        <w:t>4.兼职教师</w:t>
      </w:r>
    </w:p>
    <w:p w14:paraId="5CB40DB1" w14:textId="32D9C12D" w:rsidR="000103A9" w:rsidRDefault="000103A9" w:rsidP="000C0710">
      <w:pPr>
        <w:spacing w:line="440" w:lineRule="exact"/>
        <w:ind w:firstLineChars="200" w:firstLine="480"/>
        <w:rPr>
          <w:rFonts w:ascii="仿宋" w:eastAsia="仿宋" w:hAnsi="仿宋" w:cs="Times New Roman" w:hint="eastAsia"/>
          <w:sz w:val="24"/>
          <w:szCs w:val="24"/>
        </w:rPr>
      </w:pPr>
      <w:r w:rsidRPr="000103A9">
        <w:rPr>
          <w:rFonts w:ascii="仿宋" w:eastAsia="仿宋" w:hAnsi="仿宋" w:cs="Times New Roman"/>
          <w:sz w:val="24"/>
          <w:szCs w:val="24"/>
        </w:rPr>
        <w:t>主要从本专业相关行业企业的高技能人才中聘任，应具有扎实的专业知识和丰富的实际工作经验，一般应具有中级及以上专业技术职务（职称）或高级工及以上职业技能等级，了解教育教学规律，能承担专业课程教学、实习实训指导和学生职业发展规划指导等专业教学任务。根据需要聘请技能大师、劳动模范、能工巧匠等高技能人才，</w:t>
      </w:r>
      <w:r>
        <w:rPr>
          <w:rFonts w:ascii="仿宋" w:eastAsia="仿宋" w:hAnsi="仿宋" w:cs="Times New Roman" w:hint="eastAsia"/>
          <w:sz w:val="24"/>
          <w:szCs w:val="24"/>
        </w:rPr>
        <w:t>学院</w:t>
      </w:r>
      <w:r w:rsidRPr="000103A9">
        <w:rPr>
          <w:rFonts w:ascii="仿宋" w:eastAsia="仿宋" w:hAnsi="仿宋" w:cs="Times New Roman"/>
          <w:sz w:val="24"/>
          <w:szCs w:val="24"/>
        </w:rPr>
        <w:t>根据国家有关要求制定</w:t>
      </w:r>
      <w:r w:rsidRPr="000103A9">
        <w:rPr>
          <w:rFonts w:ascii="仿宋" w:eastAsia="仿宋" w:hAnsi="仿宋" w:cs="Times New Roman" w:hint="eastAsia"/>
          <w:sz w:val="24"/>
          <w:szCs w:val="24"/>
        </w:rPr>
        <w:t>了</w:t>
      </w:r>
      <w:r w:rsidRPr="000103A9">
        <w:rPr>
          <w:rFonts w:ascii="仿宋" w:eastAsia="仿宋" w:hAnsi="仿宋" w:cs="Times New Roman"/>
          <w:sz w:val="24"/>
          <w:szCs w:val="24"/>
        </w:rPr>
        <w:t>针对兼职教师聘任与管理的具体实施办法。</w:t>
      </w:r>
    </w:p>
    <w:p w14:paraId="3CCF03B0" w14:textId="77777777" w:rsidR="00597FD8" w:rsidRDefault="00000000">
      <w:pPr>
        <w:spacing w:beforeLines="100" w:before="312" w:line="440" w:lineRule="exact"/>
        <w:ind w:firstLineChars="200" w:firstLine="482"/>
        <w:rPr>
          <w:rFonts w:ascii="宋体" w:eastAsia="宋体" w:hAnsi="宋体" w:cs="Times New Roman" w:hint="eastAsia"/>
          <w:b/>
          <w:bCs/>
          <w:sz w:val="24"/>
          <w:szCs w:val="24"/>
        </w:rPr>
      </w:pPr>
      <w:r>
        <w:rPr>
          <w:rFonts w:ascii="宋体" w:eastAsia="宋体" w:hAnsi="宋体" w:cs="Times New Roman" w:hint="eastAsia"/>
          <w:b/>
          <w:bCs/>
          <w:sz w:val="24"/>
          <w:szCs w:val="24"/>
        </w:rPr>
        <w:t>（二）教学设施</w:t>
      </w:r>
    </w:p>
    <w:p w14:paraId="6CCD550C"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主要包括能够满足正常的课程教学、实习实训所需的专业教室、实训室和实</w:t>
      </w:r>
      <w:r>
        <w:rPr>
          <w:rFonts w:ascii="仿宋" w:eastAsia="仿宋" w:hAnsi="仿宋" w:cs="Times New Roman" w:hint="eastAsia"/>
          <w:sz w:val="24"/>
          <w:szCs w:val="24"/>
        </w:rPr>
        <w:lastRenderedPageBreak/>
        <w:t>训基地。</w:t>
      </w:r>
    </w:p>
    <w:p w14:paraId="1C448C99"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sz w:val="24"/>
          <w:szCs w:val="24"/>
        </w:rPr>
        <w:t>1.专业教室基本条件</w:t>
      </w:r>
    </w:p>
    <w:p w14:paraId="18A0BD17" w14:textId="0008DD51" w:rsidR="000103A9" w:rsidRDefault="000103A9" w:rsidP="000103A9">
      <w:pPr>
        <w:spacing w:line="440" w:lineRule="exact"/>
        <w:ind w:firstLineChars="200" w:firstLine="480"/>
        <w:rPr>
          <w:rFonts w:ascii="仿宋" w:eastAsia="仿宋" w:hAnsi="仿宋" w:cs="Times New Roman" w:hint="eastAsia"/>
          <w:sz w:val="24"/>
          <w:szCs w:val="24"/>
        </w:rPr>
      </w:pPr>
      <w:r w:rsidRPr="000103A9">
        <w:rPr>
          <w:rFonts w:ascii="仿宋" w:eastAsia="仿宋" w:hAnsi="仿宋" w:cs="Times New Roman"/>
          <w:sz w:val="24"/>
          <w:szCs w:val="24"/>
        </w:rPr>
        <w:t>具备利用信息化手段开展混合式教学的条件。一般配备黑（白）板、多媒体计算机、投影设备、音响设备，具有互联网接入或无线网络环境及网络安全防护措施。安装应急照明装置并保持良好状态，符合紧急疏散要求，安防标志明显，保持逃生通道畅通无阻。</w:t>
      </w:r>
    </w:p>
    <w:p w14:paraId="015102EB"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sz w:val="24"/>
          <w:szCs w:val="24"/>
        </w:rPr>
        <w:t>2.校内实训室基本要求</w:t>
      </w:r>
    </w:p>
    <w:p w14:paraId="4AC44855" w14:textId="77777777" w:rsidR="000103A9" w:rsidRPr="000103A9" w:rsidRDefault="000103A9" w:rsidP="000103A9">
      <w:pPr>
        <w:spacing w:line="440" w:lineRule="exact"/>
        <w:ind w:firstLineChars="200" w:firstLine="480"/>
        <w:rPr>
          <w:rFonts w:ascii="仿宋" w:eastAsia="仿宋" w:hAnsi="仿宋" w:cs="Times New Roman" w:hint="eastAsia"/>
          <w:sz w:val="24"/>
          <w:szCs w:val="24"/>
        </w:rPr>
      </w:pPr>
      <w:r w:rsidRPr="000103A9">
        <w:rPr>
          <w:rFonts w:ascii="仿宋" w:eastAsia="仿宋" w:hAnsi="仿宋" w:cs="Times New Roman"/>
          <w:sz w:val="24"/>
          <w:szCs w:val="24"/>
        </w:rPr>
        <w:t>实验、实训场所面积、设备设施、安全、环境、管理等符合教育部有关标准（规定、办法），实验、实训环境与设备设施对接真实职业场景或工作情境，实训项目注重工学结合、理实一体化，实验、实训指导教师配备合理，实验、实训管理及实施规章制度齐全，确保能够顺利开展电工、工程制图与计算机绘图、电气制图、电气控制线路安装与调试、PLC 系统安装与调试、供配电技术、电机调速技术、自动控制系统安装与调试、工业网络与组态技术、工业机器人操作与编程、自动化技术等实验、实训活动。鼓励在实训中运用大数据、云计算、人工智能、虚拟仿真等前沿信息技术。</w:t>
      </w:r>
    </w:p>
    <w:p w14:paraId="385258A9" w14:textId="763FCC52" w:rsidR="000103A9" w:rsidRPr="000103A9" w:rsidRDefault="000103A9" w:rsidP="000103A9">
      <w:pPr>
        <w:tabs>
          <w:tab w:val="left" w:pos="994"/>
        </w:tabs>
        <w:autoSpaceDE w:val="0"/>
        <w:autoSpaceDN w:val="0"/>
        <w:spacing w:line="360" w:lineRule="auto"/>
        <w:ind w:firstLineChars="200" w:firstLine="480"/>
        <w:jc w:val="left"/>
        <w:rPr>
          <w:rFonts w:ascii="仿宋" w:eastAsia="仿宋" w:hAnsi="仿宋" w:cs="Times New Roman" w:hint="eastAsia"/>
          <w:sz w:val="24"/>
          <w:szCs w:val="24"/>
        </w:rPr>
      </w:pPr>
      <w:r w:rsidRPr="000C0710">
        <w:rPr>
          <w:rFonts w:ascii="仿宋" w:eastAsia="仿宋" w:hAnsi="仿宋" w:cs="Times New Roman" w:hint="eastAsia"/>
          <w:sz w:val="24"/>
          <w:szCs w:val="24"/>
        </w:rPr>
        <w:t>（1）</w:t>
      </w:r>
      <w:r w:rsidRPr="000C0710">
        <w:rPr>
          <w:rFonts w:ascii="仿宋" w:eastAsia="仿宋" w:hAnsi="仿宋" w:cs="Times New Roman"/>
          <w:sz w:val="24"/>
          <w:szCs w:val="24"/>
        </w:rPr>
        <w:t>电</w:t>
      </w:r>
      <w:r w:rsidRPr="000103A9">
        <w:rPr>
          <w:rFonts w:ascii="仿宋" w:eastAsia="仿宋" w:hAnsi="仿宋" w:cs="Times New Roman"/>
          <w:sz w:val="24"/>
          <w:szCs w:val="24"/>
        </w:rPr>
        <w:t>工实训室</w:t>
      </w:r>
    </w:p>
    <w:p w14:paraId="4A201918" w14:textId="77777777" w:rsidR="000103A9" w:rsidRPr="000103A9" w:rsidRDefault="000103A9" w:rsidP="000103A9">
      <w:pPr>
        <w:pStyle w:val="a3"/>
        <w:spacing w:before="52" w:line="360" w:lineRule="auto"/>
        <w:ind w:right="229" w:firstLineChars="200" w:firstLine="480"/>
        <w:rPr>
          <w:rFonts w:ascii="仿宋" w:eastAsia="仿宋" w:hAnsi="仿宋" w:cs="Times New Roman" w:hint="eastAsia"/>
          <w:sz w:val="24"/>
          <w:szCs w:val="24"/>
          <w:lang w:val="en-US" w:bidi="ar-SA"/>
        </w:rPr>
      </w:pPr>
      <w:r w:rsidRPr="000103A9">
        <w:rPr>
          <w:rFonts w:ascii="仿宋" w:eastAsia="仿宋" w:hAnsi="仿宋" w:cs="Times New Roman"/>
          <w:sz w:val="24"/>
          <w:szCs w:val="24"/>
          <w:lang w:val="en-US" w:bidi="ar-SA"/>
        </w:rPr>
        <w:t>配备电工综合实训装置、电桥、兆欧表、万用表、接地电阻测量仪、钳形电流表、双踪示波器等设备设施，用于电工基础等实训教学。</w:t>
      </w:r>
    </w:p>
    <w:p w14:paraId="4C6F956B" w14:textId="459FBB8C" w:rsidR="000103A9" w:rsidRPr="000103A9" w:rsidRDefault="000103A9" w:rsidP="000103A9">
      <w:pPr>
        <w:tabs>
          <w:tab w:val="left" w:pos="994"/>
        </w:tabs>
        <w:autoSpaceDE w:val="0"/>
        <w:autoSpaceDN w:val="0"/>
        <w:spacing w:line="360" w:lineRule="auto"/>
        <w:ind w:firstLineChars="200" w:firstLine="480"/>
        <w:jc w:val="left"/>
        <w:rPr>
          <w:rFonts w:ascii="仿宋" w:eastAsia="仿宋" w:hAnsi="仿宋" w:cs="Times New Roman" w:hint="eastAsia"/>
          <w:sz w:val="24"/>
          <w:szCs w:val="24"/>
        </w:rPr>
      </w:pPr>
      <w:r>
        <w:rPr>
          <w:rFonts w:ascii="仿宋" w:eastAsia="仿宋" w:hAnsi="仿宋" w:cs="Times New Roman" w:hint="eastAsia"/>
          <w:sz w:val="24"/>
          <w:szCs w:val="24"/>
        </w:rPr>
        <w:t>（2）</w:t>
      </w:r>
      <w:r w:rsidRPr="000103A9">
        <w:rPr>
          <w:rFonts w:ascii="仿宋" w:eastAsia="仿宋" w:hAnsi="仿宋" w:cs="Times New Roman"/>
          <w:sz w:val="24"/>
          <w:szCs w:val="24"/>
        </w:rPr>
        <w:t>电子实训室</w:t>
      </w:r>
    </w:p>
    <w:p w14:paraId="48065F23" w14:textId="77777777" w:rsidR="000103A9" w:rsidRDefault="000103A9" w:rsidP="000103A9">
      <w:pPr>
        <w:pStyle w:val="a3"/>
        <w:spacing w:before="51" w:line="360" w:lineRule="auto"/>
        <w:ind w:right="229" w:firstLineChars="200" w:firstLine="480"/>
        <w:rPr>
          <w:rFonts w:ascii="仿宋" w:eastAsia="仿宋" w:hAnsi="仿宋" w:cs="Times New Roman" w:hint="eastAsia"/>
          <w:sz w:val="24"/>
          <w:szCs w:val="24"/>
          <w:lang w:val="en-US" w:bidi="ar-SA"/>
        </w:rPr>
      </w:pPr>
      <w:r w:rsidRPr="000103A9">
        <w:rPr>
          <w:rFonts w:ascii="仿宋" w:eastAsia="仿宋" w:hAnsi="仿宋" w:cs="Times New Roman"/>
          <w:sz w:val="24"/>
          <w:szCs w:val="24"/>
          <w:lang w:val="en-US" w:bidi="ar-SA"/>
        </w:rPr>
        <w:t>配备电子综合实训装置、函数信号发生器、交流毫安表、双踪示波器、直流稳压电源、焊接工具、电工工具等设备设施，用于电子技术等实训教学。</w:t>
      </w:r>
    </w:p>
    <w:p w14:paraId="500E14EC" w14:textId="59846AE9" w:rsidR="000103A9" w:rsidRPr="000103A9" w:rsidRDefault="000103A9" w:rsidP="000103A9">
      <w:pPr>
        <w:pStyle w:val="a3"/>
        <w:spacing w:before="51" w:line="360" w:lineRule="auto"/>
        <w:ind w:right="229" w:firstLineChars="200" w:firstLine="480"/>
        <w:rPr>
          <w:rFonts w:ascii="仿宋" w:eastAsia="仿宋" w:hAnsi="仿宋" w:cs="Times New Roman" w:hint="eastAsia"/>
          <w:sz w:val="24"/>
          <w:szCs w:val="24"/>
          <w:lang w:val="en-US" w:bidi="ar-SA"/>
        </w:rPr>
      </w:pPr>
      <w:r>
        <w:rPr>
          <w:rFonts w:ascii="仿宋" w:eastAsia="仿宋" w:hAnsi="仿宋" w:cs="Times New Roman" w:hint="eastAsia"/>
          <w:sz w:val="24"/>
          <w:szCs w:val="24"/>
        </w:rPr>
        <w:t>（3）</w:t>
      </w:r>
      <w:r w:rsidRPr="000103A9">
        <w:rPr>
          <w:rFonts w:ascii="仿宋" w:eastAsia="仿宋" w:hAnsi="仿宋" w:cs="Times New Roman"/>
          <w:sz w:val="24"/>
          <w:szCs w:val="24"/>
        </w:rPr>
        <w:t>制图实训室</w:t>
      </w:r>
    </w:p>
    <w:p w14:paraId="47458F0E" w14:textId="77777777" w:rsidR="000103A9" w:rsidRPr="000103A9" w:rsidRDefault="000103A9" w:rsidP="000103A9">
      <w:pPr>
        <w:pStyle w:val="a3"/>
        <w:spacing w:before="51" w:line="360" w:lineRule="auto"/>
        <w:ind w:right="229" w:firstLineChars="200" w:firstLine="480"/>
        <w:rPr>
          <w:rFonts w:ascii="仿宋" w:eastAsia="仿宋" w:hAnsi="仿宋" w:cs="Times New Roman" w:hint="eastAsia"/>
          <w:sz w:val="24"/>
          <w:szCs w:val="24"/>
          <w:lang w:val="en-US" w:bidi="ar-SA"/>
        </w:rPr>
      </w:pPr>
      <w:r w:rsidRPr="000103A9">
        <w:rPr>
          <w:rFonts w:ascii="仿宋" w:eastAsia="仿宋" w:hAnsi="仿宋" w:cs="Times New Roman"/>
          <w:sz w:val="24"/>
          <w:szCs w:val="24"/>
          <w:lang w:val="en-US" w:bidi="ar-SA"/>
        </w:rPr>
        <w:t>配备绘图工具、测绘模型及工具、主流计算机辅助绘图软件等设备设施，用于工程制图与计算机绘图、电气制图等实训教学。</w:t>
      </w:r>
    </w:p>
    <w:p w14:paraId="528DE673" w14:textId="20970ADA" w:rsidR="000103A9" w:rsidRPr="000103A9" w:rsidRDefault="000103A9" w:rsidP="000103A9">
      <w:pPr>
        <w:tabs>
          <w:tab w:val="left" w:pos="994"/>
        </w:tabs>
        <w:autoSpaceDE w:val="0"/>
        <w:autoSpaceDN w:val="0"/>
        <w:spacing w:line="360" w:lineRule="auto"/>
        <w:ind w:left="567"/>
        <w:jc w:val="left"/>
        <w:rPr>
          <w:rFonts w:ascii="仿宋" w:eastAsia="仿宋" w:hAnsi="仿宋" w:cs="Times New Roman" w:hint="eastAsia"/>
          <w:sz w:val="24"/>
          <w:szCs w:val="24"/>
        </w:rPr>
      </w:pPr>
      <w:r>
        <w:rPr>
          <w:rFonts w:ascii="仿宋" w:eastAsia="仿宋" w:hAnsi="仿宋" w:cs="Times New Roman" w:hint="eastAsia"/>
          <w:sz w:val="24"/>
          <w:szCs w:val="24"/>
        </w:rPr>
        <w:t>（4）</w:t>
      </w:r>
      <w:r w:rsidRPr="000103A9">
        <w:rPr>
          <w:rFonts w:ascii="仿宋" w:eastAsia="仿宋" w:hAnsi="仿宋" w:cs="Times New Roman"/>
          <w:sz w:val="24"/>
          <w:szCs w:val="24"/>
        </w:rPr>
        <w:t>传感器与检测技术实训室</w:t>
      </w:r>
    </w:p>
    <w:p w14:paraId="28CEA5DE" w14:textId="74B41CA2" w:rsidR="000103A9" w:rsidRPr="000103A9" w:rsidRDefault="000103A9" w:rsidP="000103A9">
      <w:pPr>
        <w:pStyle w:val="a3"/>
        <w:spacing w:before="52" w:line="360" w:lineRule="auto"/>
        <w:ind w:right="229" w:firstLineChars="200" w:firstLine="480"/>
        <w:rPr>
          <w:rFonts w:ascii="仿宋" w:eastAsia="仿宋" w:hAnsi="仿宋" w:cs="Times New Roman" w:hint="eastAsia"/>
          <w:sz w:val="24"/>
          <w:szCs w:val="24"/>
          <w:lang w:val="en-US" w:bidi="ar-SA"/>
        </w:rPr>
      </w:pPr>
      <w:r w:rsidRPr="000103A9">
        <w:rPr>
          <w:rFonts w:ascii="仿宋" w:eastAsia="仿宋" w:hAnsi="仿宋" w:cs="Times New Roman"/>
          <w:sz w:val="24"/>
          <w:szCs w:val="24"/>
          <w:lang w:val="en-US" w:bidi="ar-SA"/>
        </w:rPr>
        <w:t>配备传感器与检测技术实训装置等设备设施，包含压力传感器、温度传感器、光纤传感器、光敏传感器、霍尔传感器以及智能传感器、智能仪表模块，用于传感器与检测技术等实训教学。</w:t>
      </w:r>
    </w:p>
    <w:p w14:paraId="1ABDF231" w14:textId="51F505AC" w:rsidR="000103A9" w:rsidRPr="000103A9" w:rsidRDefault="000103A9" w:rsidP="000103A9">
      <w:pPr>
        <w:tabs>
          <w:tab w:val="left" w:pos="994"/>
        </w:tabs>
        <w:autoSpaceDE w:val="0"/>
        <w:autoSpaceDN w:val="0"/>
        <w:spacing w:line="360" w:lineRule="auto"/>
        <w:ind w:firstLineChars="200" w:firstLine="480"/>
        <w:jc w:val="left"/>
        <w:rPr>
          <w:rFonts w:ascii="仿宋" w:eastAsia="仿宋" w:hAnsi="仿宋" w:cs="Times New Roman" w:hint="eastAsia"/>
          <w:sz w:val="24"/>
          <w:szCs w:val="24"/>
        </w:rPr>
      </w:pPr>
      <w:r>
        <w:rPr>
          <w:rFonts w:ascii="仿宋" w:eastAsia="仿宋" w:hAnsi="仿宋" w:cs="Times New Roman" w:hint="eastAsia"/>
          <w:sz w:val="24"/>
          <w:szCs w:val="24"/>
        </w:rPr>
        <w:t>（5）</w:t>
      </w:r>
      <w:r w:rsidRPr="000103A9">
        <w:rPr>
          <w:rFonts w:ascii="仿宋" w:eastAsia="仿宋" w:hAnsi="仿宋" w:cs="Times New Roman"/>
          <w:sz w:val="24"/>
          <w:szCs w:val="24"/>
        </w:rPr>
        <w:t>电机与电气控制实训室</w:t>
      </w:r>
    </w:p>
    <w:p w14:paraId="040112A7" w14:textId="77777777" w:rsidR="000103A9" w:rsidRPr="000103A9" w:rsidRDefault="000103A9" w:rsidP="000103A9">
      <w:pPr>
        <w:pStyle w:val="a3"/>
        <w:spacing w:before="51" w:line="360" w:lineRule="auto"/>
        <w:ind w:right="114" w:firstLineChars="200" w:firstLine="480"/>
        <w:rPr>
          <w:rFonts w:ascii="仿宋" w:eastAsia="仿宋" w:hAnsi="仿宋" w:cs="Times New Roman" w:hint="eastAsia"/>
          <w:sz w:val="24"/>
          <w:szCs w:val="24"/>
          <w:lang w:val="en-US" w:bidi="ar-SA"/>
        </w:rPr>
      </w:pPr>
      <w:r w:rsidRPr="000103A9">
        <w:rPr>
          <w:rFonts w:ascii="仿宋" w:eastAsia="仿宋" w:hAnsi="仿宋" w:cs="Times New Roman"/>
          <w:sz w:val="24"/>
          <w:szCs w:val="24"/>
          <w:lang w:val="en-US" w:bidi="ar-SA"/>
        </w:rPr>
        <w:t>配备电机与电气控制实训装置等设备设施，包含低压断路器、交流接触器、</w:t>
      </w:r>
      <w:r w:rsidRPr="000103A9">
        <w:rPr>
          <w:rFonts w:ascii="仿宋" w:eastAsia="仿宋" w:hAnsi="仿宋" w:cs="Times New Roman"/>
          <w:sz w:val="24"/>
          <w:szCs w:val="24"/>
          <w:lang w:val="en-US" w:bidi="ar-SA"/>
        </w:rPr>
        <w:lastRenderedPageBreak/>
        <w:t>中间继电器、时间继电器、热继电器、速度继电器、按钮、指示灯、异步电动机、电压表、电流表、功率表等模块，用于电机与电气控制、电气控制线路安装与调试等实训教学。</w:t>
      </w:r>
    </w:p>
    <w:p w14:paraId="383543C5" w14:textId="0C883C83" w:rsidR="000103A9" w:rsidRPr="000103A9" w:rsidRDefault="000103A9" w:rsidP="000103A9">
      <w:pPr>
        <w:tabs>
          <w:tab w:val="left" w:pos="994"/>
        </w:tabs>
        <w:autoSpaceDE w:val="0"/>
        <w:autoSpaceDN w:val="0"/>
        <w:spacing w:line="360" w:lineRule="auto"/>
        <w:ind w:left="567"/>
        <w:jc w:val="left"/>
        <w:rPr>
          <w:rFonts w:ascii="仿宋" w:eastAsia="仿宋" w:hAnsi="仿宋" w:cs="Times New Roman" w:hint="eastAsia"/>
          <w:sz w:val="24"/>
          <w:szCs w:val="24"/>
        </w:rPr>
      </w:pPr>
      <w:r>
        <w:rPr>
          <w:rFonts w:ascii="仿宋" w:eastAsia="仿宋" w:hAnsi="仿宋" w:cs="Times New Roman" w:hint="eastAsia"/>
          <w:sz w:val="24"/>
          <w:szCs w:val="24"/>
        </w:rPr>
        <w:t>（6）</w:t>
      </w:r>
      <w:r w:rsidRPr="000103A9">
        <w:rPr>
          <w:rFonts w:ascii="仿宋" w:eastAsia="仿宋" w:hAnsi="仿宋" w:cs="Times New Roman"/>
          <w:sz w:val="24"/>
          <w:szCs w:val="24"/>
        </w:rPr>
        <w:t>PLC 实训室</w:t>
      </w:r>
    </w:p>
    <w:p w14:paraId="6E75B1C2" w14:textId="77777777" w:rsidR="000103A9" w:rsidRPr="000103A9" w:rsidRDefault="000103A9" w:rsidP="000103A9">
      <w:pPr>
        <w:pStyle w:val="a3"/>
        <w:spacing w:before="50" w:line="360" w:lineRule="auto"/>
        <w:ind w:right="222" w:firstLineChars="200" w:firstLine="480"/>
        <w:rPr>
          <w:rFonts w:ascii="仿宋" w:eastAsia="仿宋" w:hAnsi="仿宋" w:cs="Times New Roman" w:hint="eastAsia"/>
          <w:sz w:val="24"/>
          <w:szCs w:val="24"/>
          <w:lang w:val="en-US" w:bidi="ar-SA"/>
        </w:rPr>
      </w:pPr>
      <w:r w:rsidRPr="000103A9">
        <w:rPr>
          <w:rFonts w:ascii="仿宋" w:eastAsia="仿宋" w:hAnsi="仿宋" w:cs="Times New Roman"/>
          <w:sz w:val="24"/>
          <w:szCs w:val="24"/>
          <w:lang w:val="en-US" w:bidi="ar-SA"/>
        </w:rPr>
        <w:t>配备 PLC 实训装置等设备设施，集成 PLC、步进电动机、异步电动机、变频器、工业触摸屏、简单控制对象、低压电器元件、旋转编码器，用于 PLC 技术与应用、PLC 系统安装与调试等实训教学。</w:t>
      </w:r>
    </w:p>
    <w:p w14:paraId="0F3A51C6" w14:textId="77777777" w:rsidR="0008195D" w:rsidRPr="0008195D" w:rsidRDefault="0008195D" w:rsidP="0008195D">
      <w:pPr>
        <w:tabs>
          <w:tab w:val="left" w:pos="1102"/>
        </w:tabs>
        <w:autoSpaceDE w:val="0"/>
        <w:autoSpaceDN w:val="0"/>
        <w:spacing w:line="360" w:lineRule="auto"/>
        <w:ind w:firstLineChars="200" w:firstLine="480"/>
        <w:jc w:val="left"/>
        <w:rPr>
          <w:rFonts w:asciiTheme="majorEastAsia" w:eastAsiaTheme="majorEastAsia" w:hAnsiTheme="majorEastAsia" w:hint="eastAsia"/>
          <w:sz w:val="24"/>
          <w:szCs w:val="24"/>
        </w:rPr>
      </w:pPr>
      <w:bookmarkStart w:id="5" w:name="_Hlk199956214"/>
      <w:r w:rsidRPr="0008195D">
        <w:rPr>
          <w:rFonts w:ascii="仿宋" w:eastAsia="仿宋" w:hAnsi="仿宋" w:cs="Times New Roman" w:hint="eastAsia"/>
          <w:sz w:val="24"/>
          <w:szCs w:val="24"/>
        </w:rPr>
        <w:t>（7）</w:t>
      </w:r>
      <w:bookmarkEnd w:id="5"/>
      <w:r w:rsidRPr="0008195D">
        <w:rPr>
          <w:rFonts w:asciiTheme="majorEastAsia" w:eastAsiaTheme="majorEastAsia" w:hAnsiTheme="majorEastAsia"/>
          <w:spacing w:val="6"/>
          <w:sz w:val="24"/>
          <w:szCs w:val="24"/>
        </w:rPr>
        <w:t>电气自动化技术综合实训室</w:t>
      </w:r>
    </w:p>
    <w:p w14:paraId="4B5FDAF1" w14:textId="77777777" w:rsidR="0008195D" w:rsidRPr="0008195D" w:rsidRDefault="0008195D" w:rsidP="0008195D">
      <w:pPr>
        <w:pStyle w:val="a3"/>
        <w:spacing w:before="52" w:line="360" w:lineRule="auto"/>
        <w:ind w:right="226" w:firstLineChars="200" w:firstLine="480"/>
        <w:rPr>
          <w:rFonts w:ascii="仿宋" w:eastAsia="仿宋" w:hAnsi="仿宋" w:cs="Times New Roman" w:hint="eastAsia"/>
          <w:sz w:val="24"/>
          <w:szCs w:val="24"/>
          <w:lang w:val="en-US" w:bidi="ar-SA"/>
        </w:rPr>
      </w:pPr>
      <w:r w:rsidRPr="0008195D">
        <w:rPr>
          <w:rFonts w:ascii="仿宋" w:eastAsia="仿宋" w:hAnsi="仿宋" w:cs="Times New Roman"/>
          <w:sz w:val="24"/>
          <w:szCs w:val="24"/>
          <w:lang w:val="en-US" w:bidi="ar-SA"/>
        </w:rPr>
        <w:t>配备电气自动化技术综合实训装置等设备设施，包含工业生产典型过程对象或模型、PLC、工业触摸屏、现场总线、工业以太网、智能传感器、智能执行机构等，可进行工业网络控制系统的安装、调试与运行，典型电气控制系统的安装、调试与运维等实训，用于工业网络与组态技术、自动化技术等实训教学。</w:t>
      </w:r>
    </w:p>
    <w:p w14:paraId="375F2A5D" w14:textId="2B6C66D2" w:rsidR="0008195D" w:rsidRPr="0008195D" w:rsidRDefault="0008195D" w:rsidP="0008195D">
      <w:pPr>
        <w:tabs>
          <w:tab w:val="left" w:pos="1095"/>
        </w:tabs>
        <w:autoSpaceDE w:val="0"/>
        <w:autoSpaceDN w:val="0"/>
        <w:spacing w:line="360" w:lineRule="auto"/>
        <w:ind w:left="567"/>
        <w:jc w:val="left"/>
        <w:rPr>
          <w:rFonts w:ascii="仿宋" w:eastAsia="仿宋" w:hAnsi="仿宋" w:cs="Times New Roman" w:hint="eastAsia"/>
          <w:sz w:val="24"/>
          <w:szCs w:val="24"/>
        </w:rPr>
      </w:pPr>
      <w:r w:rsidRPr="0008195D">
        <w:rPr>
          <w:rFonts w:ascii="仿宋" w:eastAsia="仿宋" w:hAnsi="仿宋" w:cs="Times New Roman" w:hint="eastAsia"/>
          <w:sz w:val="24"/>
          <w:szCs w:val="24"/>
        </w:rPr>
        <w:t>（7）</w:t>
      </w:r>
      <w:r w:rsidRPr="0008195D">
        <w:rPr>
          <w:rFonts w:ascii="仿宋" w:eastAsia="仿宋" w:hAnsi="仿宋" w:cs="Times New Roman"/>
          <w:sz w:val="24"/>
          <w:szCs w:val="24"/>
        </w:rPr>
        <w:t>工业机器人实训室</w:t>
      </w:r>
    </w:p>
    <w:p w14:paraId="58E91151" w14:textId="77777777" w:rsidR="0008195D" w:rsidRPr="0008195D" w:rsidRDefault="0008195D" w:rsidP="0008195D">
      <w:pPr>
        <w:pStyle w:val="a3"/>
        <w:spacing w:before="50" w:line="360" w:lineRule="auto"/>
        <w:ind w:right="229" w:firstLineChars="200" w:firstLine="480"/>
        <w:rPr>
          <w:rFonts w:ascii="仿宋" w:eastAsia="仿宋" w:hAnsi="仿宋" w:cs="Times New Roman" w:hint="eastAsia"/>
          <w:sz w:val="24"/>
          <w:szCs w:val="24"/>
          <w:lang w:val="en-US" w:bidi="ar-SA"/>
        </w:rPr>
      </w:pPr>
      <w:r w:rsidRPr="0008195D">
        <w:rPr>
          <w:rFonts w:ascii="仿宋" w:eastAsia="仿宋" w:hAnsi="仿宋" w:cs="Times New Roman"/>
          <w:sz w:val="24"/>
          <w:szCs w:val="24"/>
          <w:lang w:val="en-US" w:bidi="ar-SA"/>
        </w:rPr>
        <w:t>配备工业机器人实训装置、虚拟仿真平台、机器人编程仿真软件及相关测量仪表及拆装工具等设备设施，可进行工业机器人的基础操作和编程、工业机器人典型工作站的编程和调试、工业机器人系统运用和集成等实训，用于工业机器人操作与编程、工业机器人维护与调试等实训教学。</w:t>
      </w:r>
    </w:p>
    <w:p w14:paraId="5B2B571D" w14:textId="3BAB3D31" w:rsidR="00597FD8" w:rsidRDefault="00000000" w:rsidP="0008195D">
      <w:pPr>
        <w:spacing w:line="440" w:lineRule="exact"/>
        <w:ind w:firstLineChars="200" w:firstLine="480"/>
        <w:rPr>
          <w:rFonts w:ascii="仿宋" w:eastAsia="仿宋" w:hAnsi="仿宋" w:cs="Times New Roman" w:hint="eastAsia"/>
          <w:sz w:val="24"/>
          <w:szCs w:val="24"/>
        </w:rPr>
      </w:pPr>
      <w:r>
        <w:rPr>
          <w:rFonts w:ascii="仿宋" w:eastAsia="仿宋" w:hAnsi="仿宋" w:cs="Times New Roman"/>
          <w:sz w:val="24"/>
          <w:szCs w:val="24"/>
        </w:rPr>
        <w:t>3.校外实训基地基本要求</w:t>
      </w:r>
    </w:p>
    <w:p w14:paraId="0A414CC6" w14:textId="77777777" w:rsidR="002C598A" w:rsidRPr="002C598A" w:rsidRDefault="002C598A" w:rsidP="002C598A">
      <w:pPr>
        <w:pStyle w:val="a3"/>
        <w:spacing w:before="50" w:line="360" w:lineRule="auto"/>
        <w:ind w:right="92" w:firstLineChars="200" w:firstLine="480"/>
        <w:rPr>
          <w:rFonts w:ascii="仿宋" w:eastAsia="仿宋" w:hAnsi="仿宋" w:cs="Times New Roman" w:hint="eastAsia"/>
          <w:sz w:val="24"/>
          <w:szCs w:val="24"/>
          <w:lang w:val="en-US" w:bidi="ar-SA"/>
        </w:rPr>
      </w:pPr>
      <w:r w:rsidRPr="002C598A">
        <w:rPr>
          <w:rFonts w:ascii="仿宋" w:eastAsia="仿宋" w:hAnsi="仿宋" w:cs="Times New Roman"/>
          <w:sz w:val="24"/>
          <w:szCs w:val="24"/>
          <w:lang w:val="en-US" w:bidi="ar-SA"/>
        </w:rPr>
        <w:t>符合《职业学校学生实习管理规定》《职业学校校企合作促进办法》等对实习单位的有关要求，经实地考察后，确定合法经营、管理规范，实习条件完备且符合产业发展实际、符合安全生产法律法规要求，与学校建立稳定合作关系的单位成为实习基地，并签署学校、学生、实习单位三方协议。</w:t>
      </w:r>
    </w:p>
    <w:p w14:paraId="062B0D8B" w14:textId="77777777" w:rsidR="002C598A" w:rsidRPr="002C598A" w:rsidRDefault="002C598A" w:rsidP="002C598A">
      <w:pPr>
        <w:pStyle w:val="a3"/>
        <w:spacing w:line="360" w:lineRule="auto"/>
        <w:ind w:right="221" w:firstLine="424"/>
        <w:rPr>
          <w:rFonts w:ascii="仿宋" w:eastAsia="仿宋" w:hAnsi="仿宋" w:cs="Times New Roman" w:hint="eastAsia"/>
          <w:sz w:val="24"/>
          <w:szCs w:val="24"/>
          <w:lang w:val="en-US" w:bidi="ar-SA"/>
        </w:rPr>
      </w:pPr>
      <w:r w:rsidRPr="002C598A">
        <w:rPr>
          <w:rFonts w:ascii="仿宋" w:eastAsia="仿宋" w:hAnsi="仿宋" w:cs="Times New Roman"/>
          <w:sz w:val="24"/>
          <w:szCs w:val="24"/>
          <w:lang w:val="en-US" w:bidi="ar-SA"/>
        </w:rPr>
        <w:t>根据本专业人才培养的需要和未来就业需求，实习基地应能提供电气工程技术人员、自动控制工程技术人员等与专业对口的相关实习岗位，能涵盖当前相关产业发展的主流技术，可接纳一定规模的学生实习；学校和实习单位双方共同制订实习计划，能够配备相应数量的指导教师对学生实习进行指导和管理，实习单位安排有经验的技术或管理人员担任实习指导教师，开展专业教学和职业技能训练，完成实习质量评价，做好学生实习服务和管理工作，有保证实习</w:t>
      </w:r>
      <w:r w:rsidRPr="002C598A">
        <w:rPr>
          <w:rFonts w:ascii="仿宋" w:eastAsia="仿宋" w:hAnsi="仿宋" w:cs="Times New Roman"/>
          <w:sz w:val="24"/>
          <w:szCs w:val="24"/>
          <w:lang w:val="en-US" w:bidi="ar-SA"/>
        </w:rPr>
        <w:lastRenderedPageBreak/>
        <w:t>学生日常工作、学习、生活的规章制度，有安全、保险保障，依法依规保障学生的基本权益。</w:t>
      </w:r>
    </w:p>
    <w:p w14:paraId="26D73810" w14:textId="77777777" w:rsidR="00597FD8" w:rsidRDefault="00000000">
      <w:pPr>
        <w:spacing w:beforeLines="100" w:before="312" w:line="440" w:lineRule="exact"/>
        <w:ind w:firstLineChars="200" w:firstLine="482"/>
        <w:rPr>
          <w:rFonts w:ascii="宋体" w:eastAsia="宋体" w:hAnsi="宋体" w:cs="Times New Roman" w:hint="eastAsia"/>
          <w:b/>
          <w:bCs/>
          <w:sz w:val="24"/>
          <w:szCs w:val="24"/>
        </w:rPr>
      </w:pPr>
      <w:r>
        <w:rPr>
          <w:rFonts w:ascii="宋体" w:eastAsia="宋体" w:hAnsi="宋体" w:cs="Times New Roman" w:hint="eastAsia"/>
          <w:b/>
          <w:bCs/>
          <w:sz w:val="24"/>
          <w:szCs w:val="24"/>
        </w:rPr>
        <w:t>（三）教学资源</w:t>
      </w:r>
    </w:p>
    <w:p w14:paraId="4D0CF294" w14:textId="77777777" w:rsidR="009D248F" w:rsidRPr="009D248F" w:rsidRDefault="009D248F" w:rsidP="009D248F">
      <w:pPr>
        <w:pStyle w:val="a3"/>
        <w:spacing w:before="51" w:line="360" w:lineRule="auto"/>
        <w:ind w:right="229" w:firstLineChars="200" w:firstLine="480"/>
        <w:rPr>
          <w:rFonts w:ascii="仿宋" w:eastAsia="仿宋" w:hAnsi="仿宋" w:cs="Times New Roman" w:hint="eastAsia"/>
          <w:sz w:val="24"/>
          <w:szCs w:val="24"/>
          <w:lang w:val="en-US" w:bidi="ar-SA"/>
        </w:rPr>
      </w:pPr>
      <w:r w:rsidRPr="009D248F">
        <w:rPr>
          <w:rFonts w:ascii="仿宋" w:eastAsia="仿宋" w:hAnsi="仿宋" w:cs="Times New Roman"/>
          <w:sz w:val="24"/>
          <w:szCs w:val="24"/>
          <w:lang w:val="en-US" w:bidi="ar-SA"/>
        </w:rPr>
        <w:t>主要包括能够满足学生专业学习、教师专业教学研究和教学实施需要的教材、图书及数字化资源等。</w:t>
      </w:r>
    </w:p>
    <w:p w14:paraId="6E932438" w14:textId="77777777" w:rsidR="00565747" w:rsidRPr="00565747" w:rsidRDefault="00565747" w:rsidP="00565747">
      <w:pPr>
        <w:spacing w:line="440" w:lineRule="exact"/>
        <w:ind w:firstLineChars="200" w:firstLine="480"/>
        <w:rPr>
          <w:rFonts w:ascii="仿宋" w:eastAsia="仿宋" w:hAnsi="仿宋" w:cs="Times New Roman" w:hint="eastAsia"/>
          <w:sz w:val="24"/>
          <w:szCs w:val="24"/>
        </w:rPr>
      </w:pPr>
      <w:r w:rsidRPr="00565747">
        <w:rPr>
          <w:rFonts w:ascii="仿宋" w:eastAsia="仿宋" w:hAnsi="仿宋" w:cs="Times New Roman"/>
          <w:sz w:val="24"/>
          <w:szCs w:val="24"/>
        </w:rPr>
        <w:t>1．教材选用</w:t>
      </w:r>
    </w:p>
    <w:p w14:paraId="04C2F667" w14:textId="77777777" w:rsidR="009D248F" w:rsidRPr="00565747" w:rsidRDefault="009D248F" w:rsidP="00565747">
      <w:pPr>
        <w:tabs>
          <w:tab w:val="left" w:pos="1321"/>
          <w:tab w:val="left" w:pos="1322"/>
        </w:tabs>
        <w:autoSpaceDE w:val="0"/>
        <w:autoSpaceDN w:val="0"/>
        <w:spacing w:line="360" w:lineRule="auto"/>
        <w:ind w:firstLineChars="200" w:firstLine="480"/>
        <w:jc w:val="left"/>
        <w:rPr>
          <w:rFonts w:ascii="仿宋" w:eastAsia="仿宋" w:hAnsi="仿宋" w:cs="Times New Roman" w:hint="eastAsia"/>
          <w:sz w:val="24"/>
          <w:szCs w:val="24"/>
        </w:rPr>
      </w:pPr>
      <w:r w:rsidRPr="00565747">
        <w:rPr>
          <w:rFonts w:ascii="仿宋" w:eastAsia="仿宋" w:hAnsi="仿宋" w:cs="Times New Roman" w:hint="eastAsia"/>
          <w:sz w:val="24"/>
          <w:szCs w:val="24"/>
        </w:rPr>
        <w:t>教材选用基本要求</w:t>
      </w:r>
    </w:p>
    <w:p w14:paraId="412313F2" w14:textId="2D2D6CEA" w:rsidR="00565747" w:rsidRPr="00565747" w:rsidRDefault="009D248F" w:rsidP="00565747">
      <w:pPr>
        <w:pStyle w:val="a3"/>
        <w:spacing w:before="71" w:line="360" w:lineRule="auto"/>
        <w:ind w:right="229" w:firstLineChars="200" w:firstLine="480"/>
        <w:rPr>
          <w:rFonts w:ascii="仿宋" w:eastAsia="仿宋" w:hAnsi="仿宋" w:cs="Times New Roman" w:hint="eastAsia"/>
          <w:sz w:val="24"/>
          <w:szCs w:val="24"/>
          <w:lang w:val="en-US" w:bidi="ar-SA"/>
        </w:rPr>
      </w:pPr>
      <w:r w:rsidRPr="009D248F">
        <w:rPr>
          <w:rFonts w:ascii="仿宋" w:eastAsia="仿宋" w:hAnsi="仿宋" w:cs="Times New Roman"/>
          <w:sz w:val="24"/>
          <w:szCs w:val="24"/>
          <w:lang w:val="en-US" w:bidi="ar-SA"/>
        </w:rPr>
        <w:t>按照国家规定，经过规范程序选用教材，优先选用国家规划教材和国家优秀教材。专业</w:t>
      </w:r>
      <w:r w:rsidR="00565747" w:rsidRPr="00565747">
        <w:rPr>
          <w:rFonts w:ascii="仿宋" w:eastAsia="仿宋" w:hAnsi="仿宋" w:cs="Times New Roman"/>
          <w:sz w:val="24"/>
          <w:szCs w:val="24"/>
          <w:lang w:val="en-US" w:bidi="ar-SA"/>
        </w:rPr>
        <w:t>课程教材</w:t>
      </w:r>
      <w:r w:rsidR="00565747">
        <w:rPr>
          <w:rFonts w:ascii="仿宋" w:eastAsia="仿宋" w:hAnsi="仿宋" w:cs="Times New Roman" w:hint="eastAsia"/>
          <w:sz w:val="24"/>
          <w:szCs w:val="24"/>
        </w:rPr>
        <w:t>对接主流生产技术，</w:t>
      </w:r>
      <w:r w:rsidR="00565747" w:rsidRPr="00565747">
        <w:rPr>
          <w:rFonts w:ascii="仿宋" w:eastAsia="仿宋" w:hAnsi="仿宋" w:cs="Times New Roman"/>
          <w:sz w:val="24"/>
          <w:szCs w:val="24"/>
          <w:lang w:val="en-US" w:bidi="ar-SA"/>
        </w:rPr>
        <w:t>体现本行业新技术、新规范、新标准、新形态，并通过数字教材、活页式教材等多种方式进行动态更新。</w:t>
      </w:r>
    </w:p>
    <w:p w14:paraId="3C39E01C"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sz w:val="24"/>
          <w:szCs w:val="24"/>
        </w:rPr>
        <w:t>2．图书文献配备</w:t>
      </w:r>
    </w:p>
    <w:p w14:paraId="25DDDE4D" w14:textId="77777777" w:rsidR="00565747" w:rsidRPr="00565747" w:rsidRDefault="00565747" w:rsidP="00565747">
      <w:pPr>
        <w:pStyle w:val="a3"/>
        <w:spacing w:before="51" w:line="360" w:lineRule="auto"/>
        <w:ind w:right="229" w:firstLineChars="200" w:firstLine="480"/>
        <w:rPr>
          <w:rFonts w:ascii="仿宋" w:eastAsia="仿宋" w:hAnsi="仿宋" w:cs="Times New Roman" w:hint="eastAsia"/>
          <w:sz w:val="24"/>
          <w:szCs w:val="24"/>
          <w:lang w:val="en-US" w:bidi="ar-SA"/>
        </w:rPr>
      </w:pPr>
      <w:r w:rsidRPr="00565747">
        <w:rPr>
          <w:rFonts w:ascii="仿宋" w:eastAsia="仿宋" w:hAnsi="仿宋" w:cs="Times New Roman"/>
          <w:sz w:val="24"/>
          <w:szCs w:val="24"/>
          <w:lang w:val="en-US" w:bidi="ar-SA"/>
        </w:rPr>
        <w:t>图书文献配备能满足人才培养、专业建设、教科研等工作的需要。专业类图书文献主要包括：装备制造行业政策法规、行业标准、行业规范以及电气工程手册、电气工程师手册、电气设备制造等专业技术类图书、实务案例类图书、专业学术期刊等。及时配置新经济、新技术、新工艺、新材料、新管理方式、新服务方式等相关的图书文献。</w:t>
      </w:r>
    </w:p>
    <w:p w14:paraId="1D86AD5D" w14:textId="6DEFA98C"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sz w:val="24"/>
          <w:szCs w:val="24"/>
        </w:rPr>
        <w:t>3．数字教学资源配置</w:t>
      </w:r>
    </w:p>
    <w:p w14:paraId="52B59DD4"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建设、配备与本专业有关的音视频素材、教学课件、数字化教学案例库、虚拟仿真软件、数字教材等专业教学资源库，种类丰富、形式多样、使用便捷、动态更新、满足教学。</w:t>
      </w:r>
    </w:p>
    <w:p w14:paraId="4346E37F" w14:textId="77777777" w:rsidR="00597FD8" w:rsidRDefault="00000000">
      <w:pPr>
        <w:spacing w:beforeLines="100" w:before="312" w:line="440" w:lineRule="exact"/>
        <w:ind w:firstLineChars="200" w:firstLine="482"/>
        <w:rPr>
          <w:rFonts w:ascii="宋体" w:eastAsia="宋体" w:hAnsi="宋体" w:cs="Times New Roman" w:hint="eastAsia"/>
          <w:b/>
          <w:bCs/>
          <w:sz w:val="24"/>
          <w:szCs w:val="24"/>
        </w:rPr>
      </w:pPr>
      <w:r>
        <w:rPr>
          <w:rFonts w:ascii="宋体" w:eastAsia="宋体" w:hAnsi="宋体" w:cs="Times New Roman" w:hint="eastAsia"/>
          <w:b/>
          <w:bCs/>
          <w:sz w:val="24"/>
          <w:szCs w:val="24"/>
        </w:rPr>
        <w:t>（四）教学方法</w:t>
      </w:r>
    </w:p>
    <w:p w14:paraId="11925BC0"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根据课程性质、特点、教学目标、教学对象的不同，通过实践摸索创新适合课程的教学方法。</w:t>
      </w:r>
    </w:p>
    <w:p w14:paraId="36D69BB5"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sz w:val="24"/>
          <w:szCs w:val="24"/>
        </w:rPr>
        <w:t>1</w:t>
      </w:r>
      <w:r>
        <w:rPr>
          <w:rFonts w:ascii="仿宋" w:eastAsia="仿宋" w:hAnsi="仿宋" w:cs="Times New Roman" w:hint="eastAsia"/>
          <w:sz w:val="24"/>
          <w:szCs w:val="24"/>
        </w:rPr>
        <w:t>．“教、学、做”一体化教学模式下的因材施教</w:t>
      </w:r>
    </w:p>
    <w:p w14:paraId="6220491E"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注重分析学生群体特点，坚持因材施教。针对不同层次的学生，制定不同的教学进度和要求，并把“教、学、做”一体化的模式融入教学，促进学生积极思维和开发学生潜在能力。</w:t>
      </w:r>
    </w:p>
    <w:p w14:paraId="0BA1DFFD"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sz w:val="24"/>
          <w:szCs w:val="24"/>
        </w:rPr>
        <w:t>2</w:t>
      </w:r>
      <w:r>
        <w:rPr>
          <w:rFonts w:ascii="仿宋" w:eastAsia="仿宋" w:hAnsi="仿宋" w:cs="Times New Roman" w:hint="eastAsia"/>
          <w:sz w:val="24"/>
          <w:szCs w:val="24"/>
        </w:rPr>
        <w:t>．“线上”+“线下”混合教学方法</w:t>
      </w:r>
    </w:p>
    <w:p w14:paraId="5C1AA973"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为了满足学生的多元化学习需求，运用“线上”+“线下”的混合教学模式，</w:t>
      </w:r>
      <w:r>
        <w:rPr>
          <w:rFonts w:ascii="仿宋" w:eastAsia="仿宋" w:hAnsi="仿宋" w:cs="Times New Roman" w:hint="eastAsia"/>
          <w:sz w:val="24"/>
          <w:szCs w:val="24"/>
        </w:rPr>
        <w:lastRenderedPageBreak/>
        <w:t>在线教学和传统教学两种教学组织形式的有机结合，充分调动学生的学习自主性。</w:t>
      </w:r>
    </w:p>
    <w:p w14:paraId="05E397FE"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3</w:t>
      </w:r>
      <w:r>
        <w:rPr>
          <w:rFonts w:ascii="仿宋" w:eastAsia="仿宋" w:hAnsi="仿宋" w:cs="Times New Roman"/>
          <w:sz w:val="24"/>
          <w:szCs w:val="24"/>
        </w:rPr>
        <w:t>.</w:t>
      </w:r>
      <w:r>
        <w:rPr>
          <w:rFonts w:ascii="仿宋" w:eastAsia="仿宋" w:hAnsi="仿宋" w:cs="Times New Roman" w:hint="eastAsia"/>
          <w:sz w:val="24"/>
          <w:szCs w:val="24"/>
        </w:rPr>
        <w:t>以行动为导向的教学方法，学生是学习过程的中心，教师是学习过程的组织者与协调人，在教学中教师与学生互动，让学生通过制定计划、实施计划、评估计划，在自己“动手”的实践中，掌握职业技能、学得专业知识，从而构建属于自己的经验和知识体系。</w:t>
      </w:r>
    </w:p>
    <w:p w14:paraId="074A9E61" w14:textId="77777777" w:rsidR="00597FD8" w:rsidRDefault="00000000">
      <w:pPr>
        <w:spacing w:beforeLines="100" w:before="312" w:line="400" w:lineRule="exact"/>
        <w:ind w:firstLineChars="250" w:firstLine="602"/>
        <w:rPr>
          <w:rFonts w:ascii="宋体" w:eastAsia="宋体" w:hAnsi="宋体" w:hint="eastAsia"/>
          <w:b/>
          <w:sz w:val="24"/>
          <w:szCs w:val="24"/>
        </w:rPr>
      </w:pPr>
      <w:r>
        <w:rPr>
          <w:rFonts w:ascii="宋体" w:eastAsia="宋体" w:hAnsi="宋体" w:hint="eastAsia"/>
          <w:b/>
          <w:sz w:val="24"/>
          <w:szCs w:val="24"/>
        </w:rPr>
        <w:t>（五）学习评价</w:t>
      </w:r>
    </w:p>
    <w:p w14:paraId="54AA9E11"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学习评价包含用人单位对毕业生的综合评价，行业企业对顶岗实习学生的知识、能力、职业素养评价，兼职教师对学生实践能力的评价，教学督导对教学过程组织实施的评价，教师对教学效果的评价，学生对教学团队教学能力的评价，学生专业技能认证水平合职业资格通过率的评价，专业技能竞赛参赛成绩的评价，毕业生就业率、就业岗位专业对口率等。</w:t>
      </w:r>
    </w:p>
    <w:p w14:paraId="307EE02C"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1．在对学生进行成绩评价时，将职业、企业、工作等元素引入其中，使评价真正体现职场的因素。可以通过企业真实的或仿真模拟的职业岗位工作要求，来对学生进行评价和鉴定。在学校可以建立校内成绩考核与企业实践考核相结合、职业技能考核与国家职业资格鉴定相结合、过程性考核与终结性评价相结合的“三结合”评价体系来实施职场鉴定。</w:t>
      </w:r>
    </w:p>
    <w:p w14:paraId="0E6AC457"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2．搭建学分银行，实现学分认定、积累与转换，分阶段完成学业，满足学生个性化学习需求。积极引导学生参与职业技能竞赛与创新创业竞赛，根据学分互认协议或认定办法开展学习成果认定、积累和转换，可记入学生的学业学分。学生在生产实践中已积累的学习成果(含技术技能)，探索通过水平测试等方式进行学历教育学分认定。</w:t>
      </w:r>
    </w:p>
    <w:p w14:paraId="30FAF49B"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3．采用多元化的考核方式。</w:t>
      </w:r>
    </w:p>
    <w:p w14:paraId="26869E39"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（1）基础专业课程采用笔试与实践能力考核相结合的形式。</w:t>
      </w:r>
    </w:p>
    <w:p w14:paraId="1570C83A"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2）专业必修课及专业选修课采用技能测试、笔试、职业素养相结合的形式，加大过程考核、实践技能测试占比不低于50%。部分课程可采用项目报告、小组汇报答辩等形式取代笔试。技能测试包括功能测试、工艺评测和过程评价。</w:t>
      </w:r>
    </w:p>
    <w:p w14:paraId="22BE128B"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（3）采用集中实践形式的课程主要采用技能测试和职业素养结合的考核形式，应重点关注功能测试、工艺评测合过程评价。</w:t>
      </w:r>
    </w:p>
    <w:p w14:paraId="70DA1E2F" w14:textId="77777777"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hint="eastAsia"/>
          <w:sz w:val="24"/>
          <w:szCs w:val="24"/>
        </w:rPr>
        <w:t>（4）顶岗实习（含毕业设计）根据学生出勤表现、实习周报告、实习总结、毕业设计论文或作品完成质量、指导教师鉴定报告、实习单位对学生的评价鉴定等，综合性地给出优秀、良好、中等、及格、不及格五个评定等级</w:t>
      </w:r>
    </w:p>
    <w:p w14:paraId="7AC4DA0C" w14:textId="77777777" w:rsidR="00597FD8" w:rsidRDefault="00000000">
      <w:pPr>
        <w:spacing w:beforeLines="100" w:before="312" w:line="400" w:lineRule="exact"/>
        <w:ind w:firstLineChars="250" w:firstLine="602"/>
        <w:rPr>
          <w:rFonts w:ascii="宋体" w:eastAsia="宋体" w:hAnsi="宋体" w:hint="eastAsia"/>
          <w:b/>
          <w:sz w:val="24"/>
          <w:szCs w:val="24"/>
        </w:rPr>
      </w:pPr>
      <w:r>
        <w:rPr>
          <w:rFonts w:ascii="宋体" w:eastAsia="宋体" w:hAnsi="宋体" w:hint="eastAsia"/>
          <w:b/>
          <w:sz w:val="24"/>
          <w:szCs w:val="24"/>
        </w:rPr>
        <w:lastRenderedPageBreak/>
        <w:t>（六）、质量保障</w:t>
      </w:r>
    </w:p>
    <w:p w14:paraId="6993E6A9" w14:textId="3DB4AAF4" w:rsidR="00565747" w:rsidRPr="00565747" w:rsidRDefault="00000000" w:rsidP="00565747">
      <w:pPr>
        <w:pStyle w:val="ab"/>
        <w:tabs>
          <w:tab w:val="left" w:pos="999"/>
        </w:tabs>
        <w:autoSpaceDE w:val="0"/>
        <w:autoSpaceDN w:val="0"/>
        <w:spacing w:before="50" w:line="360" w:lineRule="auto"/>
        <w:ind w:right="119" w:firstLine="480"/>
        <w:jc w:val="left"/>
        <w:rPr>
          <w:rFonts w:ascii="仿宋" w:eastAsia="仿宋" w:hAnsi="仿宋" w:cs="Times New Roman" w:hint="eastAsia"/>
          <w:sz w:val="24"/>
          <w:szCs w:val="24"/>
        </w:rPr>
      </w:pPr>
      <w:r>
        <w:rPr>
          <w:rFonts w:ascii="仿宋" w:eastAsia="仿宋" w:hAnsi="仿宋" w:cs="Times New Roman" w:hint="eastAsia"/>
          <w:sz w:val="24"/>
          <w:szCs w:val="24"/>
        </w:rPr>
        <w:t>1．</w:t>
      </w:r>
      <w:r w:rsidR="00565747" w:rsidRPr="00565747">
        <w:rPr>
          <w:rFonts w:ascii="仿宋" w:eastAsia="仿宋" w:hAnsi="仿宋" w:cs="Times New Roman"/>
          <w:sz w:val="24"/>
          <w:szCs w:val="24"/>
        </w:rPr>
        <w:t>学校和二级院系建立专业人才培养质量保障机制，健全专业教学质量监控管理制度，改进结果评价，强化过程评价，探索增值评价，吸纳行业组织、企业等参与评价，并及时公开相关信息，接受教育督导和社会监督，健全综合评价。完善人才培养方案、课程标准、课堂评价、实验教学、实习实训、毕业设计以及资源建设等质量保障建设，通过教学实施、过程监控、质量评价和持续改进，达到人才培养规格要求。</w:t>
      </w:r>
    </w:p>
    <w:p w14:paraId="7BC08DEA" w14:textId="6A4559CD" w:rsidR="00565747" w:rsidRPr="00565747" w:rsidRDefault="00000000" w:rsidP="00565747">
      <w:pPr>
        <w:spacing w:line="440" w:lineRule="exact"/>
        <w:ind w:firstLineChars="200" w:firstLine="480"/>
        <w:rPr>
          <w:rFonts w:ascii="仿宋" w:eastAsia="仿宋" w:hAnsi="仿宋" w:cs="Times New Roman" w:hint="eastAsia"/>
          <w:sz w:val="24"/>
          <w:szCs w:val="24"/>
        </w:rPr>
      </w:pPr>
      <w:r w:rsidRPr="00565747">
        <w:rPr>
          <w:rFonts w:ascii="仿宋" w:eastAsia="仿宋" w:hAnsi="仿宋" w:cs="Times New Roman"/>
          <w:sz w:val="24"/>
          <w:szCs w:val="24"/>
        </w:rPr>
        <w:t>2</w:t>
      </w:r>
      <w:r w:rsidRPr="00565747">
        <w:rPr>
          <w:rFonts w:ascii="仿宋" w:eastAsia="仿宋" w:hAnsi="仿宋" w:cs="Times New Roman" w:hint="eastAsia"/>
          <w:sz w:val="24"/>
          <w:szCs w:val="24"/>
        </w:rPr>
        <w:t>．</w:t>
      </w:r>
      <w:r w:rsidR="00565747" w:rsidRPr="00565747">
        <w:rPr>
          <w:rFonts w:ascii="仿宋" w:eastAsia="仿宋" w:hAnsi="仿宋" w:cs="Times New Roman"/>
          <w:sz w:val="24"/>
          <w:szCs w:val="24"/>
        </w:rPr>
        <w:t>学校和二级院系应完善教学管理机制，加强日常教学组织运行与管理，定期开展课程建设、日常教学、人才培养质量的诊断与改进，建立健全巡课、听课、评教、评学等制度， 建立与企业联动的实践教学环节督导制度，严明教学纪律，强化教学组织功能，定期开展公开课、示范课等教研活动。</w:t>
      </w:r>
    </w:p>
    <w:p w14:paraId="39EA94F7" w14:textId="55B70B9D" w:rsidR="00597FD8" w:rsidRDefault="00000000">
      <w:pPr>
        <w:spacing w:line="440" w:lineRule="exact"/>
        <w:ind w:firstLineChars="200" w:firstLine="480"/>
        <w:rPr>
          <w:rFonts w:ascii="仿宋" w:eastAsia="仿宋" w:hAnsi="仿宋" w:cs="Times New Roman" w:hint="eastAsia"/>
          <w:sz w:val="24"/>
          <w:szCs w:val="24"/>
        </w:rPr>
      </w:pPr>
      <w:r>
        <w:rPr>
          <w:rFonts w:ascii="仿宋" w:eastAsia="仿宋" w:hAnsi="仿宋" w:cs="Times New Roman"/>
          <w:sz w:val="24"/>
          <w:szCs w:val="24"/>
        </w:rPr>
        <w:t>3</w:t>
      </w:r>
      <w:r>
        <w:rPr>
          <w:rFonts w:ascii="仿宋" w:eastAsia="仿宋" w:hAnsi="仿宋" w:cs="Times New Roman" w:hint="eastAsia"/>
          <w:sz w:val="24"/>
          <w:szCs w:val="24"/>
        </w:rPr>
        <w:t>．</w:t>
      </w:r>
      <w:r w:rsidR="00565747" w:rsidRPr="00565747">
        <w:rPr>
          <w:rFonts w:ascii="仿宋" w:eastAsia="仿宋" w:hAnsi="仿宋" w:cs="Times New Roman"/>
          <w:sz w:val="24"/>
          <w:szCs w:val="24"/>
        </w:rPr>
        <w:t>专业教研组织应建立线上线下相结合的集中备课制度，定期召开教学研讨会议，利用评价分析结果有效改进专业教学，持续提高人才培养质量。</w:t>
      </w:r>
      <w:r>
        <w:rPr>
          <w:rFonts w:ascii="仿宋" w:eastAsia="仿宋" w:hAnsi="仿宋" w:cs="Times New Roman" w:hint="eastAsia"/>
          <w:sz w:val="24"/>
          <w:szCs w:val="24"/>
        </w:rPr>
        <w:t>学校建立了毕业生跟踪反馈机制及社会评价机制，并对生源情况、在校生学业水平、毕业生就业情况等进行分析，定期评价人才培养质量和培养目标达成情况。</w:t>
      </w:r>
    </w:p>
    <w:p w14:paraId="483AFD00" w14:textId="68812BC1" w:rsidR="00565747" w:rsidRPr="00565747" w:rsidRDefault="00000000" w:rsidP="00565747">
      <w:pPr>
        <w:spacing w:line="440" w:lineRule="exact"/>
        <w:ind w:firstLineChars="200" w:firstLine="480"/>
        <w:rPr>
          <w:rFonts w:ascii="仿宋" w:eastAsia="仿宋" w:hAnsi="仿宋" w:cs="Times New Roman" w:hint="eastAsia"/>
          <w:sz w:val="24"/>
          <w:szCs w:val="24"/>
        </w:rPr>
      </w:pPr>
      <w:r>
        <w:rPr>
          <w:rFonts w:ascii="仿宋" w:eastAsia="仿宋" w:hAnsi="仿宋" w:cs="Times New Roman"/>
          <w:sz w:val="24"/>
          <w:szCs w:val="24"/>
        </w:rPr>
        <w:t>4</w:t>
      </w:r>
      <w:r>
        <w:rPr>
          <w:rFonts w:ascii="仿宋" w:eastAsia="仿宋" w:hAnsi="仿宋" w:cs="Times New Roman" w:hint="eastAsia"/>
          <w:sz w:val="24"/>
          <w:szCs w:val="24"/>
        </w:rPr>
        <w:t>．</w:t>
      </w:r>
      <w:r w:rsidR="00565747" w:rsidRPr="00565747">
        <w:rPr>
          <w:rFonts w:ascii="仿宋" w:eastAsia="仿宋" w:hAnsi="仿宋" w:cs="Times New Roman"/>
          <w:sz w:val="24"/>
          <w:szCs w:val="24"/>
        </w:rPr>
        <w:t>学校建立毕业生跟踪反馈机制及社会评价机制，并对生源情况、职业道德、技术技能水平、就业质量等进行分析，定期评价人才培养质量和培养目标达成情况。</w:t>
      </w:r>
    </w:p>
    <w:p w14:paraId="7882E412" w14:textId="77777777" w:rsidR="00597FD8" w:rsidRDefault="00000000">
      <w:pPr>
        <w:spacing w:beforeLines="100" w:before="312" w:line="400" w:lineRule="exact"/>
        <w:ind w:firstLineChars="200" w:firstLine="562"/>
        <w:rPr>
          <w:rFonts w:ascii="仿宋" w:eastAsia="宋体" w:hAnsi="仿宋" w:hint="eastAsia"/>
          <w:b/>
          <w:sz w:val="28"/>
          <w:szCs w:val="28"/>
        </w:rPr>
      </w:pPr>
      <w:r>
        <w:rPr>
          <w:rFonts w:ascii="仿宋" w:eastAsia="宋体" w:hAnsi="仿宋" w:hint="eastAsia"/>
          <w:b/>
          <w:sz w:val="28"/>
          <w:szCs w:val="28"/>
        </w:rPr>
        <w:t>九、毕业要求</w:t>
      </w:r>
    </w:p>
    <w:p w14:paraId="3BD67775" w14:textId="77777777" w:rsidR="00565747" w:rsidRPr="00565747" w:rsidRDefault="00565747" w:rsidP="00565747">
      <w:pPr>
        <w:spacing w:line="440" w:lineRule="exact"/>
        <w:ind w:firstLineChars="200" w:firstLine="480"/>
        <w:rPr>
          <w:rFonts w:ascii="仿宋" w:eastAsia="仿宋" w:hAnsi="仿宋" w:cs="Times New Roman" w:hint="eastAsia"/>
          <w:sz w:val="24"/>
          <w:szCs w:val="24"/>
        </w:rPr>
      </w:pPr>
      <w:r w:rsidRPr="00565747">
        <w:rPr>
          <w:rFonts w:ascii="仿宋" w:eastAsia="仿宋" w:hAnsi="仿宋" w:cs="Times New Roman"/>
          <w:sz w:val="24"/>
          <w:szCs w:val="24"/>
        </w:rPr>
        <w:t>根据专业人才培养方案确定的目标和培养规格，完成规定的实习实训，全部课程考核合格或修满学分，准予毕业。</w:t>
      </w:r>
    </w:p>
    <w:p w14:paraId="2DB1A690" w14:textId="1B9307E7" w:rsidR="00565747" w:rsidRPr="00565747" w:rsidRDefault="00565747" w:rsidP="00565747">
      <w:pPr>
        <w:spacing w:line="440" w:lineRule="exact"/>
        <w:ind w:firstLineChars="200" w:firstLine="480"/>
        <w:rPr>
          <w:rFonts w:ascii="仿宋" w:eastAsia="仿宋" w:hAnsi="仿宋" w:cs="Times New Roman" w:hint="eastAsia"/>
          <w:sz w:val="24"/>
          <w:szCs w:val="24"/>
        </w:rPr>
      </w:pPr>
      <w:r w:rsidRPr="00565747">
        <w:rPr>
          <w:rFonts w:ascii="仿宋" w:eastAsia="仿宋" w:hAnsi="仿宋" w:cs="Times New Roman"/>
          <w:sz w:val="24"/>
          <w:szCs w:val="24"/>
        </w:rPr>
        <w:t>学校结合办学实际，细化、明确学生课程修习、学业成绩、实践经历、职业素养、综合素质等方面的学习要求和考核要求等。严把毕业出口关，确保学生毕业时完成规定的学时学分和各教学环节，保证毕业要求的达成度。</w:t>
      </w:r>
    </w:p>
    <w:p w14:paraId="134F9ABD" w14:textId="77777777" w:rsidR="00565747" w:rsidRPr="00565747" w:rsidRDefault="00565747" w:rsidP="00565747">
      <w:pPr>
        <w:spacing w:line="440" w:lineRule="exact"/>
        <w:ind w:firstLineChars="200" w:firstLine="480"/>
        <w:rPr>
          <w:rFonts w:ascii="仿宋" w:eastAsia="仿宋" w:hAnsi="仿宋" w:cs="Times New Roman" w:hint="eastAsia"/>
          <w:sz w:val="24"/>
          <w:szCs w:val="24"/>
        </w:rPr>
      </w:pPr>
      <w:r w:rsidRPr="00565747">
        <w:rPr>
          <w:rFonts w:ascii="仿宋" w:eastAsia="仿宋" w:hAnsi="仿宋" w:cs="Times New Roman"/>
          <w:sz w:val="24"/>
          <w:szCs w:val="24"/>
        </w:rPr>
        <w:t>接受职业培训取得的职业技能等级证书、培训证书等学习成果，经职业学校认定，可以转化为相应的学历教育学分；达到相应职业学校学业要求的，可以取得相应的学业证书。</w:t>
      </w:r>
    </w:p>
    <w:p w14:paraId="7BBC1CB5" w14:textId="77777777" w:rsidR="00597FD8" w:rsidRDefault="00000000">
      <w:pPr>
        <w:spacing w:beforeLines="100" w:before="312" w:line="400" w:lineRule="exact"/>
        <w:ind w:firstLineChars="200" w:firstLine="562"/>
        <w:rPr>
          <w:rFonts w:ascii="仿宋" w:eastAsia="宋体" w:hAnsi="仿宋" w:hint="eastAsia"/>
          <w:b/>
          <w:sz w:val="28"/>
          <w:szCs w:val="28"/>
        </w:rPr>
      </w:pPr>
      <w:r>
        <w:rPr>
          <w:rFonts w:ascii="仿宋" w:eastAsia="宋体" w:hAnsi="仿宋" w:hint="eastAsia"/>
          <w:b/>
          <w:sz w:val="28"/>
          <w:szCs w:val="28"/>
        </w:rPr>
        <w:t>十、附表《电气自动化技术》专业教学计划进度表</w:t>
      </w:r>
    </w:p>
    <w:p w14:paraId="7AA6583E" w14:textId="77777777" w:rsidR="00597FD8" w:rsidRDefault="00000000" w:rsidP="00DA4112">
      <w:pPr>
        <w:spacing w:beforeLines="100" w:before="312" w:line="440" w:lineRule="exact"/>
        <w:ind w:firstLineChars="200" w:firstLine="562"/>
        <w:rPr>
          <w:rFonts w:ascii="宋体" w:eastAsia="宋体" w:hAnsi="宋体" w:cs="Times New Roman" w:hint="eastAsia"/>
          <w:b/>
          <w:sz w:val="28"/>
          <w:szCs w:val="28"/>
        </w:rPr>
      </w:pPr>
      <w:r>
        <w:rPr>
          <w:rFonts w:ascii="宋体" w:eastAsia="宋体" w:hAnsi="宋体" w:cs="Times New Roman" w:hint="eastAsia"/>
          <w:b/>
          <w:sz w:val="28"/>
          <w:szCs w:val="28"/>
        </w:rPr>
        <w:t>十一、淮北职业技术学院素质教育活动安排</w:t>
      </w:r>
    </w:p>
    <w:p w14:paraId="5A94328A" w14:textId="77777777" w:rsidR="00597FD8" w:rsidRPr="008B3183" w:rsidRDefault="00000000" w:rsidP="008B3183">
      <w:pPr>
        <w:spacing w:beforeLines="100" w:before="312" w:line="400" w:lineRule="exact"/>
        <w:ind w:firstLineChars="250" w:firstLine="602"/>
        <w:rPr>
          <w:rFonts w:ascii="宋体" w:eastAsia="宋体" w:hAnsi="宋体" w:hint="eastAsia"/>
          <w:b/>
          <w:sz w:val="24"/>
          <w:szCs w:val="24"/>
        </w:rPr>
      </w:pPr>
      <w:r w:rsidRPr="008B3183">
        <w:rPr>
          <w:rFonts w:ascii="宋体" w:eastAsia="宋体" w:hAnsi="宋体" w:hint="eastAsia"/>
          <w:b/>
          <w:sz w:val="24"/>
          <w:szCs w:val="24"/>
        </w:rPr>
        <w:lastRenderedPageBreak/>
        <w:t>（一）通用素质教育活动</w:t>
      </w:r>
    </w:p>
    <w:tbl>
      <w:tblPr>
        <w:tblW w:w="8377"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66"/>
        <w:gridCol w:w="1724"/>
        <w:gridCol w:w="3761"/>
        <w:gridCol w:w="851"/>
        <w:gridCol w:w="1275"/>
      </w:tblGrid>
      <w:tr w:rsidR="00597FD8" w14:paraId="4A1013AD" w14:textId="77777777">
        <w:trPr>
          <w:trHeight w:val="623"/>
        </w:trPr>
        <w:tc>
          <w:tcPr>
            <w:tcW w:w="766" w:type="dxa"/>
          </w:tcPr>
          <w:p w14:paraId="0263C741" w14:textId="77777777" w:rsidR="00597FD8" w:rsidRDefault="00000000">
            <w:pPr>
              <w:pStyle w:val="TableParagraph"/>
              <w:spacing w:before="80"/>
              <w:ind w:left="121" w:right="115"/>
              <w:jc w:val="center"/>
              <w:rPr>
                <w:rFonts w:ascii="Microsoft JhengHei" w:eastAsia="Microsoft JhengHei" w:hint="eastAsia"/>
                <w:b/>
                <w:sz w:val="24"/>
              </w:rPr>
            </w:pPr>
            <w:r>
              <w:rPr>
                <w:rFonts w:ascii="Microsoft JhengHei" w:eastAsia="Microsoft JhengHei" w:hint="eastAsia"/>
                <w:b/>
                <w:sz w:val="24"/>
              </w:rPr>
              <w:t>序号</w:t>
            </w:r>
          </w:p>
        </w:tc>
        <w:tc>
          <w:tcPr>
            <w:tcW w:w="1724" w:type="dxa"/>
          </w:tcPr>
          <w:p w14:paraId="48DFCA66" w14:textId="77777777" w:rsidR="00597FD8" w:rsidRDefault="00000000">
            <w:pPr>
              <w:pStyle w:val="TableParagraph"/>
              <w:spacing w:before="80"/>
              <w:ind w:left="88" w:right="79"/>
              <w:jc w:val="center"/>
              <w:rPr>
                <w:rFonts w:ascii="Microsoft JhengHei" w:eastAsia="Microsoft JhengHei" w:hint="eastAsia"/>
                <w:b/>
                <w:sz w:val="24"/>
              </w:rPr>
            </w:pPr>
            <w:r>
              <w:rPr>
                <w:rFonts w:ascii="Microsoft JhengHei" w:eastAsia="Microsoft JhengHei" w:hint="eastAsia"/>
                <w:b/>
                <w:sz w:val="24"/>
              </w:rPr>
              <w:t>课程名称</w:t>
            </w:r>
          </w:p>
        </w:tc>
        <w:tc>
          <w:tcPr>
            <w:tcW w:w="3761" w:type="dxa"/>
          </w:tcPr>
          <w:p w14:paraId="4C649754" w14:textId="77777777" w:rsidR="00597FD8" w:rsidRDefault="00000000">
            <w:pPr>
              <w:pStyle w:val="TableParagraph"/>
              <w:spacing w:before="80"/>
              <w:ind w:right="1704"/>
              <w:jc w:val="center"/>
              <w:rPr>
                <w:rFonts w:ascii="Microsoft JhengHei" w:eastAsia="Microsoft JhengHei" w:hint="eastAsia"/>
                <w:b/>
                <w:sz w:val="24"/>
              </w:rPr>
            </w:pPr>
            <w:r>
              <w:rPr>
                <w:rFonts w:ascii="Microsoft JhengHei" w:eastAsia="Microsoft JhengHei" w:hint="eastAsia"/>
                <w:b/>
                <w:sz w:val="24"/>
              </w:rPr>
              <w:t>要求</w:t>
            </w:r>
          </w:p>
        </w:tc>
        <w:tc>
          <w:tcPr>
            <w:tcW w:w="851" w:type="dxa"/>
          </w:tcPr>
          <w:p w14:paraId="4A0E4E0D" w14:textId="77777777" w:rsidR="00597FD8" w:rsidRDefault="00000000">
            <w:pPr>
              <w:pStyle w:val="TableParagraph"/>
              <w:spacing w:line="301" w:lineRule="exact"/>
              <w:ind w:left="171"/>
              <w:rPr>
                <w:rFonts w:ascii="Microsoft JhengHei" w:eastAsia="Microsoft JhengHei" w:hint="eastAsia"/>
                <w:b/>
                <w:sz w:val="24"/>
              </w:rPr>
            </w:pPr>
            <w:r>
              <w:rPr>
                <w:rFonts w:ascii="Microsoft JhengHei" w:eastAsia="Microsoft JhengHei" w:hint="eastAsia"/>
                <w:b/>
                <w:sz w:val="24"/>
              </w:rPr>
              <w:t>组织</w:t>
            </w:r>
          </w:p>
          <w:p w14:paraId="21D52F14" w14:textId="77777777" w:rsidR="00597FD8" w:rsidRDefault="00000000">
            <w:pPr>
              <w:pStyle w:val="TableParagraph"/>
              <w:spacing w:line="303" w:lineRule="exact"/>
              <w:ind w:left="171"/>
              <w:rPr>
                <w:rFonts w:ascii="Microsoft JhengHei" w:eastAsia="Microsoft JhengHei" w:hint="eastAsia"/>
                <w:b/>
                <w:sz w:val="24"/>
              </w:rPr>
            </w:pPr>
            <w:r>
              <w:rPr>
                <w:rFonts w:ascii="Microsoft JhengHei" w:eastAsia="Microsoft JhengHei" w:hint="eastAsia"/>
                <w:b/>
                <w:sz w:val="24"/>
              </w:rPr>
              <w:t>部门</w:t>
            </w:r>
          </w:p>
        </w:tc>
        <w:tc>
          <w:tcPr>
            <w:tcW w:w="1275" w:type="dxa"/>
          </w:tcPr>
          <w:p w14:paraId="0A7BCA64" w14:textId="77777777" w:rsidR="00597FD8" w:rsidRDefault="00000000">
            <w:pPr>
              <w:pStyle w:val="TableParagraph"/>
              <w:spacing w:before="80"/>
              <w:ind w:left="129" w:right="121"/>
              <w:jc w:val="center"/>
              <w:rPr>
                <w:rFonts w:ascii="Microsoft JhengHei" w:eastAsia="Microsoft JhengHei" w:hint="eastAsia"/>
                <w:b/>
                <w:sz w:val="24"/>
              </w:rPr>
            </w:pPr>
            <w:r>
              <w:rPr>
                <w:rFonts w:ascii="Microsoft JhengHei" w:eastAsia="Microsoft JhengHei" w:hint="eastAsia"/>
                <w:b/>
                <w:sz w:val="24"/>
              </w:rPr>
              <w:t>执行学期</w:t>
            </w:r>
          </w:p>
        </w:tc>
      </w:tr>
      <w:tr w:rsidR="00597FD8" w14:paraId="6A9F07C5" w14:textId="77777777">
        <w:trPr>
          <w:trHeight w:val="1560"/>
        </w:trPr>
        <w:tc>
          <w:tcPr>
            <w:tcW w:w="766" w:type="dxa"/>
          </w:tcPr>
          <w:p w14:paraId="65CFBA46" w14:textId="77777777" w:rsidR="00597FD8" w:rsidRPr="000C0710" w:rsidRDefault="00597FD8" w:rsidP="000C0710">
            <w:pPr>
              <w:jc w:val="center"/>
              <w:rPr>
                <w:rFonts w:ascii="仿宋" w:eastAsia="仿宋" w:hAnsi="仿宋" w:cs="仿宋" w:hint="eastAsia"/>
                <w:color w:val="000000"/>
                <w:szCs w:val="21"/>
              </w:rPr>
            </w:pPr>
          </w:p>
          <w:p w14:paraId="6D29F4E1" w14:textId="77777777" w:rsidR="00597FD8" w:rsidRPr="000C0710" w:rsidRDefault="00597FD8" w:rsidP="000C0710">
            <w:pPr>
              <w:jc w:val="center"/>
              <w:rPr>
                <w:rFonts w:ascii="仿宋" w:eastAsia="仿宋" w:hAnsi="仿宋" w:cs="仿宋" w:hint="eastAsia"/>
                <w:color w:val="000000"/>
                <w:szCs w:val="21"/>
              </w:rPr>
            </w:pPr>
          </w:p>
          <w:p w14:paraId="7DA459B0"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1</w:t>
            </w:r>
          </w:p>
        </w:tc>
        <w:tc>
          <w:tcPr>
            <w:tcW w:w="1724" w:type="dxa"/>
          </w:tcPr>
          <w:p w14:paraId="2511C22E" w14:textId="77777777" w:rsidR="00597FD8" w:rsidRPr="000C0710" w:rsidRDefault="00597FD8" w:rsidP="000C0710">
            <w:pPr>
              <w:jc w:val="center"/>
              <w:rPr>
                <w:rFonts w:ascii="仿宋" w:eastAsia="仿宋" w:hAnsi="仿宋" w:cs="仿宋" w:hint="eastAsia"/>
                <w:b/>
                <w:bCs/>
                <w:color w:val="000000"/>
                <w:szCs w:val="21"/>
              </w:rPr>
            </w:pPr>
          </w:p>
          <w:p w14:paraId="35532153" w14:textId="77777777" w:rsidR="00597FD8" w:rsidRPr="000C0710" w:rsidRDefault="00597FD8" w:rsidP="000C0710">
            <w:pPr>
              <w:jc w:val="center"/>
              <w:rPr>
                <w:rFonts w:ascii="仿宋" w:eastAsia="仿宋" w:hAnsi="仿宋" w:cs="仿宋" w:hint="eastAsia"/>
                <w:b/>
                <w:bCs/>
                <w:color w:val="000000"/>
                <w:szCs w:val="21"/>
              </w:rPr>
            </w:pPr>
          </w:p>
          <w:p w14:paraId="513232FC" w14:textId="77777777" w:rsidR="00597FD8" w:rsidRPr="000C0710" w:rsidRDefault="00000000" w:rsidP="000C0710">
            <w:pPr>
              <w:jc w:val="center"/>
              <w:rPr>
                <w:rFonts w:ascii="仿宋" w:eastAsia="仿宋" w:hAnsi="仿宋" w:cs="仿宋" w:hint="eastAsia"/>
                <w:b/>
                <w:bCs/>
                <w:color w:val="000000"/>
                <w:szCs w:val="21"/>
              </w:rPr>
            </w:pPr>
            <w:r w:rsidRPr="000C0710">
              <w:rPr>
                <w:rFonts w:ascii="仿宋" w:eastAsia="仿宋" w:hAnsi="仿宋" w:cs="仿宋" w:hint="eastAsia"/>
                <w:b/>
                <w:bCs/>
                <w:color w:val="000000"/>
                <w:szCs w:val="21"/>
              </w:rPr>
              <w:t>思想成长实践</w:t>
            </w:r>
          </w:p>
        </w:tc>
        <w:tc>
          <w:tcPr>
            <w:tcW w:w="3761" w:type="dxa"/>
            <w:vAlign w:val="center"/>
          </w:tcPr>
          <w:p w14:paraId="0DDAD27B"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教育引导学生参加主题团日、团课、主题班会，参加“青年大学习”等思想政治教育类网络平台，参加党校、团校、青年马克思主义者培养工程等思想政治类课程，需至少修满 20 分</w:t>
            </w:r>
          </w:p>
        </w:tc>
        <w:tc>
          <w:tcPr>
            <w:tcW w:w="851" w:type="dxa"/>
          </w:tcPr>
          <w:p w14:paraId="1EC95F80" w14:textId="77777777" w:rsidR="00597FD8" w:rsidRPr="000C0710" w:rsidRDefault="00597FD8" w:rsidP="000C0710">
            <w:pPr>
              <w:jc w:val="center"/>
              <w:rPr>
                <w:rFonts w:ascii="仿宋" w:eastAsia="仿宋" w:hAnsi="仿宋" w:cs="仿宋" w:hint="eastAsia"/>
                <w:color w:val="000000"/>
                <w:szCs w:val="21"/>
              </w:rPr>
            </w:pPr>
          </w:p>
          <w:p w14:paraId="2E61686D"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团委</w:t>
            </w:r>
          </w:p>
        </w:tc>
        <w:tc>
          <w:tcPr>
            <w:tcW w:w="1275" w:type="dxa"/>
          </w:tcPr>
          <w:p w14:paraId="69EFD68A" w14:textId="77777777" w:rsidR="00597FD8" w:rsidRPr="000C0710" w:rsidRDefault="00597FD8" w:rsidP="000C0710">
            <w:pPr>
              <w:jc w:val="center"/>
              <w:rPr>
                <w:rFonts w:ascii="仿宋" w:eastAsia="仿宋" w:hAnsi="仿宋" w:cs="仿宋" w:hint="eastAsia"/>
                <w:color w:val="000000"/>
                <w:szCs w:val="21"/>
              </w:rPr>
            </w:pPr>
          </w:p>
          <w:p w14:paraId="31066E22" w14:textId="77777777" w:rsidR="00597FD8" w:rsidRPr="000C0710" w:rsidRDefault="00597FD8" w:rsidP="000C0710">
            <w:pPr>
              <w:jc w:val="center"/>
              <w:rPr>
                <w:rFonts w:ascii="仿宋" w:eastAsia="仿宋" w:hAnsi="仿宋" w:cs="仿宋" w:hint="eastAsia"/>
                <w:color w:val="000000"/>
                <w:szCs w:val="21"/>
              </w:rPr>
            </w:pPr>
          </w:p>
          <w:p w14:paraId="5EBBEDCF"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1-6 学期</w:t>
            </w:r>
          </w:p>
        </w:tc>
      </w:tr>
      <w:tr w:rsidR="00597FD8" w14:paraId="5C673526" w14:textId="77777777">
        <w:trPr>
          <w:trHeight w:val="1248"/>
        </w:trPr>
        <w:tc>
          <w:tcPr>
            <w:tcW w:w="766" w:type="dxa"/>
          </w:tcPr>
          <w:p w14:paraId="71FA0E25" w14:textId="77777777" w:rsidR="00597FD8" w:rsidRPr="000C0710" w:rsidRDefault="00597FD8" w:rsidP="000C0710">
            <w:pPr>
              <w:jc w:val="center"/>
              <w:rPr>
                <w:rFonts w:ascii="仿宋" w:eastAsia="仿宋" w:hAnsi="仿宋" w:cs="仿宋" w:hint="eastAsia"/>
                <w:color w:val="000000"/>
                <w:szCs w:val="21"/>
              </w:rPr>
            </w:pPr>
          </w:p>
          <w:p w14:paraId="20FD8BC4"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2</w:t>
            </w:r>
          </w:p>
        </w:tc>
        <w:tc>
          <w:tcPr>
            <w:tcW w:w="1724" w:type="dxa"/>
          </w:tcPr>
          <w:p w14:paraId="39E7AE74" w14:textId="77777777" w:rsidR="00597FD8" w:rsidRPr="000C0710" w:rsidRDefault="00597FD8" w:rsidP="000C0710">
            <w:pPr>
              <w:jc w:val="center"/>
              <w:rPr>
                <w:rFonts w:ascii="仿宋" w:eastAsia="仿宋" w:hAnsi="仿宋" w:cs="仿宋" w:hint="eastAsia"/>
                <w:b/>
                <w:bCs/>
                <w:color w:val="000000"/>
                <w:szCs w:val="21"/>
              </w:rPr>
            </w:pPr>
          </w:p>
          <w:p w14:paraId="081C603A" w14:textId="77777777" w:rsidR="00597FD8" w:rsidRPr="000C0710" w:rsidRDefault="00000000" w:rsidP="000C0710">
            <w:pPr>
              <w:jc w:val="center"/>
              <w:rPr>
                <w:rFonts w:ascii="仿宋" w:eastAsia="仿宋" w:hAnsi="仿宋" w:cs="仿宋" w:hint="eastAsia"/>
                <w:b/>
                <w:bCs/>
                <w:color w:val="000000"/>
                <w:szCs w:val="21"/>
              </w:rPr>
            </w:pPr>
            <w:r w:rsidRPr="000C0710">
              <w:rPr>
                <w:rFonts w:ascii="仿宋" w:eastAsia="仿宋" w:hAnsi="仿宋" w:cs="仿宋" w:hint="eastAsia"/>
                <w:b/>
                <w:bCs/>
                <w:color w:val="000000"/>
                <w:szCs w:val="21"/>
              </w:rPr>
              <w:t>职业技能实践</w:t>
            </w:r>
          </w:p>
        </w:tc>
        <w:tc>
          <w:tcPr>
            <w:tcW w:w="3761" w:type="dxa"/>
            <w:vAlign w:val="center"/>
          </w:tcPr>
          <w:p w14:paraId="43A43A81"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积极引导学生参加职业技能竞赛，获得普通话、计算机、英语等级证书， 获得职业资格证书、“1+X”职业技能等级证书等，需至少修满 15 分</w:t>
            </w:r>
          </w:p>
        </w:tc>
        <w:tc>
          <w:tcPr>
            <w:tcW w:w="851" w:type="dxa"/>
          </w:tcPr>
          <w:p w14:paraId="0E6551DD" w14:textId="77777777" w:rsidR="00597FD8" w:rsidRPr="000C0710" w:rsidRDefault="00597FD8" w:rsidP="000C0710">
            <w:pPr>
              <w:jc w:val="center"/>
              <w:rPr>
                <w:rFonts w:ascii="仿宋" w:eastAsia="仿宋" w:hAnsi="仿宋" w:cs="仿宋" w:hint="eastAsia"/>
                <w:color w:val="000000"/>
                <w:szCs w:val="21"/>
              </w:rPr>
            </w:pPr>
          </w:p>
          <w:p w14:paraId="60024D72"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团委</w:t>
            </w:r>
          </w:p>
        </w:tc>
        <w:tc>
          <w:tcPr>
            <w:tcW w:w="1275" w:type="dxa"/>
          </w:tcPr>
          <w:p w14:paraId="5361F72A" w14:textId="77777777" w:rsidR="00597FD8" w:rsidRPr="000C0710" w:rsidRDefault="00597FD8" w:rsidP="000C0710">
            <w:pPr>
              <w:jc w:val="center"/>
              <w:rPr>
                <w:rFonts w:ascii="仿宋" w:eastAsia="仿宋" w:hAnsi="仿宋" w:cs="仿宋" w:hint="eastAsia"/>
                <w:color w:val="000000"/>
                <w:szCs w:val="21"/>
              </w:rPr>
            </w:pPr>
          </w:p>
          <w:p w14:paraId="7053DD8C"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1-6 学期</w:t>
            </w:r>
          </w:p>
        </w:tc>
      </w:tr>
      <w:tr w:rsidR="00597FD8" w14:paraId="004CBB94" w14:textId="77777777">
        <w:trPr>
          <w:trHeight w:val="936"/>
        </w:trPr>
        <w:tc>
          <w:tcPr>
            <w:tcW w:w="766" w:type="dxa"/>
          </w:tcPr>
          <w:p w14:paraId="7E6EE537" w14:textId="77777777" w:rsidR="00597FD8" w:rsidRPr="000C0710" w:rsidRDefault="00597FD8" w:rsidP="000C0710">
            <w:pPr>
              <w:jc w:val="center"/>
              <w:rPr>
                <w:rFonts w:ascii="仿宋" w:eastAsia="仿宋" w:hAnsi="仿宋" w:cs="仿宋" w:hint="eastAsia"/>
                <w:color w:val="000000"/>
                <w:szCs w:val="21"/>
              </w:rPr>
            </w:pPr>
          </w:p>
          <w:p w14:paraId="7F5C7D31"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3</w:t>
            </w:r>
          </w:p>
        </w:tc>
        <w:tc>
          <w:tcPr>
            <w:tcW w:w="1724" w:type="dxa"/>
          </w:tcPr>
          <w:p w14:paraId="1A3BB7B7" w14:textId="77777777" w:rsidR="00597FD8" w:rsidRPr="000C0710" w:rsidRDefault="00597FD8" w:rsidP="000C0710">
            <w:pPr>
              <w:jc w:val="center"/>
              <w:rPr>
                <w:rFonts w:ascii="仿宋" w:eastAsia="仿宋" w:hAnsi="仿宋" w:cs="仿宋" w:hint="eastAsia"/>
                <w:b/>
                <w:bCs/>
                <w:color w:val="000000"/>
                <w:szCs w:val="21"/>
              </w:rPr>
            </w:pPr>
          </w:p>
          <w:p w14:paraId="0003A527" w14:textId="77777777" w:rsidR="00597FD8" w:rsidRPr="000C0710" w:rsidRDefault="00000000" w:rsidP="000C0710">
            <w:pPr>
              <w:jc w:val="center"/>
              <w:rPr>
                <w:rFonts w:ascii="仿宋" w:eastAsia="仿宋" w:hAnsi="仿宋" w:cs="仿宋" w:hint="eastAsia"/>
                <w:b/>
                <w:bCs/>
                <w:color w:val="000000"/>
                <w:szCs w:val="21"/>
              </w:rPr>
            </w:pPr>
            <w:r w:rsidRPr="000C0710">
              <w:rPr>
                <w:rFonts w:ascii="仿宋" w:eastAsia="仿宋" w:hAnsi="仿宋" w:cs="仿宋" w:hint="eastAsia"/>
                <w:b/>
                <w:bCs/>
                <w:color w:val="000000"/>
                <w:szCs w:val="21"/>
              </w:rPr>
              <w:t>志愿公益实践</w:t>
            </w:r>
          </w:p>
        </w:tc>
        <w:tc>
          <w:tcPr>
            <w:tcW w:w="3761" w:type="dxa"/>
            <w:vAlign w:val="center"/>
          </w:tcPr>
          <w:p w14:paraId="26E36917"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积极引导学生参加“三下乡”“返家乡”社会实践活动，参加校内外志愿服务活动，需至少修满 10 分</w:t>
            </w:r>
          </w:p>
        </w:tc>
        <w:tc>
          <w:tcPr>
            <w:tcW w:w="851" w:type="dxa"/>
          </w:tcPr>
          <w:p w14:paraId="7D43595E" w14:textId="77777777" w:rsidR="00597FD8" w:rsidRPr="000C0710" w:rsidRDefault="00597FD8" w:rsidP="000C0710">
            <w:pPr>
              <w:jc w:val="center"/>
              <w:rPr>
                <w:rFonts w:ascii="仿宋" w:eastAsia="仿宋" w:hAnsi="仿宋" w:cs="仿宋" w:hint="eastAsia"/>
                <w:color w:val="000000"/>
                <w:szCs w:val="21"/>
              </w:rPr>
            </w:pPr>
          </w:p>
          <w:p w14:paraId="1BC853CA"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团委</w:t>
            </w:r>
          </w:p>
        </w:tc>
        <w:tc>
          <w:tcPr>
            <w:tcW w:w="1275" w:type="dxa"/>
          </w:tcPr>
          <w:p w14:paraId="6F432626" w14:textId="77777777" w:rsidR="00597FD8" w:rsidRPr="000C0710" w:rsidRDefault="00597FD8" w:rsidP="000C0710">
            <w:pPr>
              <w:jc w:val="center"/>
              <w:rPr>
                <w:rFonts w:ascii="仿宋" w:eastAsia="仿宋" w:hAnsi="仿宋" w:cs="仿宋" w:hint="eastAsia"/>
                <w:color w:val="000000"/>
                <w:szCs w:val="21"/>
              </w:rPr>
            </w:pPr>
          </w:p>
          <w:p w14:paraId="7E1B81BA"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1-6 学期</w:t>
            </w:r>
          </w:p>
        </w:tc>
      </w:tr>
      <w:tr w:rsidR="00597FD8" w14:paraId="5D8B018D" w14:textId="77777777">
        <w:trPr>
          <w:trHeight w:val="1101"/>
        </w:trPr>
        <w:tc>
          <w:tcPr>
            <w:tcW w:w="766" w:type="dxa"/>
          </w:tcPr>
          <w:p w14:paraId="1AC4CBC0" w14:textId="77777777" w:rsidR="00597FD8" w:rsidRPr="000C0710" w:rsidRDefault="00597FD8" w:rsidP="000C0710">
            <w:pPr>
              <w:jc w:val="center"/>
              <w:rPr>
                <w:rFonts w:ascii="仿宋" w:eastAsia="仿宋" w:hAnsi="仿宋" w:cs="仿宋" w:hint="eastAsia"/>
                <w:color w:val="000000"/>
                <w:szCs w:val="21"/>
              </w:rPr>
            </w:pPr>
          </w:p>
          <w:p w14:paraId="0AC933F6"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4</w:t>
            </w:r>
          </w:p>
        </w:tc>
        <w:tc>
          <w:tcPr>
            <w:tcW w:w="1724" w:type="dxa"/>
          </w:tcPr>
          <w:p w14:paraId="63DB1080" w14:textId="77777777" w:rsidR="00597FD8" w:rsidRPr="000C0710" w:rsidRDefault="00597FD8" w:rsidP="000C0710">
            <w:pPr>
              <w:jc w:val="center"/>
              <w:rPr>
                <w:rFonts w:ascii="仿宋" w:eastAsia="仿宋" w:hAnsi="仿宋" w:cs="仿宋" w:hint="eastAsia"/>
                <w:b/>
                <w:bCs/>
                <w:color w:val="000000"/>
                <w:szCs w:val="21"/>
              </w:rPr>
            </w:pPr>
          </w:p>
          <w:p w14:paraId="6614D7D0" w14:textId="77777777" w:rsidR="00597FD8" w:rsidRPr="000C0710" w:rsidRDefault="00000000" w:rsidP="000C0710">
            <w:pPr>
              <w:jc w:val="center"/>
              <w:rPr>
                <w:rFonts w:ascii="仿宋" w:eastAsia="仿宋" w:hAnsi="仿宋" w:cs="仿宋" w:hint="eastAsia"/>
                <w:b/>
                <w:bCs/>
                <w:color w:val="000000"/>
                <w:szCs w:val="21"/>
              </w:rPr>
            </w:pPr>
            <w:r w:rsidRPr="000C0710">
              <w:rPr>
                <w:rFonts w:ascii="仿宋" w:eastAsia="仿宋" w:hAnsi="仿宋" w:cs="仿宋" w:hint="eastAsia"/>
                <w:b/>
                <w:bCs/>
                <w:color w:val="000000"/>
                <w:szCs w:val="21"/>
              </w:rPr>
              <w:t>创新创业实践</w:t>
            </w:r>
          </w:p>
        </w:tc>
        <w:tc>
          <w:tcPr>
            <w:tcW w:w="3761" w:type="dxa"/>
            <w:vAlign w:val="center"/>
          </w:tcPr>
          <w:p w14:paraId="48A8342F"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积极引导学生参加各级各类创新创业竞赛和活动，鼓励学生发明创造、在校创业，需至少修满 5 分</w:t>
            </w:r>
          </w:p>
        </w:tc>
        <w:tc>
          <w:tcPr>
            <w:tcW w:w="851" w:type="dxa"/>
          </w:tcPr>
          <w:p w14:paraId="77E6BEF2" w14:textId="77777777" w:rsidR="00597FD8" w:rsidRPr="000C0710" w:rsidRDefault="00597FD8" w:rsidP="000C0710">
            <w:pPr>
              <w:jc w:val="center"/>
              <w:rPr>
                <w:rFonts w:ascii="仿宋" w:eastAsia="仿宋" w:hAnsi="仿宋" w:cs="仿宋" w:hint="eastAsia"/>
                <w:color w:val="000000"/>
                <w:szCs w:val="21"/>
              </w:rPr>
            </w:pPr>
          </w:p>
          <w:p w14:paraId="6A383BE1"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团委</w:t>
            </w:r>
          </w:p>
        </w:tc>
        <w:tc>
          <w:tcPr>
            <w:tcW w:w="1275" w:type="dxa"/>
          </w:tcPr>
          <w:p w14:paraId="0A5E0B39" w14:textId="77777777" w:rsidR="00597FD8" w:rsidRPr="000C0710" w:rsidRDefault="00597FD8" w:rsidP="000C0710">
            <w:pPr>
              <w:jc w:val="center"/>
              <w:rPr>
                <w:rFonts w:ascii="仿宋" w:eastAsia="仿宋" w:hAnsi="仿宋" w:cs="仿宋" w:hint="eastAsia"/>
                <w:color w:val="000000"/>
                <w:szCs w:val="21"/>
              </w:rPr>
            </w:pPr>
          </w:p>
          <w:p w14:paraId="54E12D12"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1-6 学期</w:t>
            </w:r>
          </w:p>
        </w:tc>
      </w:tr>
      <w:tr w:rsidR="00597FD8" w14:paraId="2E592CEF" w14:textId="77777777">
        <w:trPr>
          <w:trHeight w:val="936"/>
        </w:trPr>
        <w:tc>
          <w:tcPr>
            <w:tcW w:w="766" w:type="dxa"/>
          </w:tcPr>
          <w:p w14:paraId="38C75B49" w14:textId="77777777" w:rsidR="00597FD8" w:rsidRPr="000C0710" w:rsidRDefault="00597FD8" w:rsidP="000C0710">
            <w:pPr>
              <w:jc w:val="center"/>
              <w:rPr>
                <w:rFonts w:ascii="仿宋" w:eastAsia="仿宋" w:hAnsi="仿宋" w:cs="仿宋" w:hint="eastAsia"/>
                <w:color w:val="000000"/>
                <w:szCs w:val="21"/>
              </w:rPr>
            </w:pPr>
          </w:p>
          <w:p w14:paraId="5305C9EC"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5</w:t>
            </w:r>
          </w:p>
        </w:tc>
        <w:tc>
          <w:tcPr>
            <w:tcW w:w="1724" w:type="dxa"/>
          </w:tcPr>
          <w:p w14:paraId="20204ABD" w14:textId="77777777" w:rsidR="00597FD8" w:rsidRPr="000C0710" w:rsidRDefault="00597FD8" w:rsidP="000C0710">
            <w:pPr>
              <w:jc w:val="center"/>
              <w:rPr>
                <w:rFonts w:ascii="仿宋" w:eastAsia="仿宋" w:hAnsi="仿宋" w:cs="仿宋" w:hint="eastAsia"/>
                <w:b/>
                <w:bCs/>
                <w:color w:val="000000"/>
                <w:szCs w:val="21"/>
              </w:rPr>
            </w:pPr>
          </w:p>
          <w:p w14:paraId="11DFECA2" w14:textId="77777777" w:rsidR="00597FD8" w:rsidRPr="000C0710" w:rsidRDefault="00000000" w:rsidP="000C0710">
            <w:pPr>
              <w:jc w:val="center"/>
              <w:rPr>
                <w:rFonts w:ascii="仿宋" w:eastAsia="仿宋" w:hAnsi="仿宋" w:cs="仿宋" w:hint="eastAsia"/>
                <w:b/>
                <w:bCs/>
                <w:color w:val="000000"/>
                <w:szCs w:val="21"/>
              </w:rPr>
            </w:pPr>
            <w:r w:rsidRPr="000C0710">
              <w:rPr>
                <w:rFonts w:ascii="仿宋" w:eastAsia="仿宋" w:hAnsi="仿宋" w:cs="仿宋" w:hint="eastAsia"/>
                <w:b/>
                <w:bCs/>
                <w:color w:val="000000"/>
                <w:szCs w:val="21"/>
              </w:rPr>
              <w:t>身心健康实践</w:t>
            </w:r>
          </w:p>
        </w:tc>
        <w:tc>
          <w:tcPr>
            <w:tcW w:w="3761" w:type="dxa"/>
            <w:vAlign w:val="center"/>
          </w:tcPr>
          <w:p w14:paraId="5685D0A0"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积极引导学生参加体质健康测试、心理健康水平测试，体育竞赛、心理健康教育活动，需至少修满 5 分</w:t>
            </w:r>
          </w:p>
        </w:tc>
        <w:tc>
          <w:tcPr>
            <w:tcW w:w="851" w:type="dxa"/>
          </w:tcPr>
          <w:p w14:paraId="66A178CB" w14:textId="77777777" w:rsidR="00597FD8" w:rsidRPr="000C0710" w:rsidRDefault="00597FD8" w:rsidP="000C0710">
            <w:pPr>
              <w:jc w:val="center"/>
              <w:rPr>
                <w:rFonts w:ascii="仿宋" w:eastAsia="仿宋" w:hAnsi="仿宋" w:cs="仿宋" w:hint="eastAsia"/>
                <w:color w:val="000000"/>
                <w:szCs w:val="21"/>
              </w:rPr>
            </w:pPr>
          </w:p>
          <w:p w14:paraId="5BA3E873"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团委</w:t>
            </w:r>
          </w:p>
        </w:tc>
        <w:tc>
          <w:tcPr>
            <w:tcW w:w="1275" w:type="dxa"/>
          </w:tcPr>
          <w:p w14:paraId="3A19626A" w14:textId="77777777" w:rsidR="00597FD8" w:rsidRPr="000C0710" w:rsidRDefault="00597FD8" w:rsidP="000C0710">
            <w:pPr>
              <w:jc w:val="center"/>
              <w:rPr>
                <w:rFonts w:ascii="仿宋" w:eastAsia="仿宋" w:hAnsi="仿宋" w:cs="仿宋" w:hint="eastAsia"/>
                <w:color w:val="000000"/>
                <w:szCs w:val="21"/>
              </w:rPr>
            </w:pPr>
          </w:p>
          <w:p w14:paraId="7AE13FCA"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1-6 学期</w:t>
            </w:r>
          </w:p>
        </w:tc>
      </w:tr>
      <w:tr w:rsidR="00597FD8" w14:paraId="479292F4" w14:textId="77777777">
        <w:trPr>
          <w:trHeight w:val="1248"/>
        </w:trPr>
        <w:tc>
          <w:tcPr>
            <w:tcW w:w="766" w:type="dxa"/>
          </w:tcPr>
          <w:p w14:paraId="2E1D8CBD" w14:textId="77777777" w:rsidR="00597FD8" w:rsidRPr="000C0710" w:rsidRDefault="00597FD8" w:rsidP="000C0710">
            <w:pPr>
              <w:jc w:val="center"/>
              <w:rPr>
                <w:rFonts w:ascii="仿宋" w:eastAsia="仿宋" w:hAnsi="仿宋" w:cs="仿宋" w:hint="eastAsia"/>
                <w:color w:val="000000"/>
                <w:szCs w:val="21"/>
              </w:rPr>
            </w:pPr>
          </w:p>
          <w:p w14:paraId="3EAD062D"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6</w:t>
            </w:r>
          </w:p>
        </w:tc>
        <w:tc>
          <w:tcPr>
            <w:tcW w:w="1724" w:type="dxa"/>
          </w:tcPr>
          <w:p w14:paraId="0ED2CC2F" w14:textId="77777777" w:rsidR="00597FD8" w:rsidRPr="000C0710" w:rsidRDefault="00597FD8" w:rsidP="000C0710">
            <w:pPr>
              <w:jc w:val="center"/>
              <w:rPr>
                <w:rFonts w:ascii="仿宋" w:eastAsia="仿宋" w:hAnsi="仿宋" w:cs="仿宋" w:hint="eastAsia"/>
                <w:b/>
                <w:bCs/>
                <w:color w:val="000000"/>
                <w:szCs w:val="21"/>
              </w:rPr>
            </w:pPr>
          </w:p>
          <w:p w14:paraId="47EFE6C3" w14:textId="77777777" w:rsidR="00597FD8" w:rsidRPr="000C0710" w:rsidRDefault="00000000" w:rsidP="000C0710">
            <w:pPr>
              <w:jc w:val="center"/>
              <w:rPr>
                <w:rFonts w:ascii="仿宋" w:eastAsia="仿宋" w:hAnsi="仿宋" w:cs="仿宋" w:hint="eastAsia"/>
                <w:b/>
                <w:bCs/>
                <w:color w:val="000000"/>
                <w:szCs w:val="21"/>
              </w:rPr>
            </w:pPr>
            <w:r w:rsidRPr="000C0710">
              <w:rPr>
                <w:rFonts w:ascii="仿宋" w:eastAsia="仿宋" w:hAnsi="仿宋" w:cs="仿宋" w:hint="eastAsia"/>
                <w:b/>
                <w:bCs/>
                <w:color w:val="000000"/>
                <w:szCs w:val="21"/>
              </w:rPr>
              <w:t>美劳发展实践</w:t>
            </w:r>
          </w:p>
        </w:tc>
        <w:tc>
          <w:tcPr>
            <w:tcW w:w="3761" w:type="dxa"/>
            <w:vAlign w:val="center"/>
          </w:tcPr>
          <w:p w14:paraId="5974AFD0"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积极引导学生参加校内美育、劳育活动，参加文明创建、文艺演出等校内外各类文化、艺术、劳动类活动，需至少修满 5 分</w:t>
            </w:r>
          </w:p>
        </w:tc>
        <w:tc>
          <w:tcPr>
            <w:tcW w:w="851" w:type="dxa"/>
          </w:tcPr>
          <w:p w14:paraId="6C89AAC2" w14:textId="77777777" w:rsidR="00597FD8" w:rsidRPr="000C0710" w:rsidRDefault="00597FD8" w:rsidP="000C0710">
            <w:pPr>
              <w:jc w:val="center"/>
              <w:rPr>
                <w:rFonts w:ascii="仿宋" w:eastAsia="仿宋" w:hAnsi="仿宋" w:cs="仿宋" w:hint="eastAsia"/>
                <w:color w:val="000000"/>
                <w:szCs w:val="21"/>
              </w:rPr>
            </w:pPr>
          </w:p>
          <w:p w14:paraId="7868B967"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团委</w:t>
            </w:r>
          </w:p>
        </w:tc>
        <w:tc>
          <w:tcPr>
            <w:tcW w:w="1275" w:type="dxa"/>
          </w:tcPr>
          <w:p w14:paraId="649D9808" w14:textId="77777777" w:rsidR="00597FD8" w:rsidRPr="000C0710" w:rsidRDefault="00597FD8" w:rsidP="000C0710">
            <w:pPr>
              <w:jc w:val="center"/>
              <w:rPr>
                <w:rFonts w:ascii="仿宋" w:eastAsia="仿宋" w:hAnsi="仿宋" w:cs="仿宋" w:hint="eastAsia"/>
                <w:color w:val="000000"/>
                <w:szCs w:val="21"/>
              </w:rPr>
            </w:pPr>
          </w:p>
          <w:p w14:paraId="0CDE4F3D"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1-6 学期</w:t>
            </w:r>
          </w:p>
        </w:tc>
      </w:tr>
      <w:tr w:rsidR="00597FD8" w14:paraId="6921C48F" w14:textId="77777777" w:rsidTr="00094A44">
        <w:trPr>
          <w:trHeight w:val="697"/>
        </w:trPr>
        <w:tc>
          <w:tcPr>
            <w:tcW w:w="766" w:type="dxa"/>
          </w:tcPr>
          <w:p w14:paraId="2762A7B8"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7</w:t>
            </w:r>
          </w:p>
        </w:tc>
        <w:tc>
          <w:tcPr>
            <w:tcW w:w="1724" w:type="dxa"/>
          </w:tcPr>
          <w:p w14:paraId="525C74BB" w14:textId="77777777" w:rsidR="00597FD8" w:rsidRPr="000C0710" w:rsidRDefault="00000000" w:rsidP="000C0710">
            <w:pPr>
              <w:jc w:val="center"/>
              <w:rPr>
                <w:rFonts w:ascii="仿宋" w:eastAsia="仿宋" w:hAnsi="仿宋" w:cs="仿宋" w:hint="eastAsia"/>
                <w:b/>
                <w:bCs/>
                <w:color w:val="000000"/>
                <w:szCs w:val="21"/>
              </w:rPr>
            </w:pPr>
            <w:r w:rsidRPr="000C0710">
              <w:rPr>
                <w:rFonts w:ascii="仿宋" w:eastAsia="仿宋" w:hAnsi="仿宋" w:cs="仿宋" w:hint="eastAsia"/>
                <w:b/>
                <w:bCs/>
                <w:color w:val="000000"/>
                <w:szCs w:val="21"/>
              </w:rPr>
              <w:t>岗位培优实践</w:t>
            </w:r>
          </w:p>
        </w:tc>
        <w:tc>
          <w:tcPr>
            <w:tcW w:w="3761" w:type="dxa"/>
            <w:vAlign w:val="center"/>
          </w:tcPr>
          <w:p w14:paraId="02755350"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积极引导学生在共青团、学生会、学生社团、班委会等组织工作</w:t>
            </w:r>
          </w:p>
        </w:tc>
        <w:tc>
          <w:tcPr>
            <w:tcW w:w="851" w:type="dxa"/>
          </w:tcPr>
          <w:p w14:paraId="16202080"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团委</w:t>
            </w:r>
          </w:p>
        </w:tc>
        <w:tc>
          <w:tcPr>
            <w:tcW w:w="1275" w:type="dxa"/>
          </w:tcPr>
          <w:p w14:paraId="29D4F0AC" w14:textId="77777777" w:rsidR="00597FD8" w:rsidRPr="000C0710" w:rsidRDefault="00000000" w:rsidP="000C0710">
            <w:pPr>
              <w:jc w:val="center"/>
              <w:rPr>
                <w:rFonts w:ascii="仿宋" w:eastAsia="仿宋" w:hAnsi="仿宋" w:cs="仿宋" w:hint="eastAsia"/>
                <w:color w:val="000000"/>
                <w:szCs w:val="21"/>
              </w:rPr>
            </w:pPr>
            <w:r w:rsidRPr="000C0710">
              <w:rPr>
                <w:rFonts w:ascii="仿宋" w:eastAsia="仿宋" w:hAnsi="仿宋" w:cs="仿宋" w:hint="eastAsia"/>
                <w:color w:val="000000"/>
                <w:szCs w:val="21"/>
              </w:rPr>
              <w:t>1-6 学期</w:t>
            </w:r>
          </w:p>
        </w:tc>
      </w:tr>
    </w:tbl>
    <w:p w14:paraId="4F7E8621" w14:textId="77777777" w:rsidR="00597FD8" w:rsidRDefault="00000000" w:rsidP="00860BE3">
      <w:pPr>
        <w:pStyle w:val="TableParagraph"/>
        <w:spacing w:line="360" w:lineRule="exact"/>
        <w:ind w:left="108"/>
        <w:jc w:val="both"/>
        <w:rPr>
          <w:rFonts w:ascii="仿宋" w:eastAsia="仿宋" w:hint="eastAsia"/>
          <w:spacing w:val="-11"/>
          <w:sz w:val="24"/>
        </w:rPr>
      </w:pPr>
      <w:r>
        <w:rPr>
          <w:rFonts w:ascii="仿宋" w:eastAsia="仿宋" w:hint="eastAsia"/>
          <w:spacing w:val="-11"/>
          <w:sz w:val="24"/>
        </w:rPr>
        <w:t>注：按照《淮北职业技术学院“第二课堂成绩单”制度实施管理办法（试行）》（院党办〔2021〕16 号）的相关规定，以上七个实践课程体系构成学院第二课堂成绩单培养内容。学生最低修满必修课程 60 积分。</w:t>
      </w:r>
    </w:p>
    <w:p w14:paraId="43EC7435" w14:textId="5842557B" w:rsidR="00597FD8" w:rsidRPr="008B3183" w:rsidRDefault="00000000" w:rsidP="008B3183">
      <w:pPr>
        <w:spacing w:beforeLines="100" w:before="312" w:line="400" w:lineRule="exact"/>
        <w:ind w:firstLineChars="250" w:firstLine="602"/>
        <w:rPr>
          <w:rFonts w:ascii="宋体" w:eastAsia="宋体" w:hAnsi="宋体" w:hint="eastAsia"/>
          <w:b/>
          <w:sz w:val="24"/>
          <w:szCs w:val="24"/>
        </w:rPr>
      </w:pPr>
      <w:r w:rsidRPr="008B3183">
        <w:rPr>
          <w:rFonts w:ascii="宋体" w:eastAsia="宋体" w:hAnsi="宋体" w:hint="eastAsia"/>
          <w:b/>
          <w:sz w:val="24"/>
          <w:szCs w:val="24"/>
        </w:rPr>
        <w:t>（二）专业性教育活动</w:t>
      </w:r>
    </w:p>
    <w:tbl>
      <w:tblPr>
        <w:tblW w:w="8519"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66"/>
        <w:gridCol w:w="1724"/>
        <w:gridCol w:w="850"/>
        <w:gridCol w:w="2911"/>
        <w:gridCol w:w="1134"/>
        <w:gridCol w:w="1134"/>
      </w:tblGrid>
      <w:tr w:rsidR="00597FD8" w14:paraId="57090C71" w14:textId="77777777">
        <w:trPr>
          <w:trHeight w:val="624"/>
        </w:trPr>
        <w:tc>
          <w:tcPr>
            <w:tcW w:w="766" w:type="dxa"/>
          </w:tcPr>
          <w:p w14:paraId="6132F563" w14:textId="77777777" w:rsidR="00597FD8" w:rsidRDefault="00000000">
            <w:pPr>
              <w:pStyle w:val="TableParagraph"/>
              <w:spacing w:before="80"/>
              <w:ind w:left="121" w:right="115"/>
              <w:jc w:val="center"/>
              <w:rPr>
                <w:rFonts w:ascii="Microsoft JhengHei" w:eastAsia="Microsoft JhengHei" w:hint="eastAsia"/>
                <w:b/>
                <w:sz w:val="24"/>
              </w:rPr>
            </w:pPr>
            <w:r>
              <w:rPr>
                <w:rFonts w:ascii="Microsoft JhengHei" w:eastAsia="Microsoft JhengHei" w:hint="eastAsia"/>
                <w:b/>
                <w:sz w:val="24"/>
              </w:rPr>
              <w:t>序号</w:t>
            </w:r>
          </w:p>
        </w:tc>
        <w:tc>
          <w:tcPr>
            <w:tcW w:w="1724" w:type="dxa"/>
          </w:tcPr>
          <w:p w14:paraId="7AFCB286" w14:textId="77777777" w:rsidR="00597FD8" w:rsidRDefault="00000000">
            <w:pPr>
              <w:pStyle w:val="TableParagraph"/>
              <w:spacing w:before="80"/>
              <w:ind w:left="88" w:right="79"/>
              <w:jc w:val="center"/>
              <w:rPr>
                <w:rFonts w:ascii="Microsoft JhengHei" w:eastAsia="Microsoft JhengHei" w:hint="eastAsia"/>
                <w:b/>
                <w:sz w:val="24"/>
              </w:rPr>
            </w:pPr>
            <w:r>
              <w:rPr>
                <w:rFonts w:ascii="Microsoft JhengHei" w:eastAsia="Microsoft JhengHei" w:hint="eastAsia"/>
                <w:b/>
                <w:sz w:val="24"/>
              </w:rPr>
              <w:t>课程名称</w:t>
            </w:r>
          </w:p>
        </w:tc>
        <w:tc>
          <w:tcPr>
            <w:tcW w:w="850" w:type="dxa"/>
          </w:tcPr>
          <w:p w14:paraId="4B59BD88" w14:textId="77777777" w:rsidR="00597FD8" w:rsidRDefault="00000000">
            <w:pPr>
              <w:pStyle w:val="TableParagraph"/>
              <w:spacing w:line="301" w:lineRule="exact"/>
              <w:ind w:left="183"/>
              <w:rPr>
                <w:rFonts w:ascii="Microsoft JhengHei" w:eastAsia="Microsoft JhengHei" w:hint="eastAsia"/>
                <w:b/>
                <w:sz w:val="24"/>
              </w:rPr>
            </w:pPr>
            <w:r>
              <w:rPr>
                <w:rFonts w:ascii="Microsoft JhengHei" w:eastAsia="Microsoft JhengHei" w:hint="eastAsia"/>
                <w:b/>
                <w:sz w:val="24"/>
              </w:rPr>
              <w:t>课程</w:t>
            </w:r>
          </w:p>
          <w:p w14:paraId="4CC8F82D" w14:textId="77777777" w:rsidR="00597FD8" w:rsidRDefault="00000000">
            <w:pPr>
              <w:pStyle w:val="TableParagraph"/>
              <w:spacing w:line="303" w:lineRule="exact"/>
              <w:ind w:left="183"/>
              <w:rPr>
                <w:rFonts w:ascii="Microsoft JhengHei" w:eastAsia="Microsoft JhengHei" w:hint="eastAsia"/>
                <w:b/>
                <w:sz w:val="24"/>
              </w:rPr>
            </w:pPr>
            <w:r>
              <w:rPr>
                <w:rFonts w:ascii="Microsoft JhengHei" w:eastAsia="Microsoft JhengHei" w:hint="eastAsia"/>
                <w:b/>
                <w:sz w:val="24"/>
              </w:rPr>
              <w:t>性质</w:t>
            </w:r>
          </w:p>
        </w:tc>
        <w:tc>
          <w:tcPr>
            <w:tcW w:w="2911" w:type="dxa"/>
          </w:tcPr>
          <w:p w14:paraId="54E5B428" w14:textId="77777777" w:rsidR="00597FD8" w:rsidRDefault="00000000">
            <w:pPr>
              <w:pStyle w:val="TableParagraph"/>
              <w:spacing w:before="80"/>
              <w:ind w:right="1584"/>
              <w:jc w:val="center"/>
              <w:rPr>
                <w:rFonts w:ascii="Microsoft JhengHei" w:eastAsia="Microsoft JhengHei" w:hint="eastAsia"/>
                <w:b/>
                <w:sz w:val="24"/>
              </w:rPr>
            </w:pPr>
            <w:r>
              <w:rPr>
                <w:rFonts w:ascii="Microsoft JhengHei" w:eastAsia="Microsoft JhengHei" w:hint="eastAsia"/>
                <w:b/>
                <w:sz w:val="24"/>
              </w:rPr>
              <w:t>要求</w:t>
            </w:r>
          </w:p>
        </w:tc>
        <w:tc>
          <w:tcPr>
            <w:tcW w:w="1134" w:type="dxa"/>
          </w:tcPr>
          <w:p w14:paraId="0B3D4C42" w14:textId="77777777" w:rsidR="00597FD8" w:rsidRDefault="00000000">
            <w:pPr>
              <w:pStyle w:val="TableParagraph"/>
              <w:spacing w:line="301" w:lineRule="exact"/>
              <w:ind w:left="171"/>
              <w:rPr>
                <w:rFonts w:ascii="Microsoft JhengHei" w:eastAsia="Microsoft JhengHei" w:hint="eastAsia"/>
                <w:b/>
                <w:sz w:val="24"/>
              </w:rPr>
            </w:pPr>
            <w:r>
              <w:rPr>
                <w:rFonts w:ascii="Microsoft JhengHei" w:eastAsia="Microsoft JhengHei" w:hint="eastAsia"/>
                <w:b/>
                <w:sz w:val="24"/>
              </w:rPr>
              <w:t>组织</w:t>
            </w:r>
          </w:p>
          <w:p w14:paraId="49A33EC4" w14:textId="77777777" w:rsidR="00597FD8" w:rsidRDefault="00000000">
            <w:pPr>
              <w:pStyle w:val="TableParagraph"/>
              <w:spacing w:line="303" w:lineRule="exact"/>
              <w:ind w:left="171"/>
              <w:rPr>
                <w:rFonts w:ascii="Microsoft JhengHei" w:eastAsia="Microsoft JhengHei" w:hint="eastAsia"/>
                <w:b/>
                <w:sz w:val="24"/>
              </w:rPr>
            </w:pPr>
            <w:r>
              <w:rPr>
                <w:rFonts w:ascii="Microsoft JhengHei" w:eastAsia="Microsoft JhengHei" w:hint="eastAsia"/>
                <w:b/>
                <w:sz w:val="24"/>
              </w:rPr>
              <w:t>部门</w:t>
            </w:r>
          </w:p>
        </w:tc>
        <w:tc>
          <w:tcPr>
            <w:tcW w:w="1134" w:type="dxa"/>
          </w:tcPr>
          <w:p w14:paraId="16ABC749" w14:textId="77777777" w:rsidR="00597FD8" w:rsidRDefault="00000000">
            <w:pPr>
              <w:pStyle w:val="TableParagraph"/>
              <w:spacing w:before="80"/>
              <w:ind w:left="109"/>
              <w:rPr>
                <w:rFonts w:ascii="Microsoft JhengHei" w:eastAsia="Microsoft JhengHei" w:hint="eastAsia"/>
                <w:b/>
                <w:sz w:val="24"/>
              </w:rPr>
            </w:pPr>
            <w:r>
              <w:rPr>
                <w:rFonts w:ascii="Microsoft JhengHei" w:eastAsia="Microsoft JhengHei" w:hint="eastAsia"/>
                <w:b/>
                <w:sz w:val="24"/>
              </w:rPr>
              <w:t>执行学期</w:t>
            </w:r>
          </w:p>
        </w:tc>
      </w:tr>
      <w:tr w:rsidR="00597FD8" w:rsidRPr="000C0710" w14:paraId="060470E6" w14:textId="77777777">
        <w:trPr>
          <w:trHeight w:val="935"/>
        </w:trPr>
        <w:tc>
          <w:tcPr>
            <w:tcW w:w="766" w:type="dxa"/>
          </w:tcPr>
          <w:p w14:paraId="112F2B7D" w14:textId="77777777" w:rsidR="00597FD8" w:rsidRPr="000C0710" w:rsidRDefault="00597FD8">
            <w:pPr>
              <w:pStyle w:val="TableParagraph"/>
              <w:spacing w:before="8"/>
              <w:rPr>
                <w:rFonts w:ascii="仿宋" w:eastAsia="仿宋" w:hAnsi="仿宋" w:cs="仿宋" w:hint="eastAsia"/>
                <w:color w:val="000000"/>
                <w:kern w:val="2"/>
                <w:sz w:val="21"/>
                <w:szCs w:val="21"/>
              </w:rPr>
            </w:pPr>
          </w:p>
          <w:p w14:paraId="59A4051E" w14:textId="77777777" w:rsidR="00597FD8" w:rsidRPr="000C0710" w:rsidRDefault="00000000">
            <w:pPr>
              <w:pStyle w:val="TableParagraph"/>
              <w:ind w:left="11"/>
              <w:jc w:val="center"/>
              <w:rPr>
                <w:rFonts w:ascii="仿宋" w:eastAsia="仿宋" w:hAnsi="仿宋" w:cs="仿宋" w:hint="eastAsia"/>
                <w:color w:val="000000"/>
                <w:kern w:val="2"/>
                <w:sz w:val="21"/>
                <w:szCs w:val="21"/>
              </w:rPr>
            </w:pPr>
            <w:r w:rsidRPr="000C0710">
              <w:rPr>
                <w:rFonts w:ascii="仿宋" w:eastAsia="仿宋" w:hAnsi="仿宋" w:cs="仿宋"/>
                <w:color w:val="000000"/>
                <w:kern w:val="2"/>
                <w:sz w:val="21"/>
                <w:szCs w:val="21"/>
              </w:rPr>
              <w:t>1</w:t>
            </w:r>
          </w:p>
        </w:tc>
        <w:tc>
          <w:tcPr>
            <w:tcW w:w="1724" w:type="dxa"/>
          </w:tcPr>
          <w:p w14:paraId="04653E46" w14:textId="77777777" w:rsidR="00597FD8" w:rsidRPr="000C0710" w:rsidRDefault="00597FD8">
            <w:pPr>
              <w:pStyle w:val="TableParagraph"/>
              <w:spacing w:before="8"/>
              <w:rPr>
                <w:rFonts w:ascii="仿宋" w:eastAsia="仿宋" w:hAnsi="仿宋" w:cs="仿宋" w:hint="eastAsia"/>
                <w:color w:val="000000"/>
                <w:kern w:val="2"/>
                <w:sz w:val="21"/>
                <w:szCs w:val="21"/>
              </w:rPr>
            </w:pPr>
          </w:p>
          <w:p w14:paraId="3B12A5E6" w14:textId="77777777" w:rsidR="00597FD8" w:rsidRPr="000C0710" w:rsidRDefault="00000000">
            <w:pPr>
              <w:pStyle w:val="TableParagraph"/>
              <w:ind w:left="88" w:right="145"/>
              <w:jc w:val="center"/>
              <w:rPr>
                <w:rFonts w:ascii="仿宋" w:eastAsia="仿宋" w:hAnsi="仿宋" w:cs="仿宋" w:hint="eastAsia"/>
                <w:color w:val="000000"/>
                <w:kern w:val="2"/>
                <w:sz w:val="21"/>
                <w:szCs w:val="21"/>
              </w:rPr>
            </w:pPr>
            <w:r w:rsidRPr="000C0710">
              <w:rPr>
                <w:rFonts w:ascii="仿宋" w:eastAsia="仿宋" w:hAnsi="仿宋" w:cs="仿宋" w:hint="eastAsia"/>
                <w:color w:val="000000"/>
                <w:kern w:val="2"/>
                <w:sz w:val="21"/>
                <w:szCs w:val="21"/>
              </w:rPr>
              <w:t>专业技能大赛</w:t>
            </w:r>
          </w:p>
        </w:tc>
        <w:tc>
          <w:tcPr>
            <w:tcW w:w="850" w:type="dxa"/>
          </w:tcPr>
          <w:p w14:paraId="5573314F" w14:textId="77777777" w:rsidR="00597FD8" w:rsidRPr="000C0710" w:rsidRDefault="00597FD8">
            <w:pPr>
              <w:pStyle w:val="TableParagraph"/>
              <w:spacing w:before="8"/>
              <w:rPr>
                <w:rFonts w:ascii="仿宋" w:eastAsia="仿宋" w:hAnsi="仿宋" w:cs="仿宋" w:hint="eastAsia"/>
                <w:color w:val="000000"/>
                <w:kern w:val="2"/>
                <w:sz w:val="21"/>
                <w:szCs w:val="21"/>
              </w:rPr>
            </w:pPr>
          </w:p>
          <w:p w14:paraId="3F378BDA" w14:textId="77777777" w:rsidR="00597FD8" w:rsidRPr="000C0710" w:rsidRDefault="00000000">
            <w:pPr>
              <w:pStyle w:val="TableParagraph"/>
              <w:ind w:left="108"/>
              <w:rPr>
                <w:rFonts w:ascii="仿宋" w:eastAsia="仿宋" w:hAnsi="仿宋" w:cs="仿宋" w:hint="eastAsia"/>
                <w:color w:val="000000"/>
                <w:kern w:val="2"/>
                <w:sz w:val="21"/>
                <w:szCs w:val="21"/>
              </w:rPr>
            </w:pPr>
            <w:r w:rsidRPr="000C0710">
              <w:rPr>
                <w:rFonts w:ascii="仿宋" w:eastAsia="仿宋" w:hAnsi="仿宋" w:cs="仿宋" w:hint="eastAsia"/>
                <w:color w:val="000000"/>
                <w:kern w:val="2"/>
                <w:sz w:val="21"/>
                <w:szCs w:val="21"/>
              </w:rPr>
              <w:t>选修</w:t>
            </w:r>
          </w:p>
        </w:tc>
        <w:tc>
          <w:tcPr>
            <w:tcW w:w="2911" w:type="dxa"/>
          </w:tcPr>
          <w:p w14:paraId="50FCF01A" w14:textId="5BA6019F" w:rsidR="00094A44" w:rsidRPr="000C0710" w:rsidRDefault="00000000" w:rsidP="00094A44">
            <w:pPr>
              <w:pStyle w:val="TableParagraph"/>
              <w:spacing w:before="3" w:line="242" w:lineRule="auto"/>
              <w:ind w:left="108" w:right="-15"/>
              <w:rPr>
                <w:rFonts w:ascii="仿宋" w:eastAsia="仿宋" w:hAnsi="仿宋" w:cs="仿宋" w:hint="eastAsia"/>
                <w:color w:val="000000"/>
                <w:kern w:val="2"/>
                <w:sz w:val="21"/>
                <w:szCs w:val="21"/>
              </w:rPr>
            </w:pPr>
            <w:r w:rsidRPr="000C0710">
              <w:rPr>
                <w:rFonts w:ascii="仿宋" w:eastAsia="仿宋" w:hAnsi="仿宋" w:cs="仿宋" w:hint="eastAsia"/>
                <w:color w:val="000000"/>
                <w:kern w:val="2"/>
                <w:sz w:val="21"/>
                <w:szCs w:val="21"/>
              </w:rPr>
              <w:t>要求学生参加院级以及上技能大赛，</w:t>
            </w:r>
            <w:r w:rsidR="00094A44" w:rsidRPr="000C0710">
              <w:rPr>
                <w:rFonts w:ascii="仿宋" w:eastAsia="仿宋" w:hAnsi="仿宋" w:cs="仿宋" w:hint="eastAsia"/>
                <w:color w:val="000000"/>
                <w:kern w:val="2"/>
                <w:sz w:val="21"/>
                <w:szCs w:val="21"/>
              </w:rPr>
              <w:t>如：自动化生产线安装与调试、虚拟仿真、数字孪生技术、机器人系统集成等大赛，</w:t>
            </w:r>
            <w:r w:rsidRPr="000C0710">
              <w:rPr>
                <w:rFonts w:ascii="仿宋" w:eastAsia="仿宋" w:hAnsi="仿宋" w:cs="仿宋" w:hint="eastAsia"/>
                <w:color w:val="000000"/>
                <w:kern w:val="2"/>
                <w:sz w:val="21"/>
                <w:szCs w:val="21"/>
              </w:rPr>
              <w:t>达到“以赛促学、以赛促教”作用，提升学生的专业技能。</w:t>
            </w:r>
          </w:p>
        </w:tc>
        <w:tc>
          <w:tcPr>
            <w:tcW w:w="1134" w:type="dxa"/>
          </w:tcPr>
          <w:p w14:paraId="12940158" w14:textId="0627B916" w:rsidR="00597FD8" w:rsidRPr="000C0710" w:rsidRDefault="008B0A5C">
            <w:pPr>
              <w:pStyle w:val="TableParagraph"/>
              <w:spacing w:before="159" w:line="242" w:lineRule="auto"/>
              <w:ind w:left="291" w:right="161" w:hanging="120"/>
              <w:rPr>
                <w:rFonts w:ascii="仿宋" w:eastAsia="仿宋" w:hAnsi="仿宋" w:cs="仿宋" w:hint="eastAsia"/>
                <w:color w:val="000000"/>
                <w:kern w:val="2"/>
                <w:sz w:val="21"/>
                <w:szCs w:val="21"/>
              </w:rPr>
            </w:pPr>
            <w:r w:rsidRPr="000C0710">
              <w:rPr>
                <w:rFonts w:ascii="仿宋" w:eastAsia="仿宋" w:hAnsi="仿宋" w:cs="仿宋" w:hint="eastAsia"/>
                <w:color w:val="000000"/>
                <w:kern w:val="2"/>
                <w:sz w:val="21"/>
                <w:szCs w:val="21"/>
              </w:rPr>
              <w:t>机电系</w:t>
            </w:r>
          </w:p>
        </w:tc>
        <w:tc>
          <w:tcPr>
            <w:tcW w:w="1134" w:type="dxa"/>
          </w:tcPr>
          <w:p w14:paraId="53045606" w14:textId="77777777" w:rsidR="00597FD8" w:rsidRPr="000C0710" w:rsidRDefault="00597FD8">
            <w:pPr>
              <w:pStyle w:val="TableParagraph"/>
              <w:spacing w:before="8"/>
              <w:rPr>
                <w:rFonts w:ascii="仿宋" w:eastAsia="仿宋" w:hAnsi="仿宋" w:cs="仿宋" w:hint="eastAsia"/>
                <w:color w:val="000000"/>
                <w:kern w:val="2"/>
                <w:sz w:val="21"/>
                <w:szCs w:val="21"/>
              </w:rPr>
            </w:pPr>
          </w:p>
          <w:p w14:paraId="686501D7" w14:textId="77777777" w:rsidR="00597FD8" w:rsidRPr="000C0710" w:rsidRDefault="00000000">
            <w:pPr>
              <w:pStyle w:val="TableParagraph"/>
              <w:ind w:left="143"/>
              <w:rPr>
                <w:rFonts w:ascii="仿宋" w:eastAsia="仿宋" w:hAnsi="仿宋" w:cs="仿宋" w:hint="eastAsia"/>
                <w:color w:val="000000"/>
                <w:kern w:val="2"/>
                <w:sz w:val="21"/>
                <w:szCs w:val="21"/>
              </w:rPr>
            </w:pPr>
            <w:r w:rsidRPr="000C0710">
              <w:rPr>
                <w:rFonts w:ascii="仿宋" w:eastAsia="仿宋" w:hAnsi="仿宋" w:cs="仿宋" w:hint="eastAsia"/>
                <w:color w:val="000000"/>
                <w:kern w:val="2"/>
                <w:sz w:val="21"/>
                <w:szCs w:val="21"/>
              </w:rPr>
              <w:t>1-6 学期</w:t>
            </w:r>
          </w:p>
        </w:tc>
      </w:tr>
      <w:tr w:rsidR="00597FD8" w:rsidRPr="000C0710" w14:paraId="03D0E55A" w14:textId="77777777">
        <w:trPr>
          <w:trHeight w:val="1558"/>
        </w:trPr>
        <w:tc>
          <w:tcPr>
            <w:tcW w:w="766" w:type="dxa"/>
            <w:vAlign w:val="center"/>
          </w:tcPr>
          <w:p w14:paraId="736BC838" w14:textId="77777777" w:rsidR="00597FD8" w:rsidRPr="000C0710" w:rsidRDefault="00000000">
            <w:pPr>
              <w:pStyle w:val="TableParagraph"/>
              <w:spacing w:line="282" w:lineRule="exact"/>
              <w:ind w:left="11"/>
              <w:jc w:val="center"/>
              <w:rPr>
                <w:rFonts w:ascii="仿宋" w:eastAsia="仿宋" w:hAnsi="仿宋" w:cs="仿宋" w:hint="eastAsia"/>
                <w:color w:val="000000"/>
                <w:kern w:val="2"/>
                <w:sz w:val="21"/>
                <w:szCs w:val="21"/>
              </w:rPr>
            </w:pPr>
            <w:r w:rsidRPr="000C0710">
              <w:rPr>
                <w:rFonts w:ascii="仿宋" w:eastAsia="仿宋" w:hAnsi="仿宋" w:cs="仿宋"/>
                <w:color w:val="000000"/>
                <w:kern w:val="2"/>
                <w:sz w:val="21"/>
                <w:szCs w:val="21"/>
              </w:rPr>
              <w:lastRenderedPageBreak/>
              <w:t>2</w:t>
            </w:r>
          </w:p>
        </w:tc>
        <w:tc>
          <w:tcPr>
            <w:tcW w:w="1724" w:type="dxa"/>
            <w:vAlign w:val="center"/>
          </w:tcPr>
          <w:p w14:paraId="08ED140B" w14:textId="77777777" w:rsidR="00597FD8" w:rsidRPr="000C0710" w:rsidRDefault="00000000">
            <w:pPr>
              <w:pStyle w:val="TableParagraph"/>
              <w:spacing w:line="282" w:lineRule="exact"/>
              <w:ind w:left="88" w:right="145"/>
              <w:jc w:val="both"/>
              <w:rPr>
                <w:rFonts w:ascii="仿宋" w:eastAsia="仿宋" w:hAnsi="仿宋" w:cs="仿宋" w:hint="eastAsia"/>
                <w:color w:val="000000"/>
                <w:kern w:val="2"/>
                <w:sz w:val="21"/>
                <w:szCs w:val="21"/>
              </w:rPr>
            </w:pPr>
            <w:r w:rsidRPr="000C0710">
              <w:rPr>
                <w:rFonts w:ascii="仿宋" w:eastAsia="仿宋" w:hAnsi="仿宋" w:cs="仿宋" w:hint="eastAsia"/>
                <w:color w:val="000000"/>
                <w:kern w:val="2"/>
                <w:sz w:val="21"/>
                <w:szCs w:val="21"/>
              </w:rPr>
              <w:t>职业技能实践</w:t>
            </w:r>
          </w:p>
        </w:tc>
        <w:tc>
          <w:tcPr>
            <w:tcW w:w="850" w:type="dxa"/>
            <w:vAlign w:val="center"/>
          </w:tcPr>
          <w:p w14:paraId="0A269BAD" w14:textId="77777777" w:rsidR="00597FD8" w:rsidRPr="000C0710" w:rsidRDefault="00000000">
            <w:pPr>
              <w:pStyle w:val="TableParagraph"/>
              <w:spacing w:line="282" w:lineRule="exact"/>
              <w:ind w:left="108"/>
              <w:jc w:val="both"/>
              <w:rPr>
                <w:rFonts w:ascii="仿宋" w:eastAsia="仿宋" w:hAnsi="仿宋" w:cs="仿宋" w:hint="eastAsia"/>
                <w:color w:val="000000"/>
                <w:kern w:val="2"/>
                <w:sz w:val="21"/>
                <w:szCs w:val="21"/>
              </w:rPr>
            </w:pPr>
            <w:r w:rsidRPr="000C0710">
              <w:rPr>
                <w:rFonts w:ascii="仿宋" w:eastAsia="仿宋" w:hAnsi="仿宋" w:cs="仿宋" w:hint="eastAsia"/>
                <w:color w:val="000000"/>
                <w:kern w:val="2"/>
                <w:sz w:val="21"/>
                <w:szCs w:val="21"/>
              </w:rPr>
              <w:t>选修</w:t>
            </w:r>
          </w:p>
        </w:tc>
        <w:tc>
          <w:tcPr>
            <w:tcW w:w="2911" w:type="dxa"/>
            <w:vAlign w:val="center"/>
          </w:tcPr>
          <w:p w14:paraId="16685446" w14:textId="23AAF284" w:rsidR="00597FD8" w:rsidRPr="000C0710" w:rsidRDefault="00094A44">
            <w:pPr>
              <w:pStyle w:val="TableParagraph"/>
              <w:spacing w:line="286" w:lineRule="exact"/>
              <w:ind w:left="108"/>
              <w:jc w:val="both"/>
              <w:rPr>
                <w:rFonts w:ascii="仿宋" w:eastAsia="仿宋" w:hAnsi="仿宋" w:cs="仿宋" w:hint="eastAsia"/>
                <w:color w:val="000000"/>
                <w:kern w:val="2"/>
                <w:sz w:val="21"/>
                <w:szCs w:val="21"/>
              </w:rPr>
            </w:pPr>
            <w:r w:rsidRPr="000C0710">
              <w:rPr>
                <w:rFonts w:ascii="仿宋" w:eastAsia="仿宋" w:hAnsi="仿宋" w:cs="仿宋" w:hint="eastAsia"/>
                <w:color w:val="000000"/>
                <w:kern w:val="2"/>
                <w:sz w:val="21"/>
                <w:szCs w:val="21"/>
              </w:rPr>
              <w:t>联合相关企业，开展与电气类专业文化相关的技能竞赛和课外兴趣小组，培养学生实践技能。</w:t>
            </w:r>
          </w:p>
        </w:tc>
        <w:tc>
          <w:tcPr>
            <w:tcW w:w="1134" w:type="dxa"/>
            <w:vAlign w:val="center"/>
          </w:tcPr>
          <w:p w14:paraId="3B75B55B" w14:textId="77777777" w:rsidR="00597FD8" w:rsidRPr="000C0710" w:rsidRDefault="00597FD8">
            <w:pPr>
              <w:pStyle w:val="TableParagraph"/>
              <w:jc w:val="both"/>
              <w:rPr>
                <w:rFonts w:ascii="仿宋" w:eastAsia="仿宋" w:hAnsi="仿宋" w:cs="仿宋" w:hint="eastAsia"/>
                <w:color w:val="000000"/>
                <w:kern w:val="2"/>
                <w:sz w:val="21"/>
                <w:szCs w:val="21"/>
              </w:rPr>
            </w:pPr>
          </w:p>
          <w:p w14:paraId="2DBB392E" w14:textId="6CA9324B" w:rsidR="00597FD8" w:rsidRPr="000C0710" w:rsidRDefault="008B0A5C">
            <w:pPr>
              <w:pStyle w:val="TableParagraph"/>
              <w:spacing w:before="163" w:line="242" w:lineRule="auto"/>
              <w:ind w:left="291" w:right="161" w:hanging="120"/>
              <w:jc w:val="both"/>
              <w:rPr>
                <w:rFonts w:ascii="仿宋" w:eastAsia="仿宋" w:hAnsi="仿宋" w:cs="仿宋" w:hint="eastAsia"/>
                <w:color w:val="000000"/>
                <w:kern w:val="2"/>
                <w:sz w:val="21"/>
                <w:szCs w:val="21"/>
              </w:rPr>
            </w:pPr>
            <w:r w:rsidRPr="000C0710">
              <w:rPr>
                <w:rFonts w:ascii="仿宋" w:eastAsia="仿宋" w:hAnsi="仿宋" w:cs="仿宋" w:hint="eastAsia"/>
                <w:color w:val="000000"/>
                <w:kern w:val="2"/>
                <w:sz w:val="21"/>
                <w:szCs w:val="21"/>
              </w:rPr>
              <w:t>机电系</w:t>
            </w:r>
          </w:p>
        </w:tc>
        <w:tc>
          <w:tcPr>
            <w:tcW w:w="1134" w:type="dxa"/>
            <w:vAlign w:val="center"/>
          </w:tcPr>
          <w:p w14:paraId="028D5A61" w14:textId="77777777" w:rsidR="00597FD8" w:rsidRPr="000C0710" w:rsidRDefault="00000000">
            <w:pPr>
              <w:pStyle w:val="TableParagraph"/>
              <w:spacing w:line="282" w:lineRule="exact"/>
              <w:ind w:left="143"/>
              <w:jc w:val="both"/>
              <w:rPr>
                <w:rFonts w:ascii="仿宋" w:eastAsia="仿宋" w:hAnsi="仿宋" w:cs="仿宋" w:hint="eastAsia"/>
                <w:color w:val="000000"/>
                <w:kern w:val="2"/>
                <w:sz w:val="21"/>
                <w:szCs w:val="21"/>
              </w:rPr>
            </w:pPr>
            <w:r w:rsidRPr="000C0710">
              <w:rPr>
                <w:rFonts w:ascii="仿宋" w:eastAsia="仿宋" w:hAnsi="仿宋" w:cs="仿宋" w:hint="eastAsia"/>
                <w:color w:val="000000"/>
                <w:kern w:val="2"/>
                <w:sz w:val="21"/>
                <w:szCs w:val="21"/>
              </w:rPr>
              <w:t>1-6 学期</w:t>
            </w:r>
          </w:p>
        </w:tc>
      </w:tr>
    </w:tbl>
    <w:p w14:paraId="7FFB6451" w14:textId="77777777" w:rsidR="00597FD8" w:rsidRPr="000C0710" w:rsidRDefault="00597FD8">
      <w:pPr>
        <w:spacing w:line="420" w:lineRule="exact"/>
        <w:ind w:firstLineChars="200" w:firstLine="420"/>
        <w:rPr>
          <w:rFonts w:ascii="仿宋" w:eastAsia="仿宋" w:hAnsi="仿宋" w:cs="仿宋" w:hint="eastAsia"/>
          <w:color w:val="000000"/>
          <w:szCs w:val="21"/>
        </w:rPr>
      </w:pPr>
    </w:p>
    <w:p w14:paraId="6A447837" w14:textId="77777777" w:rsidR="00597FD8" w:rsidRDefault="00597FD8">
      <w:pPr>
        <w:spacing w:before="100" w:line="440" w:lineRule="exact"/>
        <w:ind w:firstLineChars="200" w:firstLine="480"/>
        <w:rPr>
          <w:rFonts w:ascii="仿宋" w:eastAsia="仿宋" w:hAnsi="仿宋" w:cs="Times New Roman" w:hint="eastAsia"/>
          <w:sz w:val="24"/>
          <w:szCs w:val="24"/>
        </w:rPr>
      </w:pPr>
    </w:p>
    <w:sectPr w:rsidR="00597F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9EDE" w14:textId="77777777" w:rsidR="00BF5407" w:rsidRDefault="00BF5407" w:rsidP="00F64BFB">
      <w:pPr>
        <w:rPr>
          <w:rFonts w:hint="eastAsia"/>
        </w:rPr>
      </w:pPr>
      <w:r>
        <w:separator/>
      </w:r>
    </w:p>
  </w:endnote>
  <w:endnote w:type="continuationSeparator" w:id="0">
    <w:p w14:paraId="5279FF87" w14:textId="77777777" w:rsidR="00BF5407" w:rsidRDefault="00BF5407" w:rsidP="00F64BF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Noto Sans SC">
    <w:altName w:val="Noto Sans SC"/>
    <w:panose1 w:val="020B0200000000000000"/>
    <w:charset w:val="86"/>
    <w:family w:val="swiss"/>
    <w:pitch w:val="variable"/>
    <w:sig w:usb0="20000287" w:usb1="2ADF3C10" w:usb2="00000016" w:usb3="00000000" w:csb0="00060107"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C6B9F8" w14:textId="77777777" w:rsidR="00BF5407" w:rsidRDefault="00BF5407" w:rsidP="00F64BFB">
      <w:pPr>
        <w:rPr>
          <w:rFonts w:hint="eastAsia"/>
        </w:rPr>
      </w:pPr>
      <w:r>
        <w:separator/>
      </w:r>
    </w:p>
  </w:footnote>
  <w:footnote w:type="continuationSeparator" w:id="0">
    <w:p w14:paraId="1138F130" w14:textId="77777777" w:rsidR="00BF5407" w:rsidRDefault="00BF5407" w:rsidP="00F64BFB">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B12470"/>
    <w:multiLevelType w:val="multilevel"/>
    <w:tmpl w:val="0ED8B84A"/>
    <w:lvl w:ilvl="0">
      <w:start w:val="10"/>
      <w:numFmt w:val="decimal"/>
      <w:lvlText w:val="%1"/>
      <w:lvlJc w:val="left"/>
      <w:pPr>
        <w:ind w:left="1160" w:hanging="598"/>
      </w:pPr>
      <w:rPr>
        <w:rFonts w:hint="default"/>
        <w:lang w:val="en-US" w:eastAsia="zh-CN" w:bidi="ar-SA"/>
      </w:rPr>
    </w:lvl>
    <w:lvl w:ilvl="1">
      <w:start w:val="1"/>
      <w:numFmt w:val="decimal"/>
      <w:lvlText w:val="%1.%2"/>
      <w:lvlJc w:val="left"/>
      <w:pPr>
        <w:ind w:left="1160" w:hanging="598"/>
      </w:pPr>
      <w:rPr>
        <w:rFonts w:ascii="Times New Roman" w:eastAsia="Times New Roman" w:hAnsi="Times New Roman" w:cs="Times New Roman" w:hint="default"/>
        <w:b/>
        <w:bCs/>
        <w:spacing w:val="0"/>
        <w:w w:val="99"/>
        <w:sz w:val="21"/>
        <w:szCs w:val="21"/>
        <w:lang w:val="en-US" w:eastAsia="zh-CN" w:bidi="ar-SA"/>
      </w:rPr>
    </w:lvl>
    <w:lvl w:ilvl="2">
      <w:start w:val="1"/>
      <w:numFmt w:val="decimal"/>
      <w:lvlText w:val="%1.%2.%3"/>
      <w:lvlJc w:val="left"/>
      <w:pPr>
        <w:ind w:left="1321" w:hanging="760"/>
      </w:pPr>
      <w:rPr>
        <w:rFonts w:ascii="Times New Roman" w:eastAsia="Times New Roman" w:hAnsi="Times New Roman" w:cs="Times New Roman" w:hint="default"/>
        <w:spacing w:val="0"/>
        <w:w w:val="100"/>
        <w:sz w:val="21"/>
        <w:szCs w:val="21"/>
        <w:lang w:val="en-US" w:eastAsia="zh-CN" w:bidi="ar-SA"/>
      </w:rPr>
    </w:lvl>
    <w:lvl w:ilvl="3">
      <w:numFmt w:val="bullet"/>
      <w:lvlText w:val="•"/>
      <w:lvlJc w:val="left"/>
      <w:pPr>
        <w:ind w:left="3040" w:hanging="760"/>
      </w:pPr>
      <w:rPr>
        <w:rFonts w:hint="default"/>
        <w:lang w:val="en-US" w:eastAsia="zh-CN" w:bidi="ar-SA"/>
      </w:rPr>
    </w:lvl>
    <w:lvl w:ilvl="4">
      <w:numFmt w:val="bullet"/>
      <w:lvlText w:val="•"/>
      <w:lvlJc w:val="left"/>
      <w:pPr>
        <w:ind w:left="3900" w:hanging="760"/>
      </w:pPr>
      <w:rPr>
        <w:rFonts w:hint="default"/>
        <w:lang w:val="en-US" w:eastAsia="zh-CN" w:bidi="ar-SA"/>
      </w:rPr>
    </w:lvl>
    <w:lvl w:ilvl="5">
      <w:numFmt w:val="bullet"/>
      <w:lvlText w:val="•"/>
      <w:lvlJc w:val="left"/>
      <w:pPr>
        <w:ind w:left="4760" w:hanging="760"/>
      </w:pPr>
      <w:rPr>
        <w:rFonts w:hint="default"/>
        <w:lang w:val="en-US" w:eastAsia="zh-CN" w:bidi="ar-SA"/>
      </w:rPr>
    </w:lvl>
    <w:lvl w:ilvl="6">
      <w:numFmt w:val="bullet"/>
      <w:lvlText w:val="•"/>
      <w:lvlJc w:val="left"/>
      <w:pPr>
        <w:ind w:left="5620" w:hanging="760"/>
      </w:pPr>
      <w:rPr>
        <w:rFonts w:hint="default"/>
        <w:lang w:val="en-US" w:eastAsia="zh-CN" w:bidi="ar-SA"/>
      </w:rPr>
    </w:lvl>
    <w:lvl w:ilvl="7">
      <w:numFmt w:val="bullet"/>
      <w:lvlText w:val="•"/>
      <w:lvlJc w:val="left"/>
      <w:pPr>
        <w:ind w:left="6480" w:hanging="760"/>
      </w:pPr>
      <w:rPr>
        <w:rFonts w:hint="default"/>
        <w:lang w:val="en-US" w:eastAsia="zh-CN" w:bidi="ar-SA"/>
      </w:rPr>
    </w:lvl>
    <w:lvl w:ilvl="8">
      <w:numFmt w:val="bullet"/>
      <w:lvlText w:val="•"/>
      <w:lvlJc w:val="left"/>
      <w:pPr>
        <w:ind w:left="7340" w:hanging="760"/>
      </w:pPr>
      <w:rPr>
        <w:rFonts w:hint="default"/>
        <w:lang w:val="en-US" w:eastAsia="zh-CN" w:bidi="ar-SA"/>
      </w:rPr>
    </w:lvl>
  </w:abstractNum>
  <w:abstractNum w:abstractNumId="1" w15:restartNumberingAfterBreak="0">
    <w:nsid w:val="3E534532"/>
    <w:multiLevelType w:val="hybridMultilevel"/>
    <w:tmpl w:val="B91E5192"/>
    <w:lvl w:ilvl="0" w:tplc="E65ABE1C">
      <w:start w:val="1"/>
      <w:numFmt w:val="decimal"/>
      <w:lvlText w:val="（%1）"/>
      <w:lvlJc w:val="left"/>
      <w:pPr>
        <w:ind w:left="1108" w:hanging="541"/>
      </w:pPr>
      <w:rPr>
        <w:rFonts w:ascii="宋体" w:eastAsia="宋体" w:hAnsi="宋体" w:cs="宋体" w:hint="default"/>
        <w:spacing w:val="0"/>
        <w:w w:val="100"/>
        <w:sz w:val="19"/>
        <w:szCs w:val="19"/>
        <w:lang w:val="en-US" w:eastAsia="zh-CN" w:bidi="ar-SA"/>
      </w:rPr>
    </w:lvl>
    <w:lvl w:ilvl="1" w:tplc="EF4832DA">
      <w:numFmt w:val="bullet"/>
      <w:lvlText w:val="•"/>
      <w:lvlJc w:val="left"/>
      <w:pPr>
        <w:ind w:left="1921" w:hanging="541"/>
      </w:pPr>
      <w:rPr>
        <w:rFonts w:hint="default"/>
        <w:lang w:val="en-US" w:eastAsia="zh-CN" w:bidi="ar-SA"/>
      </w:rPr>
    </w:lvl>
    <w:lvl w:ilvl="2" w:tplc="5FD035DE">
      <w:numFmt w:val="bullet"/>
      <w:lvlText w:val="•"/>
      <w:lvlJc w:val="left"/>
      <w:pPr>
        <w:ind w:left="2727" w:hanging="541"/>
      </w:pPr>
      <w:rPr>
        <w:rFonts w:hint="default"/>
        <w:lang w:val="en-US" w:eastAsia="zh-CN" w:bidi="ar-SA"/>
      </w:rPr>
    </w:lvl>
    <w:lvl w:ilvl="3" w:tplc="DFB6C6D4">
      <w:numFmt w:val="bullet"/>
      <w:lvlText w:val="•"/>
      <w:lvlJc w:val="left"/>
      <w:pPr>
        <w:ind w:left="3533" w:hanging="541"/>
      </w:pPr>
      <w:rPr>
        <w:rFonts w:hint="default"/>
        <w:lang w:val="en-US" w:eastAsia="zh-CN" w:bidi="ar-SA"/>
      </w:rPr>
    </w:lvl>
    <w:lvl w:ilvl="4" w:tplc="5BD8C4DA">
      <w:numFmt w:val="bullet"/>
      <w:lvlText w:val="•"/>
      <w:lvlJc w:val="left"/>
      <w:pPr>
        <w:ind w:left="4339" w:hanging="541"/>
      </w:pPr>
      <w:rPr>
        <w:rFonts w:hint="default"/>
        <w:lang w:val="en-US" w:eastAsia="zh-CN" w:bidi="ar-SA"/>
      </w:rPr>
    </w:lvl>
    <w:lvl w:ilvl="5" w:tplc="91CCAAB0">
      <w:numFmt w:val="bullet"/>
      <w:lvlText w:val="•"/>
      <w:lvlJc w:val="left"/>
      <w:pPr>
        <w:ind w:left="5145" w:hanging="541"/>
      </w:pPr>
      <w:rPr>
        <w:rFonts w:hint="default"/>
        <w:lang w:val="en-US" w:eastAsia="zh-CN" w:bidi="ar-SA"/>
      </w:rPr>
    </w:lvl>
    <w:lvl w:ilvl="6" w:tplc="8D9E83A6">
      <w:numFmt w:val="bullet"/>
      <w:lvlText w:val="•"/>
      <w:lvlJc w:val="left"/>
      <w:pPr>
        <w:ind w:left="5951" w:hanging="541"/>
      </w:pPr>
      <w:rPr>
        <w:rFonts w:hint="default"/>
        <w:lang w:val="en-US" w:eastAsia="zh-CN" w:bidi="ar-SA"/>
      </w:rPr>
    </w:lvl>
    <w:lvl w:ilvl="7" w:tplc="F3B65062">
      <w:numFmt w:val="bullet"/>
      <w:lvlText w:val="•"/>
      <w:lvlJc w:val="left"/>
      <w:pPr>
        <w:ind w:left="6757" w:hanging="541"/>
      </w:pPr>
      <w:rPr>
        <w:rFonts w:hint="default"/>
        <w:lang w:val="en-US" w:eastAsia="zh-CN" w:bidi="ar-SA"/>
      </w:rPr>
    </w:lvl>
    <w:lvl w:ilvl="8" w:tplc="18A4B6CE">
      <w:numFmt w:val="bullet"/>
      <w:lvlText w:val="•"/>
      <w:lvlJc w:val="left"/>
      <w:pPr>
        <w:ind w:left="7563" w:hanging="541"/>
      </w:pPr>
      <w:rPr>
        <w:rFonts w:hint="default"/>
        <w:lang w:val="en-US" w:eastAsia="zh-CN" w:bidi="ar-SA"/>
      </w:rPr>
    </w:lvl>
  </w:abstractNum>
  <w:abstractNum w:abstractNumId="2" w15:restartNumberingAfterBreak="0">
    <w:nsid w:val="4E1E0877"/>
    <w:multiLevelType w:val="hybridMultilevel"/>
    <w:tmpl w:val="F98E6F4A"/>
    <w:lvl w:ilvl="0" w:tplc="C3508A34">
      <w:start w:val="1"/>
      <w:numFmt w:val="decimal"/>
      <w:lvlText w:val="（%1）"/>
      <w:lvlJc w:val="left"/>
      <w:pPr>
        <w:ind w:left="993" w:hanging="541"/>
      </w:pPr>
      <w:rPr>
        <w:rFonts w:ascii="宋体" w:eastAsia="宋体" w:hAnsi="宋体" w:cs="宋体" w:hint="default"/>
        <w:spacing w:val="0"/>
        <w:w w:val="100"/>
        <w:sz w:val="19"/>
        <w:szCs w:val="19"/>
        <w:lang w:val="en-US" w:eastAsia="zh-CN" w:bidi="ar-SA"/>
      </w:rPr>
    </w:lvl>
    <w:lvl w:ilvl="1" w:tplc="72222192">
      <w:numFmt w:val="bullet"/>
      <w:lvlText w:val="•"/>
      <w:lvlJc w:val="left"/>
      <w:pPr>
        <w:ind w:left="1806" w:hanging="541"/>
      </w:pPr>
      <w:rPr>
        <w:rFonts w:hint="default"/>
        <w:lang w:val="en-US" w:eastAsia="zh-CN" w:bidi="ar-SA"/>
      </w:rPr>
    </w:lvl>
    <w:lvl w:ilvl="2" w:tplc="5A62B5AC">
      <w:numFmt w:val="bullet"/>
      <w:lvlText w:val="•"/>
      <w:lvlJc w:val="left"/>
      <w:pPr>
        <w:ind w:left="2612" w:hanging="541"/>
      </w:pPr>
      <w:rPr>
        <w:rFonts w:hint="default"/>
        <w:lang w:val="en-US" w:eastAsia="zh-CN" w:bidi="ar-SA"/>
      </w:rPr>
    </w:lvl>
    <w:lvl w:ilvl="3" w:tplc="1E9CC0D4">
      <w:numFmt w:val="bullet"/>
      <w:lvlText w:val="•"/>
      <w:lvlJc w:val="left"/>
      <w:pPr>
        <w:ind w:left="3418" w:hanging="541"/>
      </w:pPr>
      <w:rPr>
        <w:rFonts w:hint="default"/>
        <w:lang w:val="en-US" w:eastAsia="zh-CN" w:bidi="ar-SA"/>
      </w:rPr>
    </w:lvl>
    <w:lvl w:ilvl="4" w:tplc="2A0C98A0">
      <w:numFmt w:val="bullet"/>
      <w:lvlText w:val="•"/>
      <w:lvlJc w:val="left"/>
      <w:pPr>
        <w:ind w:left="4224" w:hanging="541"/>
      </w:pPr>
      <w:rPr>
        <w:rFonts w:hint="default"/>
        <w:lang w:val="en-US" w:eastAsia="zh-CN" w:bidi="ar-SA"/>
      </w:rPr>
    </w:lvl>
    <w:lvl w:ilvl="5" w:tplc="E00CE0A4">
      <w:numFmt w:val="bullet"/>
      <w:lvlText w:val="•"/>
      <w:lvlJc w:val="left"/>
      <w:pPr>
        <w:ind w:left="5030" w:hanging="541"/>
      </w:pPr>
      <w:rPr>
        <w:rFonts w:hint="default"/>
        <w:lang w:val="en-US" w:eastAsia="zh-CN" w:bidi="ar-SA"/>
      </w:rPr>
    </w:lvl>
    <w:lvl w:ilvl="6" w:tplc="84867038">
      <w:numFmt w:val="bullet"/>
      <w:lvlText w:val="•"/>
      <w:lvlJc w:val="left"/>
      <w:pPr>
        <w:ind w:left="5836" w:hanging="541"/>
      </w:pPr>
      <w:rPr>
        <w:rFonts w:hint="default"/>
        <w:lang w:val="en-US" w:eastAsia="zh-CN" w:bidi="ar-SA"/>
      </w:rPr>
    </w:lvl>
    <w:lvl w:ilvl="7" w:tplc="A0EE78EC">
      <w:numFmt w:val="bullet"/>
      <w:lvlText w:val="•"/>
      <w:lvlJc w:val="left"/>
      <w:pPr>
        <w:ind w:left="6642" w:hanging="541"/>
      </w:pPr>
      <w:rPr>
        <w:rFonts w:hint="default"/>
        <w:lang w:val="en-US" w:eastAsia="zh-CN" w:bidi="ar-SA"/>
      </w:rPr>
    </w:lvl>
    <w:lvl w:ilvl="8" w:tplc="664C1056">
      <w:numFmt w:val="bullet"/>
      <w:lvlText w:val="•"/>
      <w:lvlJc w:val="left"/>
      <w:pPr>
        <w:ind w:left="7448" w:hanging="541"/>
      </w:pPr>
      <w:rPr>
        <w:rFonts w:hint="default"/>
        <w:lang w:val="en-US" w:eastAsia="zh-CN" w:bidi="ar-SA"/>
      </w:rPr>
    </w:lvl>
  </w:abstractNum>
  <w:abstractNum w:abstractNumId="3" w15:restartNumberingAfterBreak="0">
    <w:nsid w:val="555A3133"/>
    <w:multiLevelType w:val="multilevel"/>
    <w:tmpl w:val="7BBEC2AC"/>
    <w:lvl w:ilvl="0">
      <w:start w:val="8"/>
      <w:numFmt w:val="decimal"/>
      <w:lvlText w:val="%1"/>
      <w:lvlJc w:val="left"/>
      <w:pPr>
        <w:ind w:left="1051" w:hanging="489"/>
      </w:pPr>
      <w:rPr>
        <w:rFonts w:hint="default"/>
        <w:lang w:val="en-US" w:eastAsia="zh-CN" w:bidi="ar-SA"/>
      </w:rPr>
    </w:lvl>
    <w:lvl w:ilvl="1">
      <w:start w:val="1"/>
      <w:numFmt w:val="decimal"/>
      <w:lvlText w:val="%1.%2"/>
      <w:lvlJc w:val="left"/>
      <w:pPr>
        <w:ind w:left="1051" w:hanging="489"/>
      </w:pPr>
      <w:rPr>
        <w:rFonts w:ascii="Times New Roman" w:eastAsia="Times New Roman" w:hAnsi="Times New Roman" w:cs="Times New Roman" w:hint="default"/>
        <w:b/>
        <w:bCs/>
        <w:spacing w:val="0"/>
        <w:w w:val="99"/>
        <w:sz w:val="21"/>
        <w:szCs w:val="21"/>
        <w:lang w:val="en-US" w:eastAsia="zh-CN" w:bidi="ar-SA"/>
      </w:rPr>
    </w:lvl>
    <w:lvl w:ilvl="2">
      <w:start w:val="1"/>
      <w:numFmt w:val="decimal"/>
      <w:lvlText w:val="%1.%2.%3"/>
      <w:lvlJc w:val="left"/>
      <w:pPr>
        <w:ind w:left="1213" w:hanging="652"/>
      </w:pPr>
      <w:rPr>
        <w:rFonts w:ascii="Times New Roman" w:eastAsia="Times New Roman" w:hAnsi="Times New Roman" w:cs="Times New Roman" w:hint="default"/>
        <w:spacing w:val="0"/>
        <w:w w:val="100"/>
        <w:sz w:val="21"/>
        <w:szCs w:val="21"/>
        <w:lang w:val="en-US" w:eastAsia="zh-CN" w:bidi="ar-SA"/>
      </w:rPr>
    </w:lvl>
    <w:lvl w:ilvl="3">
      <w:numFmt w:val="bullet"/>
      <w:lvlText w:val="•"/>
      <w:lvlJc w:val="left"/>
      <w:pPr>
        <w:ind w:left="2962" w:hanging="652"/>
      </w:pPr>
      <w:rPr>
        <w:rFonts w:hint="default"/>
        <w:lang w:val="en-US" w:eastAsia="zh-CN" w:bidi="ar-SA"/>
      </w:rPr>
    </w:lvl>
    <w:lvl w:ilvl="4">
      <w:numFmt w:val="bullet"/>
      <w:lvlText w:val="•"/>
      <w:lvlJc w:val="left"/>
      <w:pPr>
        <w:ind w:left="3833" w:hanging="652"/>
      </w:pPr>
      <w:rPr>
        <w:rFonts w:hint="default"/>
        <w:lang w:val="en-US" w:eastAsia="zh-CN" w:bidi="ar-SA"/>
      </w:rPr>
    </w:lvl>
    <w:lvl w:ilvl="5">
      <w:numFmt w:val="bullet"/>
      <w:lvlText w:val="•"/>
      <w:lvlJc w:val="left"/>
      <w:pPr>
        <w:ind w:left="4704" w:hanging="652"/>
      </w:pPr>
      <w:rPr>
        <w:rFonts w:hint="default"/>
        <w:lang w:val="en-US" w:eastAsia="zh-CN" w:bidi="ar-SA"/>
      </w:rPr>
    </w:lvl>
    <w:lvl w:ilvl="6">
      <w:numFmt w:val="bullet"/>
      <w:lvlText w:val="•"/>
      <w:lvlJc w:val="left"/>
      <w:pPr>
        <w:ind w:left="5575" w:hanging="652"/>
      </w:pPr>
      <w:rPr>
        <w:rFonts w:hint="default"/>
        <w:lang w:val="en-US" w:eastAsia="zh-CN" w:bidi="ar-SA"/>
      </w:rPr>
    </w:lvl>
    <w:lvl w:ilvl="7">
      <w:numFmt w:val="bullet"/>
      <w:lvlText w:val="•"/>
      <w:lvlJc w:val="left"/>
      <w:pPr>
        <w:ind w:left="6446" w:hanging="652"/>
      </w:pPr>
      <w:rPr>
        <w:rFonts w:hint="default"/>
        <w:lang w:val="en-US" w:eastAsia="zh-CN" w:bidi="ar-SA"/>
      </w:rPr>
    </w:lvl>
    <w:lvl w:ilvl="8">
      <w:numFmt w:val="bullet"/>
      <w:lvlText w:val="•"/>
      <w:lvlJc w:val="left"/>
      <w:pPr>
        <w:ind w:left="7317" w:hanging="652"/>
      </w:pPr>
      <w:rPr>
        <w:rFonts w:hint="default"/>
        <w:lang w:val="en-US" w:eastAsia="zh-CN" w:bidi="ar-SA"/>
      </w:rPr>
    </w:lvl>
  </w:abstractNum>
  <w:abstractNum w:abstractNumId="4" w15:restartNumberingAfterBreak="0">
    <w:nsid w:val="5AD27ED8"/>
    <w:multiLevelType w:val="hybridMultilevel"/>
    <w:tmpl w:val="0E264BE2"/>
    <w:lvl w:ilvl="0" w:tplc="891099D4">
      <w:start w:val="1"/>
      <w:numFmt w:val="decimal"/>
      <w:lvlText w:val="%1"/>
      <w:lvlJc w:val="left"/>
      <w:pPr>
        <w:ind w:left="478" w:hanging="351"/>
      </w:pPr>
      <w:rPr>
        <w:rFonts w:ascii="Noto Sans SC" w:eastAsia="Noto Sans SC" w:hAnsi="Noto Sans SC" w:cs="Noto Sans SC" w:hint="default"/>
        <w:w w:val="99"/>
        <w:sz w:val="22"/>
        <w:szCs w:val="22"/>
        <w:lang w:val="en-US" w:eastAsia="zh-CN" w:bidi="ar-SA"/>
      </w:rPr>
    </w:lvl>
    <w:lvl w:ilvl="1" w:tplc="FF0631BE">
      <w:start w:val="1"/>
      <w:numFmt w:val="decimal"/>
      <w:lvlText w:val="（%2）"/>
      <w:lvlJc w:val="left"/>
      <w:pPr>
        <w:ind w:left="128" w:hanging="545"/>
      </w:pPr>
      <w:rPr>
        <w:rFonts w:ascii="宋体" w:eastAsia="宋体" w:hAnsi="宋体" w:cs="宋体" w:hint="default"/>
        <w:spacing w:val="0"/>
        <w:w w:val="100"/>
        <w:sz w:val="19"/>
        <w:szCs w:val="19"/>
        <w:lang w:val="en-US" w:eastAsia="zh-CN" w:bidi="ar-SA"/>
      </w:rPr>
    </w:lvl>
    <w:lvl w:ilvl="2" w:tplc="B08EB0E8">
      <w:numFmt w:val="bullet"/>
      <w:lvlText w:val="•"/>
      <w:lvlJc w:val="left"/>
      <w:pPr>
        <w:ind w:left="1433" w:hanging="545"/>
      </w:pPr>
      <w:rPr>
        <w:rFonts w:hint="default"/>
        <w:lang w:val="en-US" w:eastAsia="zh-CN" w:bidi="ar-SA"/>
      </w:rPr>
    </w:lvl>
    <w:lvl w:ilvl="3" w:tplc="5952109E">
      <w:numFmt w:val="bullet"/>
      <w:lvlText w:val="•"/>
      <w:lvlJc w:val="left"/>
      <w:pPr>
        <w:ind w:left="2386" w:hanging="545"/>
      </w:pPr>
      <w:rPr>
        <w:rFonts w:hint="default"/>
        <w:lang w:val="en-US" w:eastAsia="zh-CN" w:bidi="ar-SA"/>
      </w:rPr>
    </w:lvl>
    <w:lvl w:ilvl="4" w:tplc="D116E8EA">
      <w:numFmt w:val="bullet"/>
      <w:lvlText w:val="•"/>
      <w:lvlJc w:val="left"/>
      <w:pPr>
        <w:ind w:left="3340" w:hanging="545"/>
      </w:pPr>
      <w:rPr>
        <w:rFonts w:hint="default"/>
        <w:lang w:val="en-US" w:eastAsia="zh-CN" w:bidi="ar-SA"/>
      </w:rPr>
    </w:lvl>
    <w:lvl w:ilvl="5" w:tplc="0458E600">
      <w:numFmt w:val="bullet"/>
      <w:lvlText w:val="•"/>
      <w:lvlJc w:val="left"/>
      <w:pPr>
        <w:ind w:left="4293" w:hanging="545"/>
      </w:pPr>
      <w:rPr>
        <w:rFonts w:hint="default"/>
        <w:lang w:val="en-US" w:eastAsia="zh-CN" w:bidi="ar-SA"/>
      </w:rPr>
    </w:lvl>
    <w:lvl w:ilvl="6" w:tplc="4EE07568">
      <w:numFmt w:val="bullet"/>
      <w:lvlText w:val="•"/>
      <w:lvlJc w:val="left"/>
      <w:pPr>
        <w:ind w:left="5246" w:hanging="545"/>
      </w:pPr>
      <w:rPr>
        <w:rFonts w:hint="default"/>
        <w:lang w:val="en-US" w:eastAsia="zh-CN" w:bidi="ar-SA"/>
      </w:rPr>
    </w:lvl>
    <w:lvl w:ilvl="7" w:tplc="860CE9F6">
      <w:numFmt w:val="bullet"/>
      <w:lvlText w:val="•"/>
      <w:lvlJc w:val="left"/>
      <w:pPr>
        <w:ind w:left="6200" w:hanging="545"/>
      </w:pPr>
      <w:rPr>
        <w:rFonts w:hint="default"/>
        <w:lang w:val="en-US" w:eastAsia="zh-CN" w:bidi="ar-SA"/>
      </w:rPr>
    </w:lvl>
    <w:lvl w:ilvl="8" w:tplc="1F02D784">
      <w:numFmt w:val="bullet"/>
      <w:lvlText w:val="•"/>
      <w:lvlJc w:val="left"/>
      <w:pPr>
        <w:ind w:left="7153" w:hanging="545"/>
      </w:pPr>
      <w:rPr>
        <w:rFonts w:hint="default"/>
        <w:lang w:val="en-US" w:eastAsia="zh-CN" w:bidi="ar-SA"/>
      </w:rPr>
    </w:lvl>
  </w:abstractNum>
  <w:abstractNum w:abstractNumId="5" w15:restartNumberingAfterBreak="0">
    <w:nsid w:val="66825986"/>
    <w:multiLevelType w:val="hybridMultilevel"/>
    <w:tmpl w:val="5D062D76"/>
    <w:lvl w:ilvl="0" w:tplc="6D641DEC">
      <w:start w:val="1"/>
      <w:numFmt w:val="decimal"/>
      <w:lvlText w:val="（%1）"/>
      <w:lvlJc w:val="left"/>
      <w:pPr>
        <w:ind w:left="128" w:hanging="545"/>
      </w:pPr>
      <w:rPr>
        <w:rFonts w:ascii="宋体" w:eastAsia="宋体" w:hAnsi="宋体" w:cs="宋体" w:hint="default"/>
        <w:spacing w:val="-13"/>
        <w:w w:val="100"/>
        <w:sz w:val="19"/>
        <w:szCs w:val="19"/>
        <w:lang w:val="en-US" w:eastAsia="zh-CN" w:bidi="ar-SA"/>
      </w:rPr>
    </w:lvl>
    <w:lvl w:ilvl="1" w:tplc="4A24A812">
      <w:numFmt w:val="bullet"/>
      <w:lvlText w:val="•"/>
      <w:lvlJc w:val="left"/>
      <w:pPr>
        <w:ind w:left="1014" w:hanging="545"/>
      </w:pPr>
      <w:rPr>
        <w:rFonts w:hint="default"/>
        <w:lang w:val="en-US" w:eastAsia="zh-CN" w:bidi="ar-SA"/>
      </w:rPr>
    </w:lvl>
    <w:lvl w:ilvl="2" w:tplc="3B86F08C">
      <w:numFmt w:val="bullet"/>
      <w:lvlText w:val="•"/>
      <w:lvlJc w:val="left"/>
      <w:pPr>
        <w:ind w:left="1908" w:hanging="545"/>
      </w:pPr>
      <w:rPr>
        <w:rFonts w:hint="default"/>
        <w:lang w:val="en-US" w:eastAsia="zh-CN" w:bidi="ar-SA"/>
      </w:rPr>
    </w:lvl>
    <w:lvl w:ilvl="3" w:tplc="EE2A674C">
      <w:numFmt w:val="bullet"/>
      <w:lvlText w:val="•"/>
      <w:lvlJc w:val="left"/>
      <w:pPr>
        <w:ind w:left="2802" w:hanging="545"/>
      </w:pPr>
      <w:rPr>
        <w:rFonts w:hint="default"/>
        <w:lang w:val="en-US" w:eastAsia="zh-CN" w:bidi="ar-SA"/>
      </w:rPr>
    </w:lvl>
    <w:lvl w:ilvl="4" w:tplc="6AC477B0">
      <w:numFmt w:val="bullet"/>
      <w:lvlText w:val="•"/>
      <w:lvlJc w:val="left"/>
      <w:pPr>
        <w:ind w:left="3696" w:hanging="545"/>
      </w:pPr>
      <w:rPr>
        <w:rFonts w:hint="default"/>
        <w:lang w:val="en-US" w:eastAsia="zh-CN" w:bidi="ar-SA"/>
      </w:rPr>
    </w:lvl>
    <w:lvl w:ilvl="5" w:tplc="324C0C44">
      <w:numFmt w:val="bullet"/>
      <w:lvlText w:val="•"/>
      <w:lvlJc w:val="left"/>
      <w:pPr>
        <w:ind w:left="4590" w:hanging="545"/>
      </w:pPr>
      <w:rPr>
        <w:rFonts w:hint="default"/>
        <w:lang w:val="en-US" w:eastAsia="zh-CN" w:bidi="ar-SA"/>
      </w:rPr>
    </w:lvl>
    <w:lvl w:ilvl="6" w:tplc="DAF6C232">
      <w:numFmt w:val="bullet"/>
      <w:lvlText w:val="•"/>
      <w:lvlJc w:val="left"/>
      <w:pPr>
        <w:ind w:left="5484" w:hanging="545"/>
      </w:pPr>
      <w:rPr>
        <w:rFonts w:hint="default"/>
        <w:lang w:val="en-US" w:eastAsia="zh-CN" w:bidi="ar-SA"/>
      </w:rPr>
    </w:lvl>
    <w:lvl w:ilvl="7" w:tplc="7D3E323E">
      <w:numFmt w:val="bullet"/>
      <w:lvlText w:val="•"/>
      <w:lvlJc w:val="left"/>
      <w:pPr>
        <w:ind w:left="6378" w:hanging="545"/>
      </w:pPr>
      <w:rPr>
        <w:rFonts w:hint="default"/>
        <w:lang w:val="en-US" w:eastAsia="zh-CN" w:bidi="ar-SA"/>
      </w:rPr>
    </w:lvl>
    <w:lvl w:ilvl="8" w:tplc="C8BE9EC2">
      <w:numFmt w:val="bullet"/>
      <w:lvlText w:val="•"/>
      <w:lvlJc w:val="left"/>
      <w:pPr>
        <w:ind w:left="7272" w:hanging="545"/>
      </w:pPr>
      <w:rPr>
        <w:rFonts w:hint="default"/>
        <w:lang w:val="en-US" w:eastAsia="zh-CN" w:bidi="ar-SA"/>
      </w:rPr>
    </w:lvl>
  </w:abstractNum>
  <w:num w:numId="1" w16cid:durableId="5324953">
    <w:abstractNumId w:val="4"/>
  </w:num>
  <w:num w:numId="2" w16cid:durableId="1010714714">
    <w:abstractNumId w:val="3"/>
  </w:num>
  <w:num w:numId="3" w16cid:durableId="1876118059">
    <w:abstractNumId w:val="2"/>
  </w:num>
  <w:num w:numId="4" w16cid:durableId="2105689911">
    <w:abstractNumId w:val="1"/>
  </w:num>
  <w:num w:numId="5" w16cid:durableId="127937074">
    <w:abstractNumId w:val="0"/>
  </w:num>
  <w:num w:numId="6" w16cid:durableId="9887519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llNTlhYWRmZGY3ZmFkNjhjMGZkMTgwNzhmZGYxN2MifQ=="/>
  </w:docVars>
  <w:rsids>
    <w:rsidRoot w:val="006E69FD"/>
    <w:rsid w:val="00006805"/>
    <w:rsid w:val="000103A9"/>
    <w:rsid w:val="00025359"/>
    <w:rsid w:val="00040C8A"/>
    <w:rsid w:val="00043294"/>
    <w:rsid w:val="00047B9F"/>
    <w:rsid w:val="000758C8"/>
    <w:rsid w:val="0008195D"/>
    <w:rsid w:val="00094A44"/>
    <w:rsid w:val="00094DFA"/>
    <w:rsid w:val="000C0710"/>
    <w:rsid w:val="000C37FF"/>
    <w:rsid w:val="000C5812"/>
    <w:rsid w:val="000D59AF"/>
    <w:rsid w:val="000E1721"/>
    <w:rsid w:val="000E4150"/>
    <w:rsid w:val="000E53D0"/>
    <w:rsid w:val="000F19C1"/>
    <w:rsid w:val="000F5253"/>
    <w:rsid w:val="001068D3"/>
    <w:rsid w:val="00111659"/>
    <w:rsid w:val="001170D0"/>
    <w:rsid w:val="00122CC7"/>
    <w:rsid w:val="001376CA"/>
    <w:rsid w:val="0014084A"/>
    <w:rsid w:val="00141304"/>
    <w:rsid w:val="00147526"/>
    <w:rsid w:val="00152518"/>
    <w:rsid w:val="00152B72"/>
    <w:rsid w:val="0016767E"/>
    <w:rsid w:val="001764DB"/>
    <w:rsid w:val="001A0089"/>
    <w:rsid w:val="001A1A49"/>
    <w:rsid w:val="001A6157"/>
    <w:rsid w:val="001B6668"/>
    <w:rsid w:val="001B72FF"/>
    <w:rsid w:val="001D5CCE"/>
    <w:rsid w:val="001E6049"/>
    <w:rsid w:val="001E6852"/>
    <w:rsid w:val="00220018"/>
    <w:rsid w:val="00264B9C"/>
    <w:rsid w:val="0026696E"/>
    <w:rsid w:val="00275A53"/>
    <w:rsid w:val="00290192"/>
    <w:rsid w:val="002A3028"/>
    <w:rsid w:val="002A388F"/>
    <w:rsid w:val="002B2A9A"/>
    <w:rsid w:val="002C53CF"/>
    <w:rsid w:val="002C598A"/>
    <w:rsid w:val="002C6ADD"/>
    <w:rsid w:val="002C6B15"/>
    <w:rsid w:val="002D1E48"/>
    <w:rsid w:val="002D277A"/>
    <w:rsid w:val="002E7622"/>
    <w:rsid w:val="002F4170"/>
    <w:rsid w:val="00306E0D"/>
    <w:rsid w:val="003207E7"/>
    <w:rsid w:val="003345EA"/>
    <w:rsid w:val="00335902"/>
    <w:rsid w:val="00342016"/>
    <w:rsid w:val="00353B6E"/>
    <w:rsid w:val="00353FE3"/>
    <w:rsid w:val="003559ED"/>
    <w:rsid w:val="00372ED5"/>
    <w:rsid w:val="00381CAB"/>
    <w:rsid w:val="00394D6C"/>
    <w:rsid w:val="00397911"/>
    <w:rsid w:val="003B185B"/>
    <w:rsid w:val="003C5EF4"/>
    <w:rsid w:val="003D00DF"/>
    <w:rsid w:val="003F5A41"/>
    <w:rsid w:val="004060F8"/>
    <w:rsid w:val="00413EEF"/>
    <w:rsid w:val="004167EC"/>
    <w:rsid w:val="00421BC1"/>
    <w:rsid w:val="00427E0A"/>
    <w:rsid w:val="00467AA1"/>
    <w:rsid w:val="004813D2"/>
    <w:rsid w:val="00481CB1"/>
    <w:rsid w:val="00483EA9"/>
    <w:rsid w:val="00484B32"/>
    <w:rsid w:val="00496B62"/>
    <w:rsid w:val="004A4290"/>
    <w:rsid w:val="004B5803"/>
    <w:rsid w:val="004C0D7E"/>
    <w:rsid w:val="004E268C"/>
    <w:rsid w:val="004E2FB9"/>
    <w:rsid w:val="004F3BBD"/>
    <w:rsid w:val="00501997"/>
    <w:rsid w:val="005115FE"/>
    <w:rsid w:val="00523D17"/>
    <w:rsid w:val="00530776"/>
    <w:rsid w:val="0053566B"/>
    <w:rsid w:val="00565747"/>
    <w:rsid w:val="00571D05"/>
    <w:rsid w:val="00573B49"/>
    <w:rsid w:val="00577F2B"/>
    <w:rsid w:val="00585230"/>
    <w:rsid w:val="00597FD8"/>
    <w:rsid w:val="005A415C"/>
    <w:rsid w:val="005C34BF"/>
    <w:rsid w:val="005C48F7"/>
    <w:rsid w:val="005C5242"/>
    <w:rsid w:val="005D0E00"/>
    <w:rsid w:val="005D30C0"/>
    <w:rsid w:val="006158CD"/>
    <w:rsid w:val="00616C2A"/>
    <w:rsid w:val="00623230"/>
    <w:rsid w:val="006254A6"/>
    <w:rsid w:val="00631D6E"/>
    <w:rsid w:val="006443A8"/>
    <w:rsid w:val="006610F0"/>
    <w:rsid w:val="006624CD"/>
    <w:rsid w:val="006A2AD8"/>
    <w:rsid w:val="006A4F72"/>
    <w:rsid w:val="006C1097"/>
    <w:rsid w:val="006D3504"/>
    <w:rsid w:val="006E69FD"/>
    <w:rsid w:val="006F4C00"/>
    <w:rsid w:val="007053A5"/>
    <w:rsid w:val="00716943"/>
    <w:rsid w:val="00737F53"/>
    <w:rsid w:val="00744507"/>
    <w:rsid w:val="00771FD8"/>
    <w:rsid w:val="0078662D"/>
    <w:rsid w:val="00791659"/>
    <w:rsid w:val="00797887"/>
    <w:rsid w:val="007A6115"/>
    <w:rsid w:val="007A64A5"/>
    <w:rsid w:val="007B7912"/>
    <w:rsid w:val="007E3D66"/>
    <w:rsid w:val="007F1689"/>
    <w:rsid w:val="0081179A"/>
    <w:rsid w:val="00814372"/>
    <w:rsid w:val="00815824"/>
    <w:rsid w:val="00821EFF"/>
    <w:rsid w:val="00822B70"/>
    <w:rsid w:val="00826835"/>
    <w:rsid w:val="00834979"/>
    <w:rsid w:val="0083547F"/>
    <w:rsid w:val="00835761"/>
    <w:rsid w:val="00843654"/>
    <w:rsid w:val="00846A2C"/>
    <w:rsid w:val="00860BE3"/>
    <w:rsid w:val="008777AA"/>
    <w:rsid w:val="0088607B"/>
    <w:rsid w:val="00897B99"/>
    <w:rsid w:val="008B0A5C"/>
    <w:rsid w:val="008B3183"/>
    <w:rsid w:val="008B5064"/>
    <w:rsid w:val="008C6E4D"/>
    <w:rsid w:val="008D54FD"/>
    <w:rsid w:val="008F1A25"/>
    <w:rsid w:val="008F3E58"/>
    <w:rsid w:val="008F797B"/>
    <w:rsid w:val="00900C8A"/>
    <w:rsid w:val="0090262B"/>
    <w:rsid w:val="00903654"/>
    <w:rsid w:val="00925D7B"/>
    <w:rsid w:val="00935036"/>
    <w:rsid w:val="00956A22"/>
    <w:rsid w:val="00963ECA"/>
    <w:rsid w:val="00966A49"/>
    <w:rsid w:val="00970370"/>
    <w:rsid w:val="009949B8"/>
    <w:rsid w:val="0099621F"/>
    <w:rsid w:val="009B2E8F"/>
    <w:rsid w:val="009C380F"/>
    <w:rsid w:val="009D14C7"/>
    <w:rsid w:val="009D248F"/>
    <w:rsid w:val="009D5D3B"/>
    <w:rsid w:val="009F1D2E"/>
    <w:rsid w:val="00A27DFA"/>
    <w:rsid w:val="00A3327E"/>
    <w:rsid w:val="00A3398B"/>
    <w:rsid w:val="00A4283D"/>
    <w:rsid w:val="00A433C3"/>
    <w:rsid w:val="00A47878"/>
    <w:rsid w:val="00A540B0"/>
    <w:rsid w:val="00A60C9B"/>
    <w:rsid w:val="00A94D6A"/>
    <w:rsid w:val="00AA2954"/>
    <w:rsid w:val="00AA4817"/>
    <w:rsid w:val="00AB4343"/>
    <w:rsid w:val="00AB6D06"/>
    <w:rsid w:val="00B0264A"/>
    <w:rsid w:val="00B150E1"/>
    <w:rsid w:val="00B226E5"/>
    <w:rsid w:val="00B22D45"/>
    <w:rsid w:val="00B34E93"/>
    <w:rsid w:val="00B350E1"/>
    <w:rsid w:val="00B50BE6"/>
    <w:rsid w:val="00B53A5D"/>
    <w:rsid w:val="00B64F17"/>
    <w:rsid w:val="00B80AD9"/>
    <w:rsid w:val="00B81096"/>
    <w:rsid w:val="00B9714A"/>
    <w:rsid w:val="00BA486C"/>
    <w:rsid w:val="00BA4AC8"/>
    <w:rsid w:val="00BA62D4"/>
    <w:rsid w:val="00BC1473"/>
    <w:rsid w:val="00BE178F"/>
    <w:rsid w:val="00BF08AC"/>
    <w:rsid w:val="00BF5407"/>
    <w:rsid w:val="00C01E32"/>
    <w:rsid w:val="00C27263"/>
    <w:rsid w:val="00C30A63"/>
    <w:rsid w:val="00C31E38"/>
    <w:rsid w:val="00C363FA"/>
    <w:rsid w:val="00C41DBE"/>
    <w:rsid w:val="00C44F3E"/>
    <w:rsid w:val="00C4518A"/>
    <w:rsid w:val="00C504E0"/>
    <w:rsid w:val="00C64958"/>
    <w:rsid w:val="00C65F42"/>
    <w:rsid w:val="00C762F8"/>
    <w:rsid w:val="00C806EB"/>
    <w:rsid w:val="00C965A6"/>
    <w:rsid w:val="00CA468F"/>
    <w:rsid w:val="00CC0567"/>
    <w:rsid w:val="00CC6EFE"/>
    <w:rsid w:val="00CD3E41"/>
    <w:rsid w:val="00CD5B73"/>
    <w:rsid w:val="00CE1BD0"/>
    <w:rsid w:val="00D12A8A"/>
    <w:rsid w:val="00D132A6"/>
    <w:rsid w:val="00D2063E"/>
    <w:rsid w:val="00D20A1B"/>
    <w:rsid w:val="00D279D2"/>
    <w:rsid w:val="00D32182"/>
    <w:rsid w:val="00D41787"/>
    <w:rsid w:val="00D50309"/>
    <w:rsid w:val="00D62B1C"/>
    <w:rsid w:val="00D66948"/>
    <w:rsid w:val="00D80EC4"/>
    <w:rsid w:val="00D86A45"/>
    <w:rsid w:val="00D91C2E"/>
    <w:rsid w:val="00DA3782"/>
    <w:rsid w:val="00DA3E1F"/>
    <w:rsid w:val="00DA4112"/>
    <w:rsid w:val="00DB4A51"/>
    <w:rsid w:val="00DB7296"/>
    <w:rsid w:val="00DE0453"/>
    <w:rsid w:val="00DE29B5"/>
    <w:rsid w:val="00E15753"/>
    <w:rsid w:val="00E2018D"/>
    <w:rsid w:val="00E64E95"/>
    <w:rsid w:val="00E713D9"/>
    <w:rsid w:val="00E72690"/>
    <w:rsid w:val="00EA2E9D"/>
    <w:rsid w:val="00EB5485"/>
    <w:rsid w:val="00EE226B"/>
    <w:rsid w:val="00EF5B3D"/>
    <w:rsid w:val="00F07FD1"/>
    <w:rsid w:val="00F228F8"/>
    <w:rsid w:val="00F417EF"/>
    <w:rsid w:val="00F41A32"/>
    <w:rsid w:val="00F5442E"/>
    <w:rsid w:val="00F64BFB"/>
    <w:rsid w:val="00F65B95"/>
    <w:rsid w:val="00F65E2E"/>
    <w:rsid w:val="00F70B56"/>
    <w:rsid w:val="00F73FC1"/>
    <w:rsid w:val="00F76E3F"/>
    <w:rsid w:val="00F80CBB"/>
    <w:rsid w:val="00F879E9"/>
    <w:rsid w:val="00F9024E"/>
    <w:rsid w:val="00FA39A4"/>
    <w:rsid w:val="00FB54CB"/>
    <w:rsid w:val="00FD660A"/>
    <w:rsid w:val="3F652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3801167B"/>
  <w15:docId w15:val="{AF8B5939-2BC5-4139-B3EA-FCA3BC3D1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qFormat="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等线" w:eastAsia="等线" w:hAnsi="等线" w:cs="黑体"/>
      <w:kern w:val="2"/>
      <w:sz w:val="21"/>
      <w:szCs w:val="22"/>
    </w:rPr>
  </w:style>
  <w:style w:type="paragraph" w:styleId="1">
    <w:name w:val="heading 1"/>
    <w:basedOn w:val="a"/>
    <w:link w:val="10"/>
    <w:uiPriority w:val="9"/>
    <w:qFormat/>
    <w:rsid w:val="00BA4AC8"/>
    <w:pPr>
      <w:autoSpaceDE w:val="0"/>
      <w:autoSpaceDN w:val="0"/>
      <w:spacing w:before="100"/>
      <w:ind w:left="478" w:hanging="351"/>
      <w:outlineLvl w:val="0"/>
    </w:pPr>
    <w:rPr>
      <w:rFonts w:ascii="宋体" w:eastAsia="宋体" w:hAnsi="宋体" w:cs="宋体"/>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rFonts w:ascii="Arial Unicode MS" w:eastAsia="Arial Unicode MS" w:hAnsi="Arial Unicode MS" w:cs="Arial Unicode MS"/>
      <w:sz w:val="28"/>
      <w:szCs w:val="28"/>
      <w:lang w:val="zh-CN" w:bidi="zh-CN"/>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widowControl/>
      <w:spacing w:before="100" w:beforeAutospacing="1" w:after="100" w:afterAutospacing="1"/>
      <w:jc w:val="left"/>
    </w:pPr>
    <w:rPr>
      <w:rFonts w:ascii="宋体" w:eastAsia="宋体" w:hAnsi="宋体" w:cs="Times New Roman"/>
      <w:kern w:val="0"/>
      <w:sz w:val="24"/>
      <w:szCs w:val="24"/>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qFormat/>
    <w:pPr>
      <w:tabs>
        <w:tab w:val="left" w:pos="360"/>
      </w:tabs>
    </w:pPr>
    <w:rPr>
      <w:rFonts w:ascii="Times New Roman" w:eastAsia="宋体" w:hAnsi="Times New Roman" w:cs="Times New Roman"/>
      <w:sz w:val="24"/>
      <w:szCs w:val="24"/>
    </w:rPr>
  </w:style>
  <w:style w:type="paragraph" w:customStyle="1" w:styleId="11">
    <w:name w:val="列表段落1"/>
    <w:basedOn w:val="a"/>
    <w:uiPriority w:val="34"/>
    <w:qFormat/>
    <w:pPr>
      <w:ind w:firstLineChars="200" w:firstLine="420"/>
    </w:pPr>
  </w:style>
  <w:style w:type="paragraph" w:customStyle="1" w:styleId="Char1">
    <w:name w:val="Char1"/>
    <w:basedOn w:val="a"/>
    <w:qFormat/>
    <w:pPr>
      <w:widowControl/>
      <w:spacing w:after="160" w:line="240" w:lineRule="exact"/>
      <w:jc w:val="left"/>
    </w:pPr>
    <w:rPr>
      <w:rFonts w:ascii="Times New Roman" w:eastAsia="宋体" w:hAnsi="Times New Roman" w:cs="Times New Roman"/>
      <w:szCs w:val="20"/>
    </w:rPr>
  </w:style>
  <w:style w:type="paragraph" w:customStyle="1" w:styleId="reader-word-layerreader-word-s3-1">
    <w:name w:val="reader-word-layer reader-word-s3-1"/>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a8">
    <w:name w:val="页眉 字符"/>
    <w:link w:val="a7"/>
    <w:uiPriority w:val="99"/>
    <w:qFormat/>
    <w:rPr>
      <w:sz w:val="18"/>
      <w:szCs w:val="18"/>
    </w:rPr>
  </w:style>
  <w:style w:type="character" w:customStyle="1" w:styleId="a6">
    <w:name w:val="页脚 字符"/>
    <w:link w:val="a5"/>
    <w:uiPriority w:val="99"/>
    <w:qFormat/>
    <w:rPr>
      <w:sz w:val="18"/>
      <w:szCs w:val="18"/>
    </w:rPr>
  </w:style>
  <w:style w:type="paragraph" w:customStyle="1" w:styleId="reader-word-layerreader-word-s2-2">
    <w:name w:val="reader-word-layer reader-word-s2-2"/>
    <w:basedOn w:val="a"/>
    <w:qFormat/>
    <w:pPr>
      <w:widowControl/>
      <w:spacing w:before="100" w:beforeAutospacing="1" w:after="100" w:afterAutospacing="1"/>
      <w:jc w:val="left"/>
    </w:pPr>
    <w:rPr>
      <w:rFonts w:ascii="宋体" w:eastAsia="宋体" w:hAnsi="宋体" w:cs="宋体"/>
      <w:kern w:val="0"/>
      <w:sz w:val="24"/>
      <w:szCs w:val="24"/>
    </w:rPr>
  </w:style>
  <w:style w:type="paragraph" w:styleId="ab">
    <w:name w:val="List Paragraph"/>
    <w:basedOn w:val="a"/>
    <w:uiPriority w:val="1"/>
    <w:qFormat/>
    <w:pPr>
      <w:ind w:firstLineChars="200" w:firstLine="420"/>
    </w:pPr>
  </w:style>
  <w:style w:type="paragraph" w:customStyle="1" w:styleId="TableParagraph">
    <w:name w:val="Table Paragraph"/>
    <w:basedOn w:val="a"/>
    <w:uiPriority w:val="1"/>
    <w:qFormat/>
    <w:pPr>
      <w:autoSpaceDE w:val="0"/>
      <w:autoSpaceDN w:val="0"/>
      <w:jc w:val="left"/>
    </w:pPr>
    <w:rPr>
      <w:rFonts w:ascii="宋体" w:eastAsia="宋体" w:hAnsi="宋体" w:cs="宋体"/>
      <w:kern w:val="0"/>
      <w:sz w:val="22"/>
    </w:rPr>
  </w:style>
  <w:style w:type="character" w:customStyle="1" w:styleId="a4">
    <w:name w:val="正文文本 字符"/>
    <w:basedOn w:val="a0"/>
    <w:link w:val="a3"/>
    <w:uiPriority w:val="1"/>
    <w:qFormat/>
    <w:rPr>
      <w:rFonts w:ascii="Arial Unicode MS" w:eastAsia="Arial Unicode MS" w:hAnsi="Arial Unicode MS" w:cs="Arial Unicode MS"/>
      <w:kern w:val="2"/>
      <w:sz w:val="28"/>
      <w:szCs w:val="28"/>
      <w:lang w:val="zh-CN" w:bidi="zh-CN"/>
    </w:rPr>
  </w:style>
  <w:style w:type="character" w:customStyle="1" w:styleId="10">
    <w:name w:val="标题 1 字符"/>
    <w:basedOn w:val="a0"/>
    <w:link w:val="1"/>
    <w:uiPriority w:val="9"/>
    <w:rsid w:val="00BA4AC8"/>
    <w:rPr>
      <w:rFonts w:ascii="宋体" w:hAnsi="宋体" w:cs="宋体"/>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8777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43B20669-46C7-4F38-9409-56AF9D5E19B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19</Pages>
  <Words>2101</Words>
  <Characters>11981</Characters>
  <Application>Microsoft Office Word</Application>
  <DocSecurity>0</DocSecurity>
  <Lines>99</Lines>
  <Paragraphs>28</Paragraphs>
  <ScaleCrop>false</ScaleCrop>
  <Company/>
  <LinksUpToDate>false</LinksUpToDate>
  <CharactersWithSpaces>14054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《电气自动化技术》</dc:title>
  <dc:creator>Lenoo</dc:creator>
  <cp:lastModifiedBy>zying W</cp:lastModifiedBy>
  <cp:revision>337</cp:revision>
  <dcterms:created xsi:type="dcterms:W3CDTF">2021-08-08T02:52:00Z</dcterms:created>
  <dcterms:modified xsi:type="dcterms:W3CDTF">2025-06-08T07:41:00Z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A834B2524F6F4B0D859DE9F64A30904A</vt:lpwstr>
  </property>
</Properties>
</file>