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389F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2025年全国“好网民”主题活动项目征集内容及格式要求</w:t>
      </w:r>
    </w:p>
    <w:p w14:paraId="5BA0524B">
      <w:pPr>
        <w:rPr>
          <w:rFonts w:hint="default"/>
          <w:lang w:val="en-US" w:eastAsia="zh-CN"/>
        </w:rPr>
      </w:pPr>
    </w:p>
    <w:tbl>
      <w:tblPr>
        <w:tblStyle w:val="3"/>
        <w:tblpPr w:leftFromText="180" w:rightFromText="180" w:vertAnchor="text" w:horzAnchor="page" w:tblpXSpec="center" w:tblpY="9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30"/>
        <w:gridCol w:w="4858"/>
        <w:gridCol w:w="6007"/>
      </w:tblGrid>
      <w:tr w14:paraId="5FAE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04" w:type="dxa"/>
          </w:tcPr>
          <w:p w14:paraId="246E13BF">
            <w:pPr>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序号</w:t>
            </w:r>
          </w:p>
        </w:tc>
        <w:tc>
          <w:tcPr>
            <w:tcW w:w="2330" w:type="dxa"/>
            <w:vAlign w:val="center"/>
          </w:tcPr>
          <w:p w14:paraId="14C88533">
            <w:pPr>
              <w:jc w:val="center"/>
              <w:rPr>
                <w:rFonts w:hint="default"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活动项目</w:t>
            </w:r>
          </w:p>
        </w:tc>
        <w:tc>
          <w:tcPr>
            <w:tcW w:w="4858" w:type="dxa"/>
            <w:vAlign w:val="center"/>
          </w:tcPr>
          <w:p w14:paraId="0D8BD42C">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创作内容</w:t>
            </w:r>
          </w:p>
        </w:tc>
        <w:tc>
          <w:tcPr>
            <w:tcW w:w="6007" w:type="dxa"/>
            <w:vAlign w:val="center"/>
          </w:tcPr>
          <w:p w14:paraId="72A611D1">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格式要求</w:t>
            </w:r>
          </w:p>
        </w:tc>
      </w:tr>
      <w:tr w14:paraId="449A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904" w:type="dxa"/>
            <w:vAlign w:val="center"/>
          </w:tcPr>
          <w:p w14:paraId="5ACC115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330" w:type="dxa"/>
          </w:tcPr>
          <w:p w14:paraId="706E7158">
            <w:pPr>
              <w:jc w:val="both"/>
              <w:rPr>
                <w:rFonts w:hint="eastAsia" w:ascii="仿宋_GB2312" w:hAnsi="仿宋_GB2312" w:eastAsia="仿宋_GB2312" w:cs="仿宋_GB2312"/>
                <w:sz w:val="21"/>
                <w:szCs w:val="21"/>
                <w:vertAlign w:val="baseline"/>
                <w:lang w:val="en-US" w:eastAsia="zh-CN"/>
              </w:rPr>
            </w:pPr>
          </w:p>
          <w:p w14:paraId="59A47C0B">
            <w:pPr>
              <w:jc w:val="both"/>
              <w:rPr>
                <w:rFonts w:hint="eastAsia" w:ascii="仿宋_GB2312" w:hAnsi="仿宋_GB2312" w:eastAsia="仿宋_GB2312" w:cs="仿宋_GB2312"/>
                <w:sz w:val="21"/>
                <w:szCs w:val="21"/>
                <w:vertAlign w:val="baseline"/>
                <w:lang w:val="en-US" w:eastAsia="zh-CN"/>
              </w:rPr>
            </w:pPr>
          </w:p>
          <w:p w14:paraId="5B24B2A0">
            <w:pPr>
              <w:jc w:val="both"/>
              <w:rPr>
                <w:rFonts w:hint="eastAsia" w:ascii="仿宋_GB2312" w:hAnsi="仿宋_GB2312" w:eastAsia="仿宋_GB2312" w:cs="仿宋_GB2312"/>
                <w:sz w:val="21"/>
                <w:szCs w:val="21"/>
                <w:vertAlign w:val="baseline"/>
                <w:lang w:val="en-US" w:eastAsia="zh-CN"/>
              </w:rPr>
            </w:pPr>
          </w:p>
          <w:p w14:paraId="7C4342E1">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“网络正能量微短剧”</w:t>
            </w:r>
          </w:p>
          <w:p w14:paraId="31C8C162">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征集活动</w:t>
            </w:r>
          </w:p>
        </w:tc>
        <w:tc>
          <w:tcPr>
            <w:tcW w:w="4858" w:type="dxa"/>
          </w:tcPr>
          <w:p w14:paraId="1A52E7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1.工会工作展现:</w:t>
            </w:r>
          </w:p>
          <w:p w14:paraId="32D545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结合庆祝中华全国总工会成立100周年，呈现各级工会全面贯彻党的二十大和二十届二中、三中全会精神、落实中国工会十八大要求、创新实施“559”工作部署的具体实践、展现工会服务职工的生动场景。</w:t>
            </w:r>
          </w:p>
          <w:p w14:paraId="35E525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2.新时代奋斗故事:</w:t>
            </w:r>
          </w:p>
          <w:p w14:paraId="2CB4E4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讲述职工在各自岗位上建功新时代、奋进新征程的经历，突出劳动创</w:t>
            </w:r>
            <w:bookmarkStart w:id="0" w:name="_GoBack"/>
            <w:bookmarkEnd w:id="0"/>
            <w:r>
              <w:rPr>
                <w:rFonts w:hint="eastAsia" w:ascii="仿宋_GB2312" w:hAnsi="仿宋_GB2312" w:eastAsia="仿宋_GB2312" w:cs="仿宋_GB2312"/>
                <w:sz w:val="21"/>
                <w:szCs w:val="21"/>
                <w:vertAlign w:val="baseline"/>
                <w:lang w:val="en-US" w:eastAsia="zh-CN"/>
              </w:rPr>
              <w:t>造幸福、匠心绝活等主题，展现职工爱岗敬业、勇于创新的精神风貌。</w:t>
            </w:r>
          </w:p>
          <w:p w14:paraId="4A22FD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3.网络相关主题:</w:t>
            </w:r>
          </w:p>
          <w:p w14:paraId="462C41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涵盖网络安全知识普及、网络文明建设等内容，以故事形式引导职工树立正确的网络价值观营造良好网络环境。</w:t>
            </w:r>
          </w:p>
        </w:tc>
        <w:tc>
          <w:tcPr>
            <w:tcW w:w="6007" w:type="dxa"/>
          </w:tcPr>
          <w:p w14:paraId="60C48074">
            <w:pPr>
              <w:jc w:val="both"/>
              <w:rPr>
                <w:rFonts w:hint="eastAsia" w:ascii="仿宋_GB2312" w:hAnsi="仿宋_GB2312" w:eastAsia="仿宋_GB2312" w:cs="仿宋_GB2312"/>
                <w:sz w:val="21"/>
                <w:szCs w:val="21"/>
                <w:vertAlign w:val="baseline"/>
                <w:lang w:val="en-US" w:eastAsia="zh-CN"/>
              </w:rPr>
            </w:pPr>
          </w:p>
          <w:p w14:paraId="5B6FC601">
            <w:pPr>
              <w:jc w:val="both"/>
              <w:rPr>
                <w:rFonts w:hint="eastAsia" w:ascii="仿宋_GB2312" w:hAnsi="仿宋_GB2312" w:eastAsia="仿宋_GB2312" w:cs="仿宋_GB2312"/>
                <w:sz w:val="21"/>
                <w:szCs w:val="21"/>
                <w:vertAlign w:val="baseline"/>
                <w:lang w:val="en-US" w:eastAsia="zh-CN"/>
              </w:rPr>
            </w:pPr>
          </w:p>
          <w:p w14:paraId="435B9C08">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视频规格:</w:t>
            </w:r>
          </w:p>
          <w:p w14:paraId="289A3079">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分辨率不低于1080p(1920*1080像素)，格式为MP4、MOV等常见视频格式，确保画质清晰、声音清楚</w:t>
            </w:r>
          </w:p>
        </w:tc>
      </w:tr>
      <w:tr w14:paraId="15BF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904" w:type="dxa"/>
            <w:vAlign w:val="center"/>
          </w:tcPr>
          <w:p w14:paraId="7E60D619">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330" w:type="dxa"/>
          </w:tcPr>
          <w:p w14:paraId="349416FD">
            <w:pPr>
              <w:jc w:val="center"/>
              <w:rPr>
                <w:rFonts w:hint="eastAsia" w:ascii="仿宋_GB2312" w:hAnsi="仿宋_GB2312" w:eastAsia="仿宋_GB2312" w:cs="仿宋_GB2312"/>
                <w:sz w:val="21"/>
                <w:szCs w:val="21"/>
                <w:vertAlign w:val="baseline"/>
                <w:lang w:val="en-US" w:eastAsia="zh-CN"/>
              </w:rPr>
            </w:pPr>
          </w:p>
          <w:p w14:paraId="5A010F7C">
            <w:pPr>
              <w:jc w:val="center"/>
              <w:rPr>
                <w:rFonts w:hint="eastAsia" w:ascii="仿宋_GB2312" w:hAnsi="仿宋_GB2312" w:eastAsia="仿宋_GB2312" w:cs="仿宋_GB2312"/>
                <w:sz w:val="21"/>
                <w:szCs w:val="21"/>
                <w:vertAlign w:val="baseline"/>
                <w:lang w:val="en-US" w:eastAsia="zh-CN"/>
              </w:rPr>
            </w:pPr>
          </w:p>
          <w:p w14:paraId="72DC9F8C">
            <w:pPr>
              <w:jc w:val="center"/>
              <w:rPr>
                <w:rFonts w:hint="eastAsia" w:ascii="仿宋_GB2312" w:hAnsi="仿宋_GB2312" w:eastAsia="仿宋_GB2312" w:cs="仿宋_GB2312"/>
                <w:sz w:val="21"/>
                <w:szCs w:val="21"/>
                <w:vertAlign w:val="baseline"/>
                <w:lang w:val="en-US" w:eastAsia="zh-CN"/>
              </w:rPr>
            </w:pPr>
          </w:p>
          <w:p w14:paraId="46BBA61E">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“网络正能量摄影作</w:t>
            </w:r>
          </w:p>
          <w:p w14:paraId="7B8822D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品”征集活动</w:t>
            </w:r>
          </w:p>
        </w:tc>
        <w:tc>
          <w:tcPr>
            <w:tcW w:w="4858" w:type="dxa"/>
            <w:vAlign w:val="center"/>
          </w:tcPr>
          <w:p w14:paraId="3A920C9B">
            <w:pPr>
              <w:tabs>
                <w:tab w:val="left" w:pos="526"/>
              </w:tabs>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主题鲜明。征集展现广大职工爱岗敬业、艰苦奋斗、勇于创新、甘于奉献的精神风貌，反映各行各业劳模风采、工匠技艺,展示重大科技创新、火热劳动场景、职工幸福生活的原创摄影作品;征集展现工运历史事件地标场景、红色工运文化等内容的原创摄影作品。</w:t>
            </w:r>
          </w:p>
        </w:tc>
        <w:tc>
          <w:tcPr>
            <w:tcW w:w="6007" w:type="dxa"/>
            <w:vAlign w:val="center"/>
          </w:tcPr>
          <w:p w14:paraId="0F20E5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报送作品可以是单幅或组照，彩色或黑白照片不限;只接收电子数据投稿，提交的摄影作品为JPG格式;作品大小不大于10MB，不小于2MB;每组组照最少4幅、最多8幅，不需提供组照排版图片;不接收自然山水风光类作品;谢绝提供电脑创意和改变原始影像的作品(作品只色彩可做裁切、亮度、对比度、1饱和度的适当微调，不得做合成、元素添加、大幅度改变色彩等后期处理)。投稿作品请贴合本活动征集主题，在符合征稿细则的情况下不限拍摄时间。</w:t>
            </w:r>
          </w:p>
          <w:p w14:paraId="574A0A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投稿作品不得有任何标记、边框、文字等;标题及作品描述中均不得透露作者姓名。</w:t>
            </w:r>
          </w:p>
        </w:tc>
      </w:tr>
      <w:tr w14:paraId="61D2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904" w:type="dxa"/>
            <w:vAlign w:val="center"/>
          </w:tcPr>
          <w:p w14:paraId="1D4EB1A2">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330" w:type="dxa"/>
          </w:tcPr>
          <w:p w14:paraId="5ECBE146">
            <w:pPr>
              <w:jc w:val="both"/>
              <w:rPr>
                <w:rFonts w:hint="eastAsia" w:ascii="仿宋_GB2312" w:hAnsi="仿宋_GB2312" w:eastAsia="仿宋_GB2312" w:cs="仿宋_GB2312"/>
                <w:sz w:val="21"/>
                <w:szCs w:val="21"/>
                <w:vertAlign w:val="baseline"/>
                <w:lang w:val="en-US" w:eastAsia="zh-CN"/>
              </w:rPr>
            </w:pPr>
          </w:p>
          <w:p w14:paraId="53A21109">
            <w:pPr>
              <w:jc w:val="both"/>
              <w:rPr>
                <w:rFonts w:hint="eastAsia" w:ascii="仿宋_GB2312" w:hAnsi="仿宋_GB2312" w:eastAsia="仿宋_GB2312" w:cs="仿宋_GB2312"/>
                <w:sz w:val="21"/>
                <w:szCs w:val="21"/>
                <w:vertAlign w:val="baseline"/>
                <w:lang w:val="en-US" w:eastAsia="zh-CN"/>
              </w:rPr>
            </w:pPr>
          </w:p>
          <w:p w14:paraId="233ACB08">
            <w:pPr>
              <w:jc w:val="both"/>
              <w:rPr>
                <w:rFonts w:hint="eastAsia" w:ascii="仿宋_GB2312" w:hAnsi="仿宋_GB2312" w:eastAsia="仿宋_GB2312" w:cs="仿宋_GB2312"/>
                <w:sz w:val="21"/>
                <w:szCs w:val="21"/>
                <w:vertAlign w:val="baseline"/>
                <w:lang w:val="en-US" w:eastAsia="zh-CN"/>
              </w:rPr>
            </w:pPr>
          </w:p>
          <w:p w14:paraId="3B64B463">
            <w:pPr>
              <w:jc w:val="both"/>
              <w:rPr>
                <w:rFonts w:hint="eastAsia" w:ascii="仿宋_GB2312" w:hAnsi="仿宋_GB2312" w:eastAsia="仿宋_GB2312" w:cs="仿宋_GB2312"/>
                <w:sz w:val="21"/>
                <w:szCs w:val="21"/>
                <w:vertAlign w:val="baseline"/>
                <w:lang w:val="en-US" w:eastAsia="zh-CN"/>
              </w:rPr>
            </w:pPr>
          </w:p>
          <w:p w14:paraId="0A2B696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“网络正能量诵读作</w:t>
            </w:r>
          </w:p>
          <w:p w14:paraId="75E22926">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品”征集活动</w:t>
            </w:r>
          </w:p>
        </w:tc>
        <w:tc>
          <w:tcPr>
            <w:tcW w:w="4858" w:type="dxa"/>
          </w:tcPr>
          <w:p w14:paraId="180427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w:t>
            </w:r>
          </w:p>
          <w:p w14:paraId="51D97E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p>
          <w:p w14:paraId="4F979B7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全面学习宣传贯彻党的二十大精神,深入学习习近平总书记关于工人阶级和工会工作的重要论述，在“十四五”规划收官之年的重要节点，在庆祝中华全国总工会成立百年之际，以奋斗者的昂扬姿态续写“咱们工人有力量”的崭新篇章。同时，深入推进全民阅读，全力擘画“书香中国高质量发展的崭新格局，让奋斗精神与书香雅韵交相辉映。</w:t>
            </w:r>
          </w:p>
          <w:p w14:paraId="3C71712D">
            <w:pPr>
              <w:jc w:val="center"/>
              <w:rPr>
                <w:rFonts w:hint="eastAsia" w:ascii="仿宋_GB2312" w:hAnsi="仿宋_GB2312" w:eastAsia="仿宋_GB2312" w:cs="仿宋_GB2312"/>
                <w:sz w:val="32"/>
                <w:szCs w:val="32"/>
                <w:vertAlign w:val="baseline"/>
                <w:lang w:val="en-US" w:eastAsia="zh-CN"/>
              </w:rPr>
            </w:pPr>
          </w:p>
        </w:tc>
        <w:tc>
          <w:tcPr>
            <w:tcW w:w="6007" w:type="dxa"/>
            <w:vAlign w:val="center"/>
          </w:tcPr>
          <w:p w14:paraId="63FE1A81">
            <w:pPr>
              <w:numPr>
                <w:ilvl w:val="0"/>
                <w:numId w:val="1"/>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诵读作品须实名投稿，提交完整的视频作品、完整的诵读文本、200字左右的作品介绍。</w:t>
            </w:r>
          </w:p>
          <w:p w14:paraId="204AF27A">
            <w:pPr>
              <w:numPr>
                <w:numId w:val="0"/>
              </w:numPr>
              <w:ind w:left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2.送作品须是横屏高清视频，宽高比为16:9,格式为MP4或AVI,分辨率不低于1920x1080,视频时长5分钟之内，大小不超过500M,可剪辑制作，但不能含角标、水印或L0GO等拍摄工具及制作软件不限</w:t>
            </w:r>
          </w:p>
          <w:p w14:paraId="4BF06D05">
            <w:pPr>
              <w:numPr>
                <w:numId w:val="0"/>
              </w:numPr>
              <w:ind w:leftChars="0"/>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3.报送时请注明:诵读作品标题、所属主题版块，是否原创、作品创作单位、诵读都姓名/读书小组选送单位、联系电话及详细邮寄地址等。</w:t>
            </w:r>
          </w:p>
          <w:p w14:paraId="5D3E9020">
            <w:pPr>
              <w:numPr>
                <w:numId w:val="0"/>
              </w:numPr>
              <w:ind w:leftChars="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4.报送作品须为本年度新创作录制的诵读视频作品，鼓励为本次活雅韵交相辉映。动主题专门创作作品。5.同一作品不得重复报送，如发现冒名、抄袭,将取消该作品的参</w:t>
            </w:r>
          </w:p>
        </w:tc>
      </w:tr>
    </w:tbl>
    <w:p w14:paraId="0C73576D">
      <w:pPr>
        <w:rPr>
          <w:rFonts w:hint="default"/>
          <w:lang w:val="en-US" w:eastAsia="zh-CN"/>
        </w:rPr>
      </w:pPr>
    </w:p>
    <w:p w14:paraId="018FEA87">
      <w:pPr>
        <w:rPr>
          <w:rFonts w:hint="default"/>
          <w:lang w:val="en-US" w:eastAsia="zh-CN"/>
        </w:rPr>
      </w:pPr>
    </w:p>
    <w:p w14:paraId="1783102D">
      <w:pPr>
        <w:rPr>
          <w:rFonts w:hint="default"/>
          <w:lang w:val="en-US" w:eastAsia="zh-CN"/>
        </w:rPr>
      </w:pPr>
    </w:p>
    <w:p w14:paraId="3F0DE45C">
      <w:pPr>
        <w:rPr>
          <w:rFonts w:hint="default"/>
          <w:lang w:val="en-US" w:eastAsia="zh-CN"/>
        </w:rPr>
      </w:pPr>
    </w:p>
    <w:p w14:paraId="08A1BD89">
      <w:pPr>
        <w:rPr>
          <w:rFonts w:hint="default"/>
          <w:lang w:val="en-US" w:eastAsia="zh-CN"/>
        </w:rPr>
      </w:pPr>
    </w:p>
    <w:p w14:paraId="5EC41FA1">
      <w:pPr>
        <w:rPr>
          <w:rFonts w:hint="default"/>
          <w:lang w:val="en-US" w:eastAsia="zh-CN"/>
        </w:rPr>
      </w:pPr>
    </w:p>
    <w:p w14:paraId="08A35D02">
      <w:pPr>
        <w:rPr>
          <w:rFonts w:hint="default"/>
          <w:lang w:val="en-US" w:eastAsia="zh-CN"/>
        </w:rPr>
      </w:pPr>
    </w:p>
    <w:p w14:paraId="550AFF54">
      <w:pPr>
        <w:rPr>
          <w:rFonts w:hint="default"/>
          <w:lang w:val="en-US" w:eastAsia="zh-CN"/>
        </w:rPr>
      </w:pPr>
    </w:p>
    <w:p w14:paraId="744B0A13">
      <w:pPr>
        <w:rPr>
          <w:rFonts w:hint="default"/>
          <w:lang w:val="en-US" w:eastAsia="zh-CN"/>
        </w:rPr>
      </w:pPr>
    </w:p>
    <w:p w14:paraId="3BB3A5D0">
      <w:pPr>
        <w:rPr>
          <w:rFonts w:hint="default"/>
          <w:lang w:val="en-US" w:eastAsia="zh-CN"/>
        </w:rPr>
      </w:pPr>
    </w:p>
    <w:p w14:paraId="5B4987AC">
      <w:pPr>
        <w:rPr>
          <w:rFonts w:hint="default"/>
          <w:lang w:val="en-US" w:eastAsia="zh-CN"/>
        </w:rPr>
      </w:pPr>
    </w:p>
    <w:p w14:paraId="094CE120">
      <w:pPr>
        <w:rPr>
          <w:rFonts w:hint="default"/>
          <w:lang w:val="en-US" w:eastAsia="zh-CN"/>
        </w:rPr>
      </w:pPr>
    </w:p>
    <w:p w14:paraId="4B070EF9">
      <w:pPr>
        <w:rPr>
          <w:rFonts w:hint="default"/>
          <w:lang w:val="en-US" w:eastAsia="zh-CN"/>
        </w:rPr>
      </w:pPr>
    </w:p>
    <w:p w14:paraId="5497C721">
      <w:pPr>
        <w:rPr>
          <w:rFonts w:hint="default"/>
          <w:lang w:val="en-US" w:eastAsia="zh-CN"/>
        </w:rPr>
      </w:pPr>
    </w:p>
    <w:p w14:paraId="70C47059">
      <w:pPr>
        <w:rPr>
          <w:rFonts w:hint="default"/>
          <w:lang w:val="en-US" w:eastAsia="zh-CN"/>
        </w:rPr>
      </w:pPr>
    </w:p>
    <w:p w14:paraId="223CECD2">
      <w:pPr>
        <w:rPr>
          <w:rFonts w:hint="default"/>
          <w:lang w:val="en-US" w:eastAsia="zh-CN"/>
        </w:rPr>
      </w:pPr>
    </w:p>
    <w:p w14:paraId="7535DFA4">
      <w:pPr>
        <w:rPr>
          <w:rFonts w:hint="default"/>
          <w:lang w:val="en-US" w:eastAsia="zh-CN"/>
        </w:rPr>
      </w:pPr>
    </w:p>
    <w:p w14:paraId="7302819B">
      <w:pPr>
        <w:rPr>
          <w:rFonts w:hint="default"/>
          <w:lang w:val="en-US" w:eastAsia="zh-CN"/>
        </w:rPr>
      </w:pPr>
    </w:p>
    <w:p w14:paraId="1DF86AEE">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2025年全省“好网民”主题活动项目征集内容及格式要求</w:t>
      </w:r>
    </w:p>
    <w:p w14:paraId="3E7A0323">
      <w:pPr>
        <w:rPr>
          <w:rFonts w:hint="default"/>
          <w:lang w:val="en-US" w:eastAsia="zh-CN"/>
        </w:rPr>
      </w:pPr>
    </w:p>
    <w:tbl>
      <w:tblPr>
        <w:tblStyle w:val="3"/>
        <w:tblpPr w:leftFromText="180" w:rightFromText="180" w:vertAnchor="text" w:horzAnchor="page" w:tblpXSpec="center" w:tblpY="93"/>
        <w:tblOverlap w:val="never"/>
        <w:tblW w:w="14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782"/>
        <w:gridCol w:w="4642"/>
        <w:gridCol w:w="6725"/>
      </w:tblGrid>
      <w:tr w14:paraId="7AA4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39" w:type="dxa"/>
          </w:tcPr>
          <w:p w14:paraId="365A2F2F">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782" w:type="dxa"/>
          </w:tcPr>
          <w:p w14:paraId="074343A5">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活动项目</w:t>
            </w:r>
          </w:p>
        </w:tc>
        <w:tc>
          <w:tcPr>
            <w:tcW w:w="4642" w:type="dxa"/>
          </w:tcPr>
          <w:p w14:paraId="1EBCE7D3">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创作内容</w:t>
            </w:r>
          </w:p>
        </w:tc>
        <w:tc>
          <w:tcPr>
            <w:tcW w:w="6725" w:type="dxa"/>
          </w:tcPr>
          <w:p w14:paraId="15EF5BF5">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格式要求</w:t>
            </w:r>
          </w:p>
        </w:tc>
      </w:tr>
      <w:tr w14:paraId="2241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39" w:type="dxa"/>
            <w:vAlign w:val="center"/>
          </w:tcPr>
          <w:p w14:paraId="1C59F702">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782" w:type="dxa"/>
            <w:vAlign w:val="center"/>
          </w:tcPr>
          <w:p w14:paraId="10A04B27">
            <w:pPr>
              <w:jc w:val="center"/>
              <w:rPr>
                <w:rFonts w:hint="eastAsia" w:ascii="仿宋_GB2312" w:hAnsi="仿宋_GB2312" w:eastAsia="仿宋_GB2312" w:cs="仿宋_GB2312"/>
                <w:sz w:val="21"/>
                <w:szCs w:val="21"/>
                <w:vertAlign w:val="baseline"/>
                <w:lang w:val="en-US" w:eastAsia="zh-CN"/>
              </w:rPr>
            </w:pPr>
          </w:p>
          <w:p w14:paraId="189D466C">
            <w:pPr>
              <w:jc w:val="center"/>
              <w:rPr>
                <w:rFonts w:hint="eastAsia" w:ascii="仿宋_GB2312" w:hAnsi="仿宋_GB2312" w:eastAsia="仿宋_GB2312" w:cs="仿宋_GB2312"/>
                <w:sz w:val="21"/>
                <w:szCs w:val="21"/>
                <w:vertAlign w:val="baseline"/>
                <w:lang w:val="en-US" w:eastAsia="zh-CN"/>
              </w:rPr>
            </w:pPr>
          </w:p>
          <w:p w14:paraId="1C37565A">
            <w:pPr>
              <w:jc w:val="center"/>
              <w:rPr>
                <w:rFonts w:hint="eastAsia" w:ascii="仿宋_GB2312" w:hAnsi="仿宋_GB2312" w:eastAsia="仿宋_GB2312" w:cs="仿宋_GB2312"/>
                <w:sz w:val="21"/>
                <w:szCs w:val="21"/>
                <w:vertAlign w:val="baseline"/>
                <w:lang w:val="en-US" w:eastAsia="zh-CN"/>
              </w:rPr>
            </w:pPr>
          </w:p>
          <w:p w14:paraId="6316689B">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“网络正能量微短剧”征集活动</w:t>
            </w:r>
          </w:p>
        </w:tc>
        <w:tc>
          <w:tcPr>
            <w:tcW w:w="4642" w:type="dxa"/>
            <w:vAlign w:val="center"/>
          </w:tcPr>
          <w:p w14:paraId="4DD0793F">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会工作展现:结合庆祝中华全国总工会成立一百周年，呈现全省各级工会全面贯彻党的二十大和二十届二中三中全会精神，落实中国工会十八大和安徽省工会十五大要求，创新实施“559”工作部署的具体实践、落实全省工会“42101”重点工作，展现工会服务职工的生动场景。</w:t>
            </w:r>
          </w:p>
          <w:p w14:paraId="30457323">
            <w:pPr>
              <w:keepNext w:val="0"/>
              <w:keepLines w:val="0"/>
              <w:pageBreakBefore w:val="0"/>
              <w:widowControl w:val="0"/>
              <w:numPr>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2.新时代奋斗故事:讲述职工在各自岗位上建功新时代、奋进新征程的经历，突出劳动创造幸福、匠心绝活等主题展现职工爱岗敬业、勇于创新的精神风貌。</w:t>
            </w:r>
          </w:p>
          <w:p w14:paraId="561025D5">
            <w:pPr>
              <w:keepNext w:val="0"/>
              <w:keepLines w:val="0"/>
              <w:pageBreakBefore w:val="0"/>
              <w:widowControl w:val="0"/>
              <w:numPr>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3.网络相关主题:涵盖网络安全知识普及、网络文明建设等内容，以故事形式引导职工树立正确的网络价值观，营造良好网络环境。</w:t>
            </w:r>
          </w:p>
        </w:tc>
        <w:tc>
          <w:tcPr>
            <w:tcW w:w="6725" w:type="dxa"/>
            <w:vAlign w:val="center"/>
          </w:tcPr>
          <w:p w14:paraId="58D2496F">
            <w:pPr>
              <w:keepNext w:val="0"/>
              <w:keepLines w:val="0"/>
              <w:pageBreakBefore w:val="0"/>
              <w:widowControl w:val="0"/>
              <w:numPr>
                <w:ilvl w:val="0"/>
                <w:numId w:val="3"/>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分辨率不低于1080p(1920*1080像素)，格式为MP4、MOV等常见视频格式，确保画质清晰、声音清楚</w:t>
            </w:r>
          </w:p>
          <w:p w14:paraId="6992375A">
            <w:pPr>
              <w:keepNext w:val="0"/>
              <w:keepLines w:val="0"/>
              <w:pageBreakBefore w:val="0"/>
              <w:widowControl w:val="0"/>
              <w:numPr>
                <w:ilvl w:val="0"/>
                <w:numId w:val="3"/>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集投稿:要求故事具备清晰的叙事逻辑，包含明确的矛盾冲突与解决过程，确保核心主题贯穿始终，内容表达完整充分，时长控制在2-15分钟区间。系列投稿:采用多集连载形式，总集数上限为5集，单集时长需控制在2-15分钟区间，且系列作品各集的时长相加后上限不得超过30分钟。每集需在保持统一主题基调的前提下，实现情节递进与承上启下，确保全系列形成连贯且完整的叙事体系，各集之间既具备独立性又体现整体故事脉络的延续性。</w:t>
            </w:r>
          </w:p>
          <w:p w14:paraId="1C6A2646">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匠心纪实类:以一线职工真实工作场景为蓝本，通过纪实拍摄、人物访谈、工作过程记录等形式，展现职工钻研技术、攻克难关、传承匠心的真实故事，突出劳动精神与工匠技艺的感染力。工会风采类:通过情景再现、剧情演绎等方式，围绕工会组织创新实施“559”工作部署、落实全省工会“42101”重点工作等内容，呈现工会服务职工、凝聚力量的温暖场景，体现工会组织的责任担当。网络正能量类:结合网络安全、文明上网、数字技能提升等主题，采用动画、情景剧或创意短片形式，以生动有趣的叙事传递正确网络价值观，展现职工在网络空间弘扬正能量的积极作为。</w:t>
            </w:r>
          </w:p>
          <w:p w14:paraId="2E7FC05E">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作品必须为原创，不存在抄袭、剽窃等侵权行为。参与征集的作品须为创作者本人或单位两年内的原创作品。企业宣传片不得参评。如有需要，创作者应配合主办方提供原始素材以核实原创性。</w:t>
            </w:r>
          </w:p>
          <w:p w14:paraId="3A38C212">
            <w:pPr>
              <w:jc w:val="left"/>
              <w:rPr>
                <w:rFonts w:hint="eastAsia" w:ascii="仿宋_GB2312" w:hAnsi="仿宋_GB2312" w:eastAsia="仿宋_GB2312" w:cs="仿宋_GB2312"/>
                <w:sz w:val="32"/>
                <w:szCs w:val="32"/>
                <w:vertAlign w:val="baseline"/>
                <w:lang w:val="en-US" w:eastAsia="zh-CN"/>
              </w:rPr>
            </w:pPr>
          </w:p>
        </w:tc>
      </w:tr>
      <w:tr w14:paraId="5F00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39" w:type="dxa"/>
            <w:vAlign w:val="center"/>
          </w:tcPr>
          <w:p w14:paraId="63EA34DF">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782" w:type="dxa"/>
          </w:tcPr>
          <w:p w14:paraId="3BDBB6E6">
            <w:pPr>
              <w:jc w:val="center"/>
              <w:rPr>
                <w:rFonts w:hint="eastAsia" w:ascii="仿宋_GB2312" w:hAnsi="仿宋_GB2312" w:eastAsia="仿宋_GB2312" w:cs="仿宋_GB2312"/>
                <w:sz w:val="21"/>
                <w:szCs w:val="21"/>
                <w:vertAlign w:val="baseline"/>
                <w:lang w:val="en-US" w:eastAsia="zh-CN"/>
              </w:rPr>
            </w:pPr>
          </w:p>
          <w:p w14:paraId="52EB3841">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“网络正能量摄影作品”征集活动</w:t>
            </w:r>
          </w:p>
        </w:tc>
        <w:tc>
          <w:tcPr>
            <w:tcW w:w="4642" w:type="dxa"/>
          </w:tcPr>
          <w:p w14:paraId="76F3C2B8">
            <w:pPr>
              <w:tabs>
                <w:tab w:val="left" w:pos="526"/>
              </w:tabs>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1.“工运印象”--该主题投稿作品为反映工运历史事件地标场景、红色工运历史、当代工运文化等内容的原创摄影作品。</w:t>
            </w:r>
          </w:p>
          <w:p w14:paraId="0E1C2597">
            <w:pPr>
              <w:tabs>
                <w:tab w:val="left" w:pos="526"/>
              </w:tabs>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劳动之美”--该主题投稿作品包括并不限于展现新时代各行各业劳动者特别是劳模工匠、产业工人、新就业形态劳动者的工作场景、劳动瞬间，唱响“劳动最光荣、劳动最崇高、劳动最伟大、劳动最美丽”的时代主旋律。</w:t>
            </w:r>
          </w:p>
          <w:p w14:paraId="5C20A6A0">
            <w:pPr>
              <w:tabs>
                <w:tab w:val="left" w:pos="526"/>
              </w:tabs>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3.“多彩生活”--该主题投稿作品为表现广大职工群众在工作之余的美好幸福生活场景的原创摄影作品，展现职工群众生活的丰富多彩、乐观向上。</w:t>
            </w:r>
          </w:p>
          <w:p w14:paraId="6C411401">
            <w:pPr>
              <w:tabs>
                <w:tab w:val="left" w:pos="526"/>
              </w:tabs>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4.“徽风皖韵”--该主题投稿作品为航拍的展现美好安徽工程建设、城市发展、乡村振兴、人文风情等内容的摄影作品，反映安徽的发展变化和伟大成就。</w:t>
            </w:r>
          </w:p>
        </w:tc>
        <w:tc>
          <w:tcPr>
            <w:tcW w:w="6725" w:type="dxa"/>
          </w:tcPr>
          <w:p w14:paraId="3DBE2A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1.所有作品需为参赛者原创正能量摄影作品，鼓励为本次活动主题专门创作作品;皖籍、在皖职工，均可参与;不限拍摄设备、作品风格，手机、相机、无人机均可，不支持AI作品。</w:t>
            </w:r>
          </w:p>
          <w:p w14:paraId="71CB4BA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参赛作品为电子图片文档，以JPEG、JPG格式报送;单幅或组照均可，单张照片大小2M－10M，组照4－8张(无需拼接、排版)。报名时，随作品需标注清楚:作品标题+作者姓名+详细地址+工作单位+手机号码+图片简要说明(拍摄时间、地点、创作背景、人物故事等，100字内)。</w:t>
            </w:r>
          </w:p>
          <w:p w14:paraId="0B61D9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参赛作品需为2024年6月以来拍摄的照片，仅可做亮度、对比度、色彩饱和度的适度调整，不得做合成添加、大幅度改变色彩等技术处理;不得通过PS软件添加图片中原本不存在的事物，所有作品上不得添加修饰性的边框等。已在省级及以上赛事中获奖的作品不在此次参赛范围。</w:t>
            </w:r>
          </w:p>
          <w:p w14:paraId="20B64B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大赛对投稿作品不收取任何费用，主办、承办单位对征集的作品有使用权(摄影展、画册、宣传等),不另外支付报酬。如涉及著作权、版权、肖像权或名誉权纠纷，均由参赛者本人负责。参赛者投稿即视为认同，所有投稿作品均不退稿。主办方拥有对此征稿启事的最终解释权。</w:t>
            </w:r>
          </w:p>
          <w:p w14:paraId="27E987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注:①投稿者必须提供真实的参赛信息，并保持通讯畅通。届时将通过电话与作者联系，并要求获奖者在指定日期内提供身份证号码、银行账号等相关资料，请予配合。②参赛者如未能及时提供准确的信息资料，将视为自愿放弃相关荣誉，因此导致未能收到相应证书、奖金的，责任由获奖者本人负责。</w:t>
            </w:r>
          </w:p>
        </w:tc>
      </w:tr>
      <w:tr w14:paraId="7E73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39" w:type="dxa"/>
            <w:vAlign w:val="center"/>
          </w:tcPr>
          <w:p w14:paraId="5D27575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782" w:type="dxa"/>
          </w:tcPr>
          <w:p w14:paraId="52D82793">
            <w:pPr>
              <w:jc w:val="both"/>
              <w:rPr>
                <w:rFonts w:hint="eastAsia" w:ascii="仿宋_GB2312" w:hAnsi="仿宋_GB2312" w:eastAsia="仿宋_GB2312" w:cs="仿宋_GB2312"/>
                <w:sz w:val="21"/>
                <w:szCs w:val="21"/>
                <w:vertAlign w:val="baseline"/>
                <w:lang w:val="en-US" w:eastAsia="zh-CN"/>
              </w:rPr>
            </w:pPr>
          </w:p>
          <w:p w14:paraId="0C37A633">
            <w:pPr>
              <w:jc w:val="both"/>
              <w:rPr>
                <w:rFonts w:hint="eastAsia" w:ascii="仿宋_GB2312" w:hAnsi="仿宋_GB2312" w:eastAsia="仿宋_GB2312" w:cs="仿宋_GB2312"/>
                <w:sz w:val="21"/>
                <w:szCs w:val="21"/>
                <w:vertAlign w:val="baseline"/>
                <w:lang w:val="en-US" w:eastAsia="zh-CN"/>
              </w:rPr>
            </w:pPr>
          </w:p>
          <w:p w14:paraId="25F15219">
            <w:pPr>
              <w:jc w:val="both"/>
              <w:rPr>
                <w:rFonts w:hint="eastAsia" w:ascii="仿宋_GB2312" w:hAnsi="仿宋_GB2312" w:eastAsia="仿宋_GB2312" w:cs="仿宋_GB2312"/>
                <w:sz w:val="21"/>
                <w:szCs w:val="21"/>
                <w:vertAlign w:val="baseline"/>
                <w:lang w:val="en-US" w:eastAsia="zh-CN"/>
              </w:rPr>
            </w:pPr>
          </w:p>
          <w:p w14:paraId="4C7A89AE">
            <w:pPr>
              <w:jc w:val="both"/>
              <w:rPr>
                <w:rFonts w:hint="eastAsia" w:ascii="仿宋_GB2312" w:hAnsi="仿宋_GB2312" w:eastAsia="仿宋_GB2312" w:cs="仿宋_GB2312"/>
                <w:sz w:val="21"/>
                <w:szCs w:val="21"/>
                <w:vertAlign w:val="baseline"/>
                <w:lang w:val="en-US" w:eastAsia="zh-CN"/>
              </w:rPr>
            </w:pPr>
          </w:p>
          <w:p w14:paraId="649183E1">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网络正能量诵读作品”征集活动</w:t>
            </w:r>
          </w:p>
        </w:tc>
        <w:tc>
          <w:tcPr>
            <w:tcW w:w="4642" w:type="dxa"/>
          </w:tcPr>
          <w:p w14:paraId="25C6FD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w:t>
            </w:r>
          </w:p>
          <w:p w14:paraId="24F6B379">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以“阅读经典好书 争做中国好网民”为主题，积极响应全民阅读号召，引导职工在通读中学习新思想，感受经典魅力，开启智慧人生，努力营造广大职工建功“十四五”、奋进新征程的良好社会氛围。</w:t>
            </w:r>
          </w:p>
          <w:p w14:paraId="3875BA8E">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作品主题:复兴之路·书当代华章,工会百年·致敬奋斗者，文化经典·扬中华之韵，科技创新·展时代强音。</w:t>
            </w:r>
          </w:p>
        </w:tc>
        <w:tc>
          <w:tcPr>
            <w:tcW w:w="6725" w:type="dxa"/>
          </w:tcPr>
          <w:p w14:paraId="6C111F9F">
            <w:pPr>
              <w:keepNext w:val="0"/>
              <w:keepLines w:val="0"/>
              <w:pageBreakBefore w:val="0"/>
              <w:widowControl w:val="0"/>
              <w:numPr>
                <w:ilvl w:val="0"/>
                <w:numId w:val="4"/>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诵读作品须实名投稿，报送时应提交视频作品、完整诵读文本、200字左右的作品介绍。</w:t>
            </w:r>
          </w:p>
          <w:p w14:paraId="4C5B5A86">
            <w:pPr>
              <w:keepNext w:val="0"/>
              <w:keepLines w:val="0"/>
              <w:pageBreakBefore w:val="0"/>
              <w:widowControl w:val="0"/>
              <w:numPr>
                <w:ilvl w:val="0"/>
                <w:numId w:val="4"/>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报送作品须是横屏高清视频形式，宽高比为16:9，分辨率不低于1920x1080，时长5分钟之内，大小不超过500M，格式为MP4或AVI。视频可剪辑制作，但不能含角标、台标、水印或单位1ogo等。拍摄工具及制软件不限。</w:t>
            </w:r>
          </w:p>
          <w:p w14:paraId="6224DEAA">
            <w:pPr>
              <w:keepNext w:val="0"/>
              <w:keepLines w:val="0"/>
              <w:pageBreakBefore w:val="0"/>
              <w:widowControl w:val="0"/>
              <w:numPr>
                <w:ilvl w:val="0"/>
                <w:numId w:val="4"/>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报送时请注明:诵读作品标题、所属主题版块、诵读文本是否为原创、诵读者姓名、联系电话、选送单位及详细邮寄地址等。</w:t>
            </w:r>
          </w:p>
          <w:p w14:paraId="02D2ED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4.报送作品需为本年度录制的诵读视频，且同一作品不得重复报送，如发现冒名、抄袭，将取消该作品的参与资格。</w:t>
            </w:r>
          </w:p>
          <w:p w14:paraId="2C9B70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1"/>
                <w:szCs w:val="21"/>
                <w:vertAlign w:val="baseline"/>
                <w:lang w:val="en-US" w:eastAsia="zh-CN"/>
              </w:rPr>
              <w:t>5.诵读形式不拘一格，沉浸式朗诵、情景剧演绎、互动式讲述等形式均可，鼓励多元化艺术呈现。可以运视频运镜、演奏配乐等艺术表现手法增强育读效果，支持个人独诵、双人对诵、团体合诵等多种参与形式，视频画面需展示诵读者身影。</w:t>
            </w:r>
          </w:p>
        </w:tc>
      </w:tr>
    </w:tbl>
    <w:p w14:paraId="38906733">
      <w:pPr>
        <w:rPr>
          <w:rFonts w:hint="default"/>
          <w:lang w:val="en-US" w:eastAsia="zh-CN"/>
        </w:rPr>
      </w:pPr>
    </w:p>
    <w:sectPr>
      <w:pgSz w:w="16838" w:h="11906" w:orient="landscape"/>
      <w:pgMar w:top="1689" w:right="1157" w:bottom="1463"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9694"/>
    <w:multiLevelType w:val="singleLevel"/>
    <w:tmpl w:val="959D9694"/>
    <w:lvl w:ilvl="0" w:tentative="0">
      <w:start w:val="1"/>
      <w:numFmt w:val="decimal"/>
      <w:lvlText w:val="%1."/>
      <w:lvlJc w:val="left"/>
      <w:pPr>
        <w:tabs>
          <w:tab w:val="left" w:pos="312"/>
        </w:tabs>
      </w:pPr>
    </w:lvl>
  </w:abstractNum>
  <w:abstractNum w:abstractNumId="1">
    <w:nsid w:val="A75FE204"/>
    <w:multiLevelType w:val="singleLevel"/>
    <w:tmpl w:val="A75FE204"/>
    <w:lvl w:ilvl="0" w:tentative="0">
      <w:start w:val="1"/>
      <w:numFmt w:val="decimal"/>
      <w:lvlText w:val="%1."/>
      <w:lvlJc w:val="left"/>
      <w:pPr>
        <w:tabs>
          <w:tab w:val="left" w:pos="312"/>
        </w:tabs>
      </w:pPr>
    </w:lvl>
  </w:abstractNum>
  <w:abstractNum w:abstractNumId="2">
    <w:nsid w:val="1877F0B5"/>
    <w:multiLevelType w:val="singleLevel"/>
    <w:tmpl w:val="1877F0B5"/>
    <w:lvl w:ilvl="0" w:tentative="0">
      <w:start w:val="1"/>
      <w:numFmt w:val="decimal"/>
      <w:lvlText w:val="%1."/>
      <w:lvlJc w:val="left"/>
      <w:pPr>
        <w:tabs>
          <w:tab w:val="left" w:pos="312"/>
        </w:tabs>
      </w:pPr>
    </w:lvl>
  </w:abstractNum>
  <w:abstractNum w:abstractNumId="3">
    <w:nsid w:val="6372448A"/>
    <w:multiLevelType w:val="singleLevel"/>
    <w:tmpl w:val="6372448A"/>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A7117"/>
    <w:rsid w:val="229A7117"/>
    <w:rsid w:val="2C285CD3"/>
    <w:rsid w:val="5DE95F93"/>
    <w:rsid w:val="60D31618"/>
    <w:rsid w:val="6B2F50E5"/>
    <w:rsid w:val="7C19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2025-09-04T06:58:00Z</dcterms:created>
  <dc:creator>大牛妈妈</dc:creator>
  <cp:lastModifiedBy>大牛妈妈</cp:lastModifiedBy>
  <dcterms:modified xsi:type="dcterms:W3CDTF">2025-09-04T10:05:13Z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C2CB5EB4066546F8863331D61E06F432_11</vt:lpwstr>
  </property>
  <property fmtid="{D5CDD505-2E9C-101B-9397-08002B2CF9AE}" pid="4" name="KSOTemplateDocerSaveRecord">
    <vt:lpwstr>eyJoZGlkIjoiZGM0ZTgyYmJkNGRhMGQ1NTA0ODUyZTkwMWVkY2E4ZjEiLCJ1c2VySWQiOiIxMTQ2NjE0NDE2In0=</vt:lpwstr>
  </property>
</Properties>
</file>